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2"/>
        <w:gridCol w:w="1418"/>
        <w:gridCol w:w="4255"/>
      </w:tblGrid>
      <w:tr w:rsidR="005153D6" w:rsidTr="005153D6">
        <w:tc>
          <w:tcPr>
            <w:tcW w:w="3970" w:type="dxa"/>
            <w:hideMark/>
          </w:tcPr>
          <w:p w:rsidR="005153D6" w:rsidRDefault="005153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РЕСПУБЛИКА АДЫГЕЯ</w:t>
            </w:r>
          </w:p>
          <w:p w:rsidR="005153D6" w:rsidRDefault="005153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«КОШЕХАБЛЬСКИЙ РАЙОН»</w:t>
            </w:r>
          </w:p>
        </w:tc>
        <w:tc>
          <w:tcPr>
            <w:tcW w:w="1417" w:type="dxa"/>
            <w:hideMark/>
          </w:tcPr>
          <w:p w:rsidR="005153D6" w:rsidRDefault="005153D6">
            <w:pPr>
              <w:spacing w:after="6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28AAB42" wp14:editId="768543A9">
                  <wp:extent cx="779145" cy="691515"/>
                  <wp:effectExtent l="0" t="0" r="1905" b="0"/>
                  <wp:docPr id="1" name="Рисунок 1" descr="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5153D6" w:rsidRDefault="005153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АДЫГЭ РЕСПУБЛИК</w:t>
            </w:r>
          </w:p>
          <w:p w:rsidR="005153D6" w:rsidRDefault="005153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МУНИЦИПАЛЬНЭ ОБРАЗОВАНИЕУ «КОЩХЬАБЛЭ РАЙОНЫМ» ИАДМИНИСТРАЦИЕ</w:t>
            </w:r>
          </w:p>
        </w:tc>
      </w:tr>
    </w:tbl>
    <w:p w:rsidR="005153D6" w:rsidRDefault="005153D6" w:rsidP="005153D6">
      <w:pPr>
        <w:spacing w:after="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451F53" wp14:editId="27CF9FF3">
                <wp:simplePos x="0" y="0"/>
                <wp:positionH relativeFrom="column">
                  <wp:posOffset>-9525</wp:posOffset>
                </wp:positionH>
                <wp:positionV relativeFrom="paragraph">
                  <wp:posOffset>129540</wp:posOffset>
                </wp:positionV>
                <wp:extent cx="5986780" cy="0"/>
                <wp:effectExtent l="0" t="19050" r="1397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9y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A2MA9yHAIAADoEAAAOAAAAAAAAAAAAAAAAAC4CAABkcnMvZTJvRG9jLnhtbFBLAQItABQA&#10;BgAIAAAAIQBVGuC72wAAAAgBAAAPAAAAAAAAAAAAAAAAAHYEAABkcnMvZG93bnJldi54bWxQSwUG&#10;AAAAAAQABADzAAAAfgUAAAAA&#10;" o:allowincell="f" strokeweight="4.5pt">
                <v:stroke linestyle="thickThin"/>
              </v:line>
            </w:pict>
          </mc:Fallback>
        </mc:AlternateContent>
      </w:r>
    </w:p>
    <w:p w:rsidR="005153D6" w:rsidRDefault="005153D6" w:rsidP="005153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153D6" w:rsidRDefault="005153D6" w:rsidP="005153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53D6" w:rsidRDefault="00472CB2" w:rsidP="005153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18 февраля </w:t>
      </w:r>
      <w:r w:rsidR="005153D6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1946C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153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45</w:t>
      </w:r>
    </w:p>
    <w:p w:rsidR="005153D6" w:rsidRDefault="005153D6" w:rsidP="005153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 Кошехабль</w:t>
      </w:r>
    </w:p>
    <w:p w:rsidR="005153D6" w:rsidRDefault="005153D6" w:rsidP="005153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53D6" w:rsidRDefault="005153D6" w:rsidP="005153D6">
      <w:pPr>
        <w:spacing w:after="0"/>
        <w:ind w:right="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утверждении муниципальной программы «Поддержка медицинских работников (врачей) прибывших (переехавших) на работу в муниципальное образование «Кошехабльский район»</w:t>
      </w:r>
      <w:r w:rsidR="001D665B" w:rsidRPr="001D665B">
        <w:t xml:space="preserve"> </w:t>
      </w:r>
      <w:r w:rsidR="001D665B" w:rsidRPr="001D66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форме  предоставления </w:t>
      </w:r>
      <w:r w:rsidR="005062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безвозмездное пользование </w:t>
      </w:r>
      <w:r w:rsidR="001D665B" w:rsidRPr="001D66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гражданину земельного участка для индивидуального жилищного строительства </w:t>
      </w:r>
      <w:r w:rsidR="00B346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или ведения личного подсобного хозяйства </w:t>
      </w:r>
      <w:r w:rsidR="001D665B" w:rsidRPr="001D66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случаях, предусмотренных законами субъекта Российской Федерации»</w:t>
      </w:r>
    </w:p>
    <w:p w:rsidR="005153D6" w:rsidRDefault="005153D6" w:rsidP="005153D6">
      <w:pPr>
        <w:spacing w:after="0"/>
        <w:ind w:right="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153D6" w:rsidRDefault="005153D6" w:rsidP="005153D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Pr="005153D6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153D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Адыгея от 18 декабря 2015 г. N 488 "Об определении муниципальных образований и специальностей в целях предоставления гражданам в безвозмездное пользование земельных участков,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Уставом муниципального образования «Кошехабльский район» </w:t>
      </w:r>
    </w:p>
    <w:p w:rsidR="005153D6" w:rsidRDefault="005153D6" w:rsidP="005153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5153D6" w:rsidRDefault="005153D6" w:rsidP="00B3466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муниципальную программу «</w:t>
      </w:r>
      <w:r w:rsidR="00506271" w:rsidRPr="00506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муниципальной программы «Поддержка медицинских работников (врачей) прибывших (переехавших) на работу в муниципальное образование «Кошехабльский район» в форме  предоставления в безвозмездное пользование гражданину земельного участка для индивидуального жилищного строительства</w:t>
      </w:r>
      <w:r w:rsidR="00B34663" w:rsidRPr="00B34663">
        <w:t xml:space="preserve"> </w:t>
      </w:r>
      <w:r w:rsidR="00B34663" w:rsidRPr="00B34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ведения личного подсобного хозяйства</w:t>
      </w:r>
      <w:r w:rsidR="00B34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06271" w:rsidRPr="00506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случаях, предусмотренных законами субъекта Российской Федерации»</w:t>
      </w:r>
      <w:r w:rsidR="00506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№ 1 к настоящему Постановлению. </w:t>
      </w:r>
      <w:proofErr w:type="gramEnd"/>
    </w:p>
    <w:p w:rsidR="005153D6" w:rsidRDefault="005153D6" w:rsidP="005153D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над исполнением настоящего Постановления возложить на заместителя главы администрации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«Кошехабльский район» по экономике и  социальным вопросам   (М.Р.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Тугланова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5153D6" w:rsidRDefault="005153D6" w:rsidP="005153D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муниципального образования «Кошехабльский район» в сети «Интернет». </w:t>
      </w:r>
    </w:p>
    <w:p w:rsidR="005153D6" w:rsidRDefault="005153D6" w:rsidP="005153D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5153D6" w:rsidRDefault="005153D6" w:rsidP="00515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153D6" w:rsidRDefault="005153D6" w:rsidP="00515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администрации</w:t>
      </w:r>
    </w:p>
    <w:p w:rsidR="005153D6" w:rsidRDefault="005153D6" w:rsidP="00515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 «Кошехабльский район»                                                     З.А. Хамирзов</w:t>
      </w:r>
    </w:p>
    <w:p w:rsidR="005153D6" w:rsidRDefault="005153D6" w:rsidP="005153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53D6" w:rsidRDefault="005153D6" w:rsidP="005153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D2B" w:rsidRDefault="00E26D2B" w:rsidP="005153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D2B" w:rsidRDefault="00E26D2B" w:rsidP="005153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D2B" w:rsidRDefault="00E26D2B" w:rsidP="005153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D2B" w:rsidRDefault="00E26D2B" w:rsidP="005153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D2B" w:rsidRDefault="00E26D2B" w:rsidP="005153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D2B" w:rsidRDefault="00E26D2B" w:rsidP="005153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D2B" w:rsidRDefault="00E26D2B" w:rsidP="005153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D2B" w:rsidRDefault="00E26D2B" w:rsidP="005153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D2B" w:rsidRDefault="00E26D2B" w:rsidP="005153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D2B" w:rsidRDefault="00E26D2B" w:rsidP="005153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D2B" w:rsidRDefault="00E26D2B" w:rsidP="005153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D2B" w:rsidRDefault="00E26D2B" w:rsidP="005153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D2B" w:rsidRDefault="00E26D2B" w:rsidP="005153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153D6" w:rsidRDefault="005153D6" w:rsidP="00515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D6" w:rsidRDefault="005153D6" w:rsidP="00515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D6" w:rsidRDefault="005153D6" w:rsidP="00515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D6" w:rsidRDefault="005153D6" w:rsidP="00515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D6" w:rsidRDefault="005153D6" w:rsidP="00515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D6" w:rsidRDefault="005153D6" w:rsidP="00515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D6" w:rsidRDefault="005153D6" w:rsidP="00515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D6" w:rsidRDefault="005153D6" w:rsidP="00515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D6" w:rsidRDefault="005153D6" w:rsidP="00515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D6" w:rsidRDefault="005153D6" w:rsidP="00515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7E3" w:rsidRDefault="006947E3" w:rsidP="00515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B8E" w:rsidRDefault="004A4B8E" w:rsidP="00515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B8E" w:rsidRDefault="004A4B8E" w:rsidP="00515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7E3" w:rsidRDefault="006947E3" w:rsidP="005153D6">
      <w:pPr>
        <w:spacing w:after="0" w:line="240" w:lineRule="auto"/>
        <w:rPr>
          <w:rFonts w:ascii="Times New Roman" w:eastAsia="Times New Roman" w:hAnsi="Times New Roman"/>
          <w:b/>
          <w:bCs/>
          <w:color w:val="26282F"/>
          <w:lang w:eastAsia="ru-RU"/>
        </w:rPr>
      </w:pPr>
    </w:p>
    <w:tbl>
      <w:tblPr>
        <w:tblStyle w:val="a6"/>
        <w:tblW w:w="1003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5"/>
        <w:gridCol w:w="2215"/>
        <w:gridCol w:w="2120"/>
      </w:tblGrid>
      <w:tr w:rsidR="004A4B8E" w:rsidRPr="004A4B8E" w:rsidTr="00104320">
        <w:tc>
          <w:tcPr>
            <w:tcW w:w="5695" w:type="dxa"/>
            <w:hideMark/>
          </w:tcPr>
          <w:p w:rsidR="004A4B8E" w:rsidRPr="004A4B8E" w:rsidRDefault="004A4B8E" w:rsidP="004A4B8E">
            <w:pPr>
              <w:ind w:right="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4B8E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ПРОЕКТ ВНОСИТ:</w:t>
            </w:r>
          </w:p>
        </w:tc>
        <w:tc>
          <w:tcPr>
            <w:tcW w:w="2215" w:type="dxa"/>
          </w:tcPr>
          <w:p w:rsidR="004A4B8E" w:rsidRPr="004A4B8E" w:rsidRDefault="004A4B8E" w:rsidP="004A4B8E">
            <w:pPr>
              <w:ind w:right="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4A4B8E" w:rsidRPr="004A4B8E" w:rsidRDefault="004A4B8E" w:rsidP="004A4B8E">
            <w:pPr>
              <w:ind w:right="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A4B8E" w:rsidRPr="004A4B8E" w:rsidTr="00104320">
        <w:tc>
          <w:tcPr>
            <w:tcW w:w="5695" w:type="dxa"/>
            <w:hideMark/>
          </w:tcPr>
          <w:p w:rsidR="004A4B8E" w:rsidRPr="004A4B8E" w:rsidRDefault="004A4B8E" w:rsidP="004A4B8E">
            <w:pPr>
              <w:ind w:right="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B8E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Заведующая отделом </w:t>
            </w:r>
          </w:p>
          <w:p w:rsidR="004A4B8E" w:rsidRPr="004A4B8E" w:rsidRDefault="004A4B8E" w:rsidP="004A4B8E">
            <w:pPr>
              <w:ind w:right="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B8E">
              <w:rPr>
                <w:rFonts w:ascii="Times New Roman" w:eastAsia="Times New Roman" w:hAnsi="Times New Roman"/>
                <w:sz w:val="28"/>
                <w:szCs w:val="28"/>
              </w:rPr>
              <w:t xml:space="preserve">по социальным вопросам </w:t>
            </w:r>
          </w:p>
          <w:p w:rsidR="004A4B8E" w:rsidRPr="004A4B8E" w:rsidRDefault="004A4B8E" w:rsidP="004A4B8E">
            <w:pPr>
              <w:ind w:right="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4B8E">
              <w:rPr>
                <w:rFonts w:ascii="Times New Roman" w:eastAsia="Times New Roman" w:hAnsi="Times New Roman"/>
                <w:sz w:val="28"/>
                <w:szCs w:val="28"/>
              </w:rPr>
              <w:t>администрации МО «Кошехабльский район»</w:t>
            </w:r>
          </w:p>
        </w:tc>
        <w:tc>
          <w:tcPr>
            <w:tcW w:w="2215" w:type="dxa"/>
          </w:tcPr>
          <w:p w:rsidR="004A4B8E" w:rsidRPr="004A4B8E" w:rsidRDefault="004A4B8E" w:rsidP="004A4B8E">
            <w:pPr>
              <w:ind w:right="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4B8E" w:rsidRPr="004A4B8E" w:rsidRDefault="004A4B8E" w:rsidP="004A4B8E">
            <w:pPr>
              <w:ind w:right="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4A4B8E" w:rsidRPr="004A4B8E" w:rsidRDefault="004A4B8E" w:rsidP="004A4B8E">
            <w:pPr>
              <w:ind w:right="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4B8E" w:rsidRPr="004A4B8E" w:rsidRDefault="004A4B8E" w:rsidP="004A4B8E">
            <w:pPr>
              <w:ind w:right="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4B8E" w:rsidRPr="004A4B8E" w:rsidRDefault="004A4B8E" w:rsidP="004A4B8E">
            <w:pPr>
              <w:ind w:right="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B8E">
              <w:rPr>
                <w:rFonts w:ascii="Times New Roman" w:eastAsia="Times New Roman" w:hAnsi="Times New Roman"/>
                <w:sz w:val="28"/>
                <w:szCs w:val="28"/>
              </w:rPr>
              <w:t xml:space="preserve">С.Б. </w:t>
            </w:r>
            <w:proofErr w:type="spellStart"/>
            <w:r w:rsidRPr="004A4B8E">
              <w:rPr>
                <w:rFonts w:ascii="Times New Roman" w:eastAsia="Times New Roman" w:hAnsi="Times New Roman"/>
                <w:sz w:val="28"/>
                <w:szCs w:val="28"/>
              </w:rPr>
              <w:t>Бегеретова</w:t>
            </w:r>
            <w:proofErr w:type="spellEnd"/>
          </w:p>
        </w:tc>
      </w:tr>
      <w:tr w:rsidR="004A4B8E" w:rsidRPr="004A4B8E" w:rsidTr="00104320">
        <w:tc>
          <w:tcPr>
            <w:tcW w:w="5695" w:type="dxa"/>
          </w:tcPr>
          <w:p w:rsidR="004A4B8E" w:rsidRPr="004A4B8E" w:rsidRDefault="004A4B8E" w:rsidP="004A4B8E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4A4B8E" w:rsidRPr="004A4B8E" w:rsidRDefault="004A4B8E" w:rsidP="004A4B8E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A4B8E">
              <w:rPr>
                <w:rFonts w:ascii="Times New Roman" w:eastAsia="Times New Roman" w:hAnsi="Times New Roman"/>
                <w:b/>
                <w:sz w:val="26"/>
                <w:szCs w:val="26"/>
              </w:rPr>
              <w:t>СОГЛАСОВАНО:</w:t>
            </w:r>
          </w:p>
        </w:tc>
        <w:tc>
          <w:tcPr>
            <w:tcW w:w="2215" w:type="dxa"/>
          </w:tcPr>
          <w:p w:rsidR="004A4B8E" w:rsidRPr="004A4B8E" w:rsidRDefault="004A4B8E" w:rsidP="004A4B8E">
            <w:pPr>
              <w:ind w:right="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4A4B8E" w:rsidRPr="004A4B8E" w:rsidRDefault="004A4B8E" w:rsidP="004A4B8E">
            <w:pPr>
              <w:ind w:right="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A4B8E" w:rsidRPr="004A4B8E" w:rsidTr="00104320">
        <w:tc>
          <w:tcPr>
            <w:tcW w:w="5695" w:type="dxa"/>
            <w:hideMark/>
          </w:tcPr>
          <w:p w:rsidR="003E4B38" w:rsidRDefault="00D343DE" w:rsidP="00D343DE">
            <w:pPr>
              <w:ind w:right="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43DE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главы администрации </w:t>
            </w:r>
          </w:p>
          <w:p w:rsidR="00D343DE" w:rsidRPr="00D343DE" w:rsidRDefault="00D343DE" w:rsidP="00D343DE">
            <w:pPr>
              <w:ind w:right="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43DE">
              <w:rPr>
                <w:rFonts w:ascii="Times New Roman" w:eastAsia="Times New Roman" w:hAnsi="Times New Roman"/>
                <w:sz w:val="26"/>
                <w:szCs w:val="26"/>
              </w:rPr>
              <w:t>МО</w:t>
            </w:r>
            <w:r w:rsidR="003E4B3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343DE">
              <w:rPr>
                <w:rFonts w:ascii="Times New Roman" w:eastAsia="Times New Roman" w:hAnsi="Times New Roman"/>
                <w:sz w:val="26"/>
                <w:szCs w:val="26"/>
              </w:rPr>
              <w:t>«Кошехабльский район»</w:t>
            </w:r>
          </w:p>
          <w:p w:rsidR="004A4B8E" w:rsidRPr="004A4B8E" w:rsidRDefault="00D343DE" w:rsidP="00D343DE">
            <w:pPr>
              <w:ind w:right="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343DE">
              <w:rPr>
                <w:rFonts w:ascii="Times New Roman" w:eastAsia="Times New Roman" w:hAnsi="Times New Roman"/>
                <w:sz w:val="26"/>
                <w:szCs w:val="26"/>
              </w:rPr>
              <w:t>по экономике и социальным вопросам</w:t>
            </w:r>
          </w:p>
        </w:tc>
        <w:tc>
          <w:tcPr>
            <w:tcW w:w="2215" w:type="dxa"/>
          </w:tcPr>
          <w:p w:rsidR="004A4B8E" w:rsidRPr="004A4B8E" w:rsidRDefault="004A4B8E" w:rsidP="004A4B8E">
            <w:pPr>
              <w:ind w:right="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4A4B8E" w:rsidRPr="004A4B8E" w:rsidRDefault="004A4B8E" w:rsidP="004A4B8E">
            <w:pPr>
              <w:ind w:right="7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A4B8E" w:rsidRPr="004A4B8E" w:rsidRDefault="004A4B8E" w:rsidP="004A4B8E">
            <w:pPr>
              <w:ind w:right="7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A4B8E" w:rsidRPr="004A4B8E" w:rsidRDefault="00D343DE" w:rsidP="00D343DE">
            <w:pPr>
              <w:ind w:right="7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М.Р.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Тугланова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A4B8E" w:rsidRPr="004A4B8E" w:rsidTr="00104320">
        <w:tc>
          <w:tcPr>
            <w:tcW w:w="5695" w:type="dxa"/>
          </w:tcPr>
          <w:p w:rsidR="004A4B8E" w:rsidRPr="004A4B8E" w:rsidRDefault="004A4B8E" w:rsidP="004A4B8E">
            <w:pPr>
              <w:ind w:right="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4A4B8E" w:rsidRPr="004A4B8E" w:rsidRDefault="004A4B8E" w:rsidP="004A4B8E">
            <w:pPr>
              <w:ind w:right="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4A4B8E" w:rsidRPr="004A4B8E" w:rsidRDefault="004A4B8E" w:rsidP="004A4B8E">
            <w:pPr>
              <w:ind w:right="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623DE" w:rsidRPr="004A4B8E" w:rsidTr="00104320">
        <w:tc>
          <w:tcPr>
            <w:tcW w:w="5695" w:type="dxa"/>
          </w:tcPr>
          <w:p w:rsidR="003E4B38" w:rsidRDefault="009623DE" w:rsidP="003E4B38">
            <w:pPr>
              <w:ind w:right="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E4B38">
              <w:rPr>
                <w:rFonts w:ascii="Times New Roman" w:eastAsia="Times New Roman" w:hAnsi="Times New Roman"/>
                <w:sz w:val="26"/>
                <w:szCs w:val="26"/>
              </w:rPr>
              <w:t xml:space="preserve">Начальник отдела </w:t>
            </w:r>
          </w:p>
          <w:p w:rsidR="003E4B38" w:rsidRPr="003E4B38" w:rsidRDefault="003E4B38" w:rsidP="003E4B38">
            <w:pPr>
              <w:ind w:right="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E4B38">
              <w:rPr>
                <w:rFonts w:ascii="Times New Roman" w:eastAsia="Times New Roman" w:hAnsi="Times New Roman"/>
                <w:sz w:val="26"/>
                <w:szCs w:val="26"/>
              </w:rPr>
              <w:t xml:space="preserve">имущественных отношений администрации </w:t>
            </w:r>
          </w:p>
          <w:p w:rsidR="009623DE" w:rsidRPr="003E4B38" w:rsidRDefault="003E4B38" w:rsidP="003E4B38">
            <w:pPr>
              <w:ind w:right="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E4B38">
              <w:rPr>
                <w:rFonts w:ascii="Times New Roman" w:eastAsia="Times New Roman" w:hAnsi="Times New Roman"/>
                <w:sz w:val="26"/>
                <w:szCs w:val="26"/>
              </w:rPr>
              <w:t xml:space="preserve">МО «Кошехабльский район» </w:t>
            </w:r>
          </w:p>
        </w:tc>
        <w:tc>
          <w:tcPr>
            <w:tcW w:w="2215" w:type="dxa"/>
          </w:tcPr>
          <w:p w:rsidR="009623DE" w:rsidRPr="003E4B38" w:rsidRDefault="009623DE" w:rsidP="004A4B8E">
            <w:pPr>
              <w:ind w:right="7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0" w:type="dxa"/>
          </w:tcPr>
          <w:p w:rsidR="009623DE" w:rsidRPr="003E4B38" w:rsidRDefault="009623DE" w:rsidP="004A4B8E">
            <w:pPr>
              <w:ind w:right="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3E4B38" w:rsidRPr="003E4B38" w:rsidRDefault="003E4B38" w:rsidP="004A4B8E">
            <w:pPr>
              <w:ind w:right="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3E4B38" w:rsidRPr="003E4B38" w:rsidRDefault="003E4B38" w:rsidP="004A4B8E">
            <w:pPr>
              <w:ind w:right="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E4B38">
              <w:rPr>
                <w:rFonts w:ascii="Times New Roman" w:eastAsia="Times New Roman" w:hAnsi="Times New Roman"/>
                <w:sz w:val="26"/>
                <w:szCs w:val="26"/>
              </w:rPr>
              <w:t xml:space="preserve">А.Н. </w:t>
            </w:r>
            <w:proofErr w:type="spellStart"/>
            <w:r w:rsidRPr="003E4B38">
              <w:rPr>
                <w:rFonts w:ascii="Times New Roman" w:eastAsia="Times New Roman" w:hAnsi="Times New Roman"/>
                <w:sz w:val="26"/>
                <w:szCs w:val="26"/>
              </w:rPr>
              <w:t>Хупов</w:t>
            </w:r>
            <w:proofErr w:type="spellEnd"/>
            <w:r w:rsidRPr="003E4B3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E4B38" w:rsidRPr="004A4B8E" w:rsidTr="00104320">
        <w:tc>
          <w:tcPr>
            <w:tcW w:w="5695" w:type="dxa"/>
          </w:tcPr>
          <w:p w:rsidR="003E4B38" w:rsidRPr="003E4B38" w:rsidRDefault="003E4B38" w:rsidP="003E4B38">
            <w:pPr>
              <w:ind w:right="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3E4B38" w:rsidRPr="004A4B8E" w:rsidRDefault="003E4B38" w:rsidP="004A4B8E">
            <w:pPr>
              <w:ind w:right="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E4B38" w:rsidRPr="004A4B8E" w:rsidRDefault="003E4B38" w:rsidP="004A4B8E">
            <w:pPr>
              <w:ind w:right="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A4B8E" w:rsidRPr="004A4B8E" w:rsidTr="00104320">
        <w:tc>
          <w:tcPr>
            <w:tcW w:w="5695" w:type="dxa"/>
            <w:hideMark/>
          </w:tcPr>
          <w:p w:rsidR="004A4B8E" w:rsidRPr="004A4B8E" w:rsidRDefault="004A4B8E" w:rsidP="004A4B8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4B8E">
              <w:rPr>
                <w:rFonts w:ascii="Times New Roman" w:eastAsia="Times New Roman" w:hAnsi="Times New Roman"/>
                <w:sz w:val="26"/>
                <w:szCs w:val="26"/>
              </w:rPr>
              <w:t>Начальник  правового управления</w:t>
            </w:r>
          </w:p>
          <w:p w:rsidR="004A4B8E" w:rsidRPr="004A4B8E" w:rsidRDefault="004A4B8E" w:rsidP="004A4B8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4B8E">
              <w:rPr>
                <w:rFonts w:ascii="Times New Roman" w:eastAsia="Times New Roman" w:hAnsi="Times New Roman"/>
                <w:sz w:val="26"/>
                <w:szCs w:val="26"/>
              </w:rPr>
              <w:t>администрации МО «Кошехабльский район»</w:t>
            </w:r>
          </w:p>
        </w:tc>
        <w:tc>
          <w:tcPr>
            <w:tcW w:w="2215" w:type="dxa"/>
          </w:tcPr>
          <w:p w:rsidR="004A4B8E" w:rsidRPr="004A4B8E" w:rsidRDefault="004A4B8E" w:rsidP="004A4B8E">
            <w:pPr>
              <w:ind w:right="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4A4B8E" w:rsidRPr="004A4B8E" w:rsidRDefault="004A4B8E" w:rsidP="004A4B8E">
            <w:pPr>
              <w:ind w:right="7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A4B8E" w:rsidRPr="004A4B8E" w:rsidRDefault="004A4B8E" w:rsidP="004A4B8E">
            <w:pPr>
              <w:ind w:right="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4B8E">
              <w:rPr>
                <w:rFonts w:ascii="Times New Roman" w:eastAsia="Times New Roman" w:hAnsi="Times New Roman"/>
                <w:sz w:val="26"/>
                <w:szCs w:val="26"/>
              </w:rPr>
              <w:t xml:space="preserve">Н.В. Остапенко </w:t>
            </w:r>
          </w:p>
        </w:tc>
      </w:tr>
      <w:tr w:rsidR="004A4B8E" w:rsidRPr="004A4B8E" w:rsidTr="00104320">
        <w:tc>
          <w:tcPr>
            <w:tcW w:w="5695" w:type="dxa"/>
          </w:tcPr>
          <w:p w:rsidR="004A4B8E" w:rsidRPr="004A4B8E" w:rsidRDefault="004A4B8E" w:rsidP="004A4B8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</w:tcPr>
          <w:p w:rsidR="004A4B8E" w:rsidRPr="004A4B8E" w:rsidRDefault="004A4B8E" w:rsidP="004A4B8E">
            <w:pPr>
              <w:ind w:right="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4A4B8E" w:rsidRPr="004A4B8E" w:rsidRDefault="004A4B8E" w:rsidP="004A4B8E">
            <w:pPr>
              <w:ind w:right="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A4B8E" w:rsidRPr="004A4B8E" w:rsidTr="00104320">
        <w:tc>
          <w:tcPr>
            <w:tcW w:w="5695" w:type="dxa"/>
            <w:hideMark/>
          </w:tcPr>
          <w:p w:rsidR="004A4B8E" w:rsidRPr="004A4B8E" w:rsidRDefault="004A4B8E" w:rsidP="004A4B8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4B8E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главы администрации </w:t>
            </w:r>
          </w:p>
          <w:p w:rsidR="004A4B8E" w:rsidRPr="004A4B8E" w:rsidRDefault="004A4B8E" w:rsidP="004A4B8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4B8E">
              <w:rPr>
                <w:rFonts w:ascii="Times New Roman" w:eastAsia="Times New Roman" w:hAnsi="Times New Roman"/>
                <w:sz w:val="26"/>
                <w:szCs w:val="26"/>
              </w:rPr>
              <w:t>МО «Кошехабльский район»,</w:t>
            </w:r>
          </w:p>
          <w:p w:rsidR="004A4B8E" w:rsidRPr="004A4B8E" w:rsidRDefault="004A4B8E" w:rsidP="004A4B8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4B8E">
              <w:rPr>
                <w:rFonts w:ascii="Times New Roman" w:eastAsia="Times New Roman" w:hAnsi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2215" w:type="dxa"/>
          </w:tcPr>
          <w:p w:rsidR="004A4B8E" w:rsidRPr="004A4B8E" w:rsidRDefault="004A4B8E" w:rsidP="004A4B8E">
            <w:pPr>
              <w:ind w:right="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4A4B8E" w:rsidRPr="004A4B8E" w:rsidRDefault="004A4B8E" w:rsidP="004A4B8E">
            <w:pPr>
              <w:ind w:right="7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A4B8E" w:rsidRPr="004A4B8E" w:rsidRDefault="004A4B8E" w:rsidP="004A4B8E">
            <w:pPr>
              <w:ind w:right="7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A4B8E" w:rsidRPr="004A4B8E" w:rsidRDefault="004A4B8E" w:rsidP="004A4B8E">
            <w:pPr>
              <w:ind w:right="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4B8E">
              <w:rPr>
                <w:rFonts w:ascii="Times New Roman" w:eastAsia="Times New Roman" w:hAnsi="Times New Roman"/>
                <w:sz w:val="26"/>
                <w:szCs w:val="26"/>
              </w:rPr>
              <w:t>Р.Ч. Хасанов</w:t>
            </w:r>
          </w:p>
        </w:tc>
      </w:tr>
    </w:tbl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A4B8E" w:rsidRDefault="004A4B8E" w:rsidP="00235857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35857" w:rsidRDefault="00235857" w:rsidP="00235857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153D6" w:rsidRDefault="005153D6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Приложение №1 </w:t>
      </w:r>
    </w:p>
    <w:p w:rsidR="005153D6" w:rsidRDefault="005153D6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Постановлению главы </w:t>
      </w:r>
    </w:p>
    <w:p w:rsidR="005153D6" w:rsidRDefault="005153D6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муниципального образования</w:t>
      </w:r>
    </w:p>
    <w:p w:rsidR="005153D6" w:rsidRDefault="005153D6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«Кошехабльский район» </w:t>
      </w:r>
    </w:p>
    <w:p w:rsidR="005153D6" w:rsidRPr="00472CB2" w:rsidRDefault="005153D6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  <w:r w:rsidRPr="00472CB2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от «</w:t>
      </w:r>
      <w:r w:rsidR="00472CB2" w:rsidRPr="00472CB2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18</w:t>
      </w:r>
      <w:r w:rsidRPr="00472CB2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»</w:t>
      </w:r>
      <w:r w:rsidR="00472CB2" w:rsidRPr="00472CB2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 xml:space="preserve"> февраля </w:t>
      </w:r>
      <w:r w:rsidRPr="00472CB2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202</w:t>
      </w:r>
      <w:r w:rsidR="004A4B8E" w:rsidRPr="00472CB2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1</w:t>
      </w:r>
      <w:r w:rsidRPr="00472CB2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 xml:space="preserve">г. № </w:t>
      </w:r>
      <w:r w:rsidR="00472CB2" w:rsidRPr="00472CB2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45</w:t>
      </w:r>
      <w:r w:rsidRPr="00472CB2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 xml:space="preserve"> </w:t>
      </w:r>
    </w:p>
    <w:p w:rsidR="005153D6" w:rsidRDefault="005153D6" w:rsidP="005153D6">
      <w:pPr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lang w:eastAsia="ru-RU"/>
        </w:rPr>
      </w:pPr>
    </w:p>
    <w:p w:rsidR="005153D6" w:rsidRDefault="005153D6" w:rsidP="005153D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153D6" w:rsidRDefault="005153D6" w:rsidP="005153D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153D6" w:rsidRDefault="005153D6" w:rsidP="005153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муниципальной программы </w:t>
      </w:r>
    </w:p>
    <w:p w:rsidR="005153D6" w:rsidRDefault="005153D6" w:rsidP="005153D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«Поддержка медицинских работников (врачей) прибывших (переехавших) на работу в муниципальное образование «Кошехабльский район»</w:t>
      </w:r>
      <w:r w:rsidRPr="005153D6">
        <w:t xml:space="preserve"> </w:t>
      </w:r>
      <w:r w:rsidRPr="005153D6">
        <w:rPr>
          <w:rFonts w:ascii="Times New Roman" w:eastAsia="Times New Roman" w:hAnsi="Times New Roman"/>
          <w:b/>
          <w:sz w:val="28"/>
          <w:szCs w:val="28"/>
          <w:lang w:eastAsia="ru-RU"/>
        </w:rPr>
        <w:t>в форме  бесплатного предоставлени</w:t>
      </w:r>
      <w:bookmarkStart w:id="0" w:name="_GoBack"/>
      <w:bookmarkEnd w:id="0"/>
      <w:r w:rsidRPr="005153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гражданину земельного участка для индивидуального жилищного строительства </w:t>
      </w:r>
      <w:r w:rsidR="00B34663" w:rsidRPr="00B346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или ведения личного подсобного хозяйства </w:t>
      </w:r>
      <w:r w:rsidRPr="005153D6">
        <w:rPr>
          <w:rFonts w:ascii="Times New Roman" w:eastAsia="Times New Roman" w:hAnsi="Times New Roman"/>
          <w:b/>
          <w:sz w:val="28"/>
          <w:szCs w:val="28"/>
          <w:lang w:eastAsia="ru-RU"/>
        </w:rPr>
        <w:t>в случаях, предусмотренных законами субъекта Российской Федерации»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9"/>
        <w:gridCol w:w="5156"/>
      </w:tblGrid>
      <w:tr w:rsidR="005153D6" w:rsidTr="005153D6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«Кошехабльский район» </w:t>
            </w:r>
          </w:p>
        </w:tc>
      </w:tr>
      <w:tr w:rsidR="005153D6" w:rsidTr="005153D6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ГБУЗ РА «Кошехабльская ЦРБ»</w:t>
            </w:r>
          </w:p>
        </w:tc>
      </w:tr>
      <w:tr w:rsidR="005153D6" w:rsidTr="005153D6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Участники программы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«Кошехабльский район»;</w:t>
            </w:r>
          </w:p>
          <w:p w:rsidR="005153D6" w:rsidRDefault="0051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ГБУЗ РА «Кошехабльская ЦРБ»</w:t>
            </w:r>
          </w:p>
        </w:tc>
      </w:tr>
      <w:tr w:rsidR="005153D6" w:rsidTr="005153D6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Ликвидация кадрового дефицита в ГБУЗ РА «Кошехабльская ЦРБ» </w:t>
            </w:r>
          </w:p>
        </w:tc>
      </w:tr>
      <w:tr w:rsidR="005153D6" w:rsidTr="005153D6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медицинских работников (врачей) прибывших (переехавших) на работу в муниципальное образование «Кошехабльский район»</w:t>
            </w:r>
          </w:p>
        </w:tc>
      </w:tr>
      <w:tr w:rsidR="005153D6" w:rsidTr="005153D6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4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медицинских работников (врачей) прибывших (переехавших) на работу в муниципальном образовании «Кошехабльский район»</w:t>
            </w:r>
          </w:p>
        </w:tc>
      </w:tr>
      <w:tr w:rsidR="005153D6" w:rsidTr="005153D6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4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51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6D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реализуется в три этапа, срок реализации программы 2021 - 2023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53D6" w:rsidTr="005153D6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4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B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требует финансирования </w:t>
            </w:r>
          </w:p>
        </w:tc>
      </w:tr>
      <w:tr w:rsidR="005153D6" w:rsidTr="005153D6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 w:rsidP="004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6" w:rsidRDefault="0051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Увеличение количества медицинских работников прибывших (переехавших) на работу в муниципальное образование «Кошехабльский район»</w:t>
            </w:r>
          </w:p>
        </w:tc>
      </w:tr>
    </w:tbl>
    <w:p w:rsidR="005153D6" w:rsidRDefault="005153D6" w:rsidP="005153D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Общая характеристика сферы реализации муниципальной программы, в том числе формулировки основных проблем в сфере здравоохранения и прогноз ее развития</w:t>
      </w:r>
    </w:p>
    <w:p w:rsidR="005153D6" w:rsidRDefault="005153D6" w:rsidP="00515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Численность постоянного населения муниципального образования «Кошехабльский район» составляет 29 497 человек. Из них трудоспособное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население составляет 13 872 человека, детей – 7 291 человек, пенсионеры – 8 130 человек. </w:t>
      </w:r>
    </w:p>
    <w:p w:rsidR="005153D6" w:rsidRDefault="005153D6" w:rsidP="00515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данным Пенсионного фонда Кошехабльского района, в районе проживает 2 278 инвалидов, что составляет 8 % от общего числа проживающих на территории Кошехабльского района. Из них с первой группой инвалидности – 151 человек; со второй группой инвалидности – 1 054 человека, с третьей группой инвалидности 751 человек, 230 человек инвалиды детства, 92 человека – дети инвалиды. </w:t>
      </w:r>
    </w:p>
    <w:p w:rsidR="005153D6" w:rsidRDefault="005153D6" w:rsidP="00515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01.01.2020 года смертность в Кошехабльском районе составило 12,4 % за аналогичный период 2020 года – 13,3 %, просматривается рост смертности. В структуре заболеваемости лидируют причинами смерти от новообразований – 238,0%, от болезней системы кровообращения – 547,3%, по причинам неточно обозначенных состояний и по неустановленным причинам – 224,3%. </w:t>
      </w:r>
    </w:p>
    <w:p w:rsidR="005153D6" w:rsidRDefault="005153D6" w:rsidP="00515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Данные показатели указывают на необходимость в квалифицированной медицинской помощи по разным направлениям медицинской деятельности и привлечение в Кошехабльскую районную больницу специалистов, которых не хватает для более качественного оказания медицинских услуг.  </w:t>
      </w:r>
    </w:p>
    <w:p w:rsidR="005153D6" w:rsidRDefault="005153D6" w:rsidP="00515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структуре заболеваемости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взрослого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населения лидируют болезни органов дыхания, с показателями 119,1 %, на втором месте болезни мочеполовых систем с показателем 43,5 %, на третьем месте болезни системы кровообращения с показателем в 28,4 %.  </w:t>
      </w:r>
    </w:p>
    <w:p w:rsidR="005153D6" w:rsidRDefault="005153D6" w:rsidP="00515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соответствии со статистикой на 01.01.2019г. в районе работала 47 врачей и 159 средних медработников, дефицит медицинских кадров составляло 30% врачей и 10% средних медработников. Укомплектованность врачебными кадрами на 01.01.2020г. составило 47%. Коэффициент совместительства у врачей составляет 1,7, это приводит к значительным перегрузкам у наиболее востребованных населением специалистов, влияет на доступность медицинской помощи.</w:t>
      </w:r>
    </w:p>
    <w:p w:rsidR="005153D6" w:rsidRDefault="005153D6" w:rsidP="00515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ГБУЗ РА «Кошехабльская ЦРБ» имеется 91,5 штатных единиц, из них занято 63 единицы, врачами совмещается 17 должностей дополнительно, что указывает на дефицит кадров в районной больнице.  </w:t>
      </w:r>
    </w:p>
    <w:p w:rsidR="005153D6" w:rsidRDefault="005153D6" w:rsidP="00515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Основной задачей муниципальной программы является формирование системы, обеспечивающей доступность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науки, улучшение показателей здоровья населения Кошехабльского района, а также улучшения кадрового состава.</w:t>
      </w:r>
      <w:bookmarkStart w:id="1" w:name="sub_1200"/>
    </w:p>
    <w:p w:rsidR="005153D6" w:rsidRDefault="005153D6" w:rsidP="005153D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bookmarkEnd w:id="1"/>
      <w:r>
        <w:rPr>
          <w:rFonts w:ascii="Times New Roman" w:hAnsi="Times New Roman"/>
          <w:b/>
          <w:sz w:val="28"/>
          <w:szCs w:val="28"/>
        </w:rPr>
        <w:t>Приоритеты и цели государственной политики в сфере здравоохранения, цели, задачи муниципальной программы, целевые показатели (индикаторы) муниципальной программы, описание ожидаемых конечных результатов реализации муниципальной программы</w:t>
      </w:r>
    </w:p>
    <w:p w:rsidR="005153D6" w:rsidRDefault="005153D6" w:rsidP="005153D6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Основной целью данной муниципальной программы является снижение социальной напряженности посредством реализации прав граждан на получение качественной бесплатной медицинской помощи в рамках государственных гарантий. </w:t>
      </w:r>
    </w:p>
    <w:p w:rsidR="005153D6" w:rsidRDefault="005153D6" w:rsidP="005153D6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 из приоритетных направлений модернизации отечественного здравоохранения – развитие сельского </w:t>
      </w:r>
      <w:proofErr w:type="gramStart"/>
      <w:r>
        <w:rPr>
          <w:rFonts w:ascii="Times New Roman" w:hAnsi="Times New Roman"/>
          <w:sz w:val="28"/>
          <w:szCs w:val="28"/>
        </w:rPr>
        <w:t>здравоохранения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т. е. привлечение квалифицированных медицинских  работников в сельскую местность. Одним из инструментов решения данной задачи являются единовременные компенсационные выплаты медицинским работникам прибывшим (переехавшим) на работу в сельские населенные пункты. Данное мероприятие ориентировано на повышение качества медицинского обслуживания на селе и, соответственно, достижение социально значимых целевых показателей в сфере здравоохранения.</w:t>
      </w:r>
    </w:p>
    <w:p w:rsidR="005153D6" w:rsidRDefault="005153D6" w:rsidP="005153D6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«Поддержка медицинских работников (врачей) прибывших (переехавших) на работу в муниципальное образование «Кошехабльский район»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b/>
          <w:sz w:val="28"/>
          <w:szCs w:val="28"/>
          <w:u w:val="single"/>
        </w:rPr>
        <w:t>ликвидация кадрового дефицита</w:t>
      </w:r>
      <w:r>
        <w:rPr>
          <w:rFonts w:ascii="Times New Roman" w:hAnsi="Times New Roman"/>
          <w:sz w:val="28"/>
          <w:szCs w:val="28"/>
        </w:rPr>
        <w:t xml:space="preserve"> в ГБУЗ РА «Кошехабльская ЦРБ»</w:t>
      </w:r>
      <w:r>
        <w:rPr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повышение эффективности медицинских услуг, объемы, виды и качество которых должны соответствовать уровню заболеваемости.</w:t>
      </w:r>
    </w:p>
    <w:p w:rsidR="005153D6" w:rsidRDefault="005153D6" w:rsidP="00515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Задачей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«Поддержка медицинских работников (врачей) прибывших (переехавших) на работу в муниципальное образование «Кошехабльский район»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привлечение медицинских работников (врачей) по тем направлениям медицинской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деятельности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в которых остро нуждается ГБУЗ РА «Кошехабльская ЦРБ»</w:t>
      </w:r>
      <w:r>
        <w:rPr>
          <w:rFonts w:ascii="Times New Roman" w:hAnsi="Times New Roman"/>
          <w:sz w:val="28"/>
          <w:szCs w:val="28"/>
        </w:rPr>
        <w:t xml:space="preserve"> и их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поддержка. </w:t>
      </w:r>
    </w:p>
    <w:p w:rsidR="005153D6" w:rsidRDefault="005153D6" w:rsidP="00515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Ожидаемым результатом реализации муниципальной программы является увеличение количества медицинских работников прибывших (переехавших) на работу в муниципальное образование «Кошехабльский район», а также снижение дефицита кадров квалифицированных медицинских работников в ГБУЗ РА «Кошехабльская ЦРБ», расширение объема оказываемых медицинских услуг.</w:t>
      </w:r>
    </w:p>
    <w:p w:rsidR="005153D6" w:rsidRDefault="005153D6" w:rsidP="00515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153D6" w:rsidRDefault="005153D6" w:rsidP="005153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3. </w:t>
      </w:r>
      <w:r>
        <w:rPr>
          <w:rFonts w:ascii="Times New Roman" w:hAnsi="Times New Roman"/>
          <w:b/>
          <w:sz w:val="28"/>
          <w:szCs w:val="28"/>
        </w:rPr>
        <w:t>Перечень и обобщенная характеристика основных мероприятий муниципальной программы</w:t>
      </w:r>
    </w:p>
    <w:p w:rsidR="00C60C48" w:rsidRPr="00C60C48" w:rsidRDefault="005153D6" w:rsidP="00C6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Основным мероприятием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«Поддержка медицинских работников (врачей) прибывших (переехавших) на работу в муниципальное образование «Кошехабльский район»</w:t>
      </w:r>
      <w:r w:rsidRPr="005153D6">
        <w:t xml:space="preserve"> </w:t>
      </w:r>
      <w:r w:rsidRPr="005153D6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 бесплатного предоставления гражданину земельного участка для индивидуального жилищного строительства </w:t>
      </w:r>
      <w:r w:rsidR="00B34663" w:rsidRPr="00B34663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ведения личного подсобного хозяйства </w:t>
      </w:r>
      <w:r w:rsidRPr="005153D6">
        <w:rPr>
          <w:rFonts w:ascii="Times New Roman" w:eastAsia="Times New Roman" w:hAnsi="Times New Roman"/>
          <w:sz w:val="28"/>
          <w:szCs w:val="28"/>
          <w:lang w:eastAsia="ru-RU"/>
        </w:rPr>
        <w:t>в случаях, предусмотренных законами субъекта Российской Федерации»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является: </w:t>
      </w:r>
      <w:r w:rsidR="00B34663" w:rsidRPr="00B34663">
        <w:rPr>
          <w:rFonts w:ascii="Times New Roman" w:hAnsi="Times New Roman"/>
          <w:b/>
          <w:i/>
          <w:sz w:val="28"/>
          <w:szCs w:val="28"/>
        </w:rPr>
        <w:t>оказание имущественной поддержки в форме</w:t>
      </w:r>
      <w:r w:rsidR="00B34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предоставлени</w:t>
      </w:r>
      <w:r w:rsidR="00B34663"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b/>
          <w:i/>
          <w:sz w:val="28"/>
          <w:szCs w:val="28"/>
        </w:rPr>
        <w:t xml:space="preserve"> земельного участка для индивидуального жилищного строительства</w:t>
      </w:r>
      <w:r w:rsidR="00B34663" w:rsidRPr="00B34663">
        <w:t xml:space="preserve"> </w:t>
      </w:r>
      <w:r w:rsidR="00B34663" w:rsidRPr="00B34663">
        <w:rPr>
          <w:rFonts w:ascii="Times New Roman" w:hAnsi="Times New Roman"/>
          <w:b/>
          <w:i/>
          <w:sz w:val="28"/>
          <w:szCs w:val="28"/>
        </w:rPr>
        <w:t>или ведения личного подсобного хозяйства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60C48">
        <w:rPr>
          <w:rFonts w:ascii="Times New Roman" w:hAnsi="Times New Roman"/>
          <w:sz w:val="28"/>
          <w:szCs w:val="28"/>
        </w:rPr>
        <w:t>медицинским работникам</w:t>
      </w:r>
      <w:proofErr w:type="gramEnd"/>
      <w:r w:rsidR="00C60C48" w:rsidRPr="00C60C48">
        <w:rPr>
          <w:rFonts w:ascii="Times New Roman" w:hAnsi="Times New Roman"/>
          <w:sz w:val="28"/>
          <w:szCs w:val="28"/>
        </w:rPr>
        <w:t>,</w:t>
      </w:r>
      <w:r w:rsidRPr="00C60C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0C48" w:rsidRPr="00C60C48">
        <w:rPr>
          <w:rFonts w:ascii="Times New Roman" w:hAnsi="Times New Roman"/>
          <w:sz w:val="28"/>
          <w:szCs w:val="28"/>
        </w:rPr>
        <w:lastRenderedPageBreak/>
        <w:t>работающим по основному месту работы в муниципальном образовании "Кошехабльский район" в медицинских организациях, оказывающих первичную медико-санитарную помощь, скорую медицинскую помощь, по следующим специальностям:</w:t>
      </w:r>
      <w:proofErr w:type="gramEnd"/>
    </w:p>
    <w:p w:rsidR="00C60C48" w:rsidRPr="00C60C48" w:rsidRDefault="00C60C48" w:rsidP="00C6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C48">
        <w:rPr>
          <w:rFonts w:ascii="Times New Roman" w:hAnsi="Times New Roman"/>
          <w:sz w:val="28"/>
          <w:szCs w:val="28"/>
        </w:rPr>
        <w:t>а) "Акушерство и гинекология";</w:t>
      </w:r>
    </w:p>
    <w:p w:rsidR="00C60C48" w:rsidRPr="00C60C48" w:rsidRDefault="00C60C48" w:rsidP="00C6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C48">
        <w:rPr>
          <w:rFonts w:ascii="Times New Roman" w:hAnsi="Times New Roman"/>
          <w:sz w:val="28"/>
          <w:szCs w:val="28"/>
        </w:rPr>
        <w:t>б) "Анестезиология-реаниматология";</w:t>
      </w:r>
    </w:p>
    <w:p w:rsidR="00C60C48" w:rsidRPr="00C60C48" w:rsidRDefault="00C60C48" w:rsidP="00C6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C48">
        <w:rPr>
          <w:rFonts w:ascii="Times New Roman" w:hAnsi="Times New Roman"/>
          <w:sz w:val="28"/>
          <w:szCs w:val="28"/>
        </w:rPr>
        <w:t>в) "Педиатрия";</w:t>
      </w:r>
    </w:p>
    <w:p w:rsidR="00C60C48" w:rsidRPr="00C60C48" w:rsidRDefault="00C60C48" w:rsidP="00C6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C48">
        <w:rPr>
          <w:rFonts w:ascii="Times New Roman" w:hAnsi="Times New Roman"/>
          <w:sz w:val="28"/>
          <w:szCs w:val="28"/>
        </w:rPr>
        <w:t>г) "Неврология";</w:t>
      </w:r>
    </w:p>
    <w:p w:rsidR="00C60C48" w:rsidRPr="00C60C48" w:rsidRDefault="00C60C48" w:rsidP="00C6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C48">
        <w:rPr>
          <w:rFonts w:ascii="Times New Roman" w:hAnsi="Times New Roman"/>
          <w:sz w:val="28"/>
          <w:szCs w:val="28"/>
        </w:rPr>
        <w:t>д) "Оториноларингология";</w:t>
      </w:r>
    </w:p>
    <w:p w:rsidR="00C60C48" w:rsidRPr="00C60C48" w:rsidRDefault="00C60C48" w:rsidP="00C6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C48">
        <w:rPr>
          <w:rFonts w:ascii="Times New Roman" w:hAnsi="Times New Roman"/>
          <w:sz w:val="28"/>
          <w:szCs w:val="28"/>
        </w:rPr>
        <w:t>е) "Психиатрия-наркология";</w:t>
      </w:r>
    </w:p>
    <w:p w:rsidR="00C60C48" w:rsidRPr="00C60C48" w:rsidRDefault="00C60C48" w:rsidP="00C6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C48">
        <w:rPr>
          <w:rFonts w:ascii="Times New Roman" w:hAnsi="Times New Roman"/>
          <w:sz w:val="28"/>
          <w:szCs w:val="28"/>
        </w:rPr>
        <w:t>ж) "Психиатрия";</w:t>
      </w:r>
    </w:p>
    <w:p w:rsidR="00C60C48" w:rsidRPr="00C60C48" w:rsidRDefault="00C60C48" w:rsidP="00C6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C48">
        <w:rPr>
          <w:rFonts w:ascii="Times New Roman" w:hAnsi="Times New Roman"/>
          <w:sz w:val="28"/>
          <w:szCs w:val="28"/>
        </w:rPr>
        <w:t>з) "Травматология и ортопедия";</w:t>
      </w:r>
    </w:p>
    <w:p w:rsidR="00C60C48" w:rsidRPr="00C60C48" w:rsidRDefault="00C60C48" w:rsidP="00C6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C48">
        <w:rPr>
          <w:rFonts w:ascii="Times New Roman" w:hAnsi="Times New Roman"/>
          <w:sz w:val="28"/>
          <w:szCs w:val="28"/>
        </w:rPr>
        <w:t>и) "Трансфузиология";</w:t>
      </w:r>
    </w:p>
    <w:p w:rsidR="00C60C48" w:rsidRPr="00C60C48" w:rsidRDefault="00C60C48" w:rsidP="00C6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C48">
        <w:rPr>
          <w:rFonts w:ascii="Times New Roman" w:hAnsi="Times New Roman"/>
          <w:sz w:val="28"/>
          <w:szCs w:val="28"/>
        </w:rPr>
        <w:t>к) "Функциональная диагностика";</w:t>
      </w:r>
    </w:p>
    <w:p w:rsidR="00C60C48" w:rsidRPr="00C60C48" w:rsidRDefault="00C60C48" w:rsidP="00C6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C48">
        <w:rPr>
          <w:rFonts w:ascii="Times New Roman" w:hAnsi="Times New Roman"/>
          <w:sz w:val="28"/>
          <w:szCs w:val="28"/>
        </w:rPr>
        <w:t>л) "Скорая медицинская помощь";</w:t>
      </w:r>
    </w:p>
    <w:p w:rsidR="005153D6" w:rsidRPr="00C60C48" w:rsidRDefault="00C60C48" w:rsidP="00C6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C48">
        <w:rPr>
          <w:rFonts w:ascii="Times New Roman" w:hAnsi="Times New Roman"/>
          <w:sz w:val="28"/>
          <w:szCs w:val="28"/>
        </w:rPr>
        <w:t xml:space="preserve">м) "Скорая и неотложная помощь"; </w:t>
      </w:r>
    </w:p>
    <w:p w:rsidR="00C60C48" w:rsidRPr="00C60C48" w:rsidRDefault="00C60C48" w:rsidP="00C60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C4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3 статьи 1 Закона Республики Адыгея </w:t>
      </w:r>
      <w:r w:rsidRPr="00C60C48">
        <w:rPr>
          <w:rFonts w:ascii="Times New Roman" w:hAnsi="Times New Roman"/>
          <w:sz w:val="28"/>
          <w:szCs w:val="28"/>
        </w:rPr>
        <w:t>от 18 декабря 2015 г. N 488 "Об определении муниципальных образований и специальностей в целях предоставления гражданам в безвозмездное пользование земельных участков,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хозяйства"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153D6" w:rsidRDefault="005153D6" w:rsidP="005153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53D6" w:rsidRDefault="005153D6" w:rsidP="005153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4. Сроки и этапы реализации муниципальной программы</w:t>
      </w:r>
    </w:p>
    <w:p w:rsidR="005153D6" w:rsidRPr="00C60C48" w:rsidRDefault="005153D6" w:rsidP="00C60C4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66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реализуется в </w:t>
      </w:r>
      <w:r w:rsidR="00C60C48" w:rsidRPr="00B34663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Pr="00B34663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 w:rsidR="00C60C48" w:rsidRPr="00B3466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34663">
        <w:rPr>
          <w:rFonts w:ascii="Times New Roman" w:eastAsia="Times New Roman" w:hAnsi="Times New Roman"/>
          <w:sz w:val="28"/>
          <w:szCs w:val="28"/>
          <w:lang w:eastAsia="ru-RU"/>
        </w:rPr>
        <w:t>. Срок реализации программы</w:t>
      </w:r>
      <w:r w:rsidR="00C60C48" w:rsidRPr="00B3466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B34663"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r w:rsidR="00C60C48" w:rsidRPr="00B34663">
        <w:rPr>
          <w:rFonts w:ascii="Times New Roman" w:eastAsia="Times New Roman" w:hAnsi="Times New Roman"/>
          <w:sz w:val="28"/>
          <w:szCs w:val="28"/>
          <w:lang w:eastAsia="ru-RU"/>
        </w:rPr>
        <w:t xml:space="preserve">– 2023 </w:t>
      </w:r>
      <w:r w:rsidRPr="00B3466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C60C48" w:rsidRPr="00B3466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34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53D6" w:rsidRDefault="005153D6" w:rsidP="005153D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Раздел 5.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Ресурсное обеспечение муниципальной программы</w:t>
      </w:r>
    </w:p>
    <w:p w:rsidR="005153D6" w:rsidRDefault="00B34663" w:rsidP="005153D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не требует финансирования. </w:t>
      </w:r>
    </w:p>
    <w:p w:rsidR="005153D6" w:rsidRDefault="005153D6" w:rsidP="005153D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Анализ рисков реализации муниципальной программы и описание мер управления рисками</w:t>
      </w:r>
    </w:p>
    <w:p w:rsidR="005153D6" w:rsidRDefault="005153D6" w:rsidP="005153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успешной реализации поставленных задач муниципальной программы был проведен анализ рисков, которые могут повлиять на ее выполнение.</w:t>
      </w:r>
    </w:p>
    <w:p w:rsidR="005153D6" w:rsidRDefault="005153D6" w:rsidP="00B34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 рискам реализации муниципальной прог</w:t>
      </w:r>
      <w:r w:rsidR="00B34663">
        <w:rPr>
          <w:rFonts w:ascii="Times New Roman" w:eastAsia="Times New Roman" w:hAnsi="Times New Roman"/>
          <w:sz w:val="28"/>
          <w:szCs w:val="28"/>
          <w:lang w:eastAsia="ru-RU"/>
        </w:rPr>
        <w:t>раммы следует отнести изменение федерального и регионального 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53D6" w:rsidRDefault="005153D6" w:rsidP="00515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наиболее серьезным законодательным рискам реализации муниципальной программы можно отнести такие внешние риски, как изменение федерального законодательства  в части перераспределения полномочий между Российской Федерацией, субъектами Российской Федерации и органами местного самоуправления. Внутренним риском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реализации муниципальной программы является неэффективное управление муниципальной программой.</w:t>
      </w:r>
    </w:p>
    <w:p w:rsidR="005153D6" w:rsidRDefault="005153D6" w:rsidP="00515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Для предотвращения рисков реализации муниципальной программы и их возможных негативных последствий необходимо развивать стратегическое программно-целевое планирование развития отрасли и повышать эффективность управления социальными процессами.</w:t>
      </w:r>
    </w:p>
    <w:p w:rsidR="005153D6" w:rsidRDefault="005153D6" w:rsidP="00515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 муниципальной программы.</w:t>
      </w:r>
    </w:p>
    <w:p w:rsidR="005153D6" w:rsidRDefault="005153D6" w:rsidP="00515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Для всех видов рисков главными мерами по управлению являются своевременно принятые управленческие решения и корректировка основного мероприятия муниципальной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выделенного на его реализацию ресурсного обеспечения.</w:t>
      </w:r>
    </w:p>
    <w:p w:rsidR="005153D6" w:rsidRDefault="005153D6" w:rsidP="00515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3D6" w:rsidRDefault="005153D6" w:rsidP="00515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3D6" w:rsidRDefault="005153D6" w:rsidP="00515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A5F" w:rsidRDefault="00A06A5F"/>
    <w:sectPr w:rsidR="00A0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5EAB"/>
    <w:multiLevelType w:val="hybridMultilevel"/>
    <w:tmpl w:val="0046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39"/>
    <w:rsid w:val="001946C3"/>
    <w:rsid w:val="001D665B"/>
    <w:rsid w:val="00235857"/>
    <w:rsid w:val="00365339"/>
    <w:rsid w:val="003E4B38"/>
    <w:rsid w:val="00472CB2"/>
    <w:rsid w:val="004A4B8E"/>
    <w:rsid w:val="00506271"/>
    <w:rsid w:val="005153D6"/>
    <w:rsid w:val="006947E3"/>
    <w:rsid w:val="00946A09"/>
    <w:rsid w:val="009623DE"/>
    <w:rsid w:val="00A06A5F"/>
    <w:rsid w:val="00B34663"/>
    <w:rsid w:val="00C60C48"/>
    <w:rsid w:val="00D343DE"/>
    <w:rsid w:val="00E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D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A4B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D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A4B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2021-02-19T11:15:00Z</cp:lastPrinted>
  <dcterms:created xsi:type="dcterms:W3CDTF">2021-01-19T08:51:00Z</dcterms:created>
  <dcterms:modified xsi:type="dcterms:W3CDTF">2021-02-25T08:46:00Z</dcterms:modified>
</cp:coreProperties>
</file>