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726B9" w:rsidRPr="00B726B9" w:rsidRDefault="00B726B9" w:rsidP="00B72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D5F" w:rsidRPr="00D03D5F" w:rsidRDefault="00D03D5F" w:rsidP="00D03D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3D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Электронные государственные услуги набирают обороты!</w:t>
      </w:r>
    </w:p>
    <w:p w:rsidR="00C827E6" w:rsidRPr="00C827E6" w:rsidRDefault="00C827E6" w:rsidP="00C827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C88" w:rsidRPr="00872C88" w:rsidRDefault="00872C88" w:rsidP="00C827E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C88">
        <w:rPr>
          <w:rFonts w:ascii="Times New Roman" w:hAnsi="Times New Roman" w:cs="Times New Roman"/>
          <w:sz w:val="28"/>
          <w:szCs w:val="28"/>
        </w:rPr>
        <w:t xml:space="preserve">Оказание услуг в сфере </w:t>
      </w:r>
      <w:r w:rsidR="00D03D5F">
        <w:rPr>
          <w:rFonts w:ascii="Times New Roman" w:hAnsi="Times New Roman" w:cs="Times New Roman"/>
          <w:sz w:val="28"/>
          <w:szCs w:val="28"/>
        </w:rPr>
        <w:t xml:space="preserve">регистрации прав на недвижимое имущество </w:t>
      </w:r>
      <w:r w:rsidRPr="00872C88">
        <w:rPr>
          <w:rFonts w:ascii="Times New Roman" w:hAnsi="Times New Roman" w:cs="Times New Roman"/>
          <w:sz w:val="28"/>
          <w:szCs w:val="28"/>
        </w:rPr>
        <w:t xml:space="preserve">и предоставления сведений из </w:t>
      </w:r>
      <w:r w:rsidR="00D03D5F">
        <w:rPr>
          <w:rFonts w:ascii="Times New Roman" w:hAnsi="Times New Roman" w:cs="Times New Roman"/>
          <w:sz w:val="28"/>
          <w:szCs w:val="28"/>
        </w:rPr>
        <w:t>ЕГРН</w:t>
      </w:r>
      <w:r w:rsidRPr="00872C88">
        <w:rPr>
          <w:rFonts w:ascii="Times New Roman" w:hAnsi="Times New Roman" w:cs="Times New Roman"/>
          <w:sz w:val="28"/>
          <w:szCs w:val="28"/>
        </w:rPr>
        <w:t xml:space="preserve"> в электронном виде набирает все большую популярность</w:t>
      </w:r>
      <w:r w:rsidR="00B14989">
        <w:rPr>
          <w:rFonts w:ascii="Times New Roman" w:hAnsi="Times New Roman" w:cs="Times New Roman"/>
          <w:sz w:val="28"/>
          <w:szCs w:val="28"/>
        </w:rPr>
        <w:t xml:space="preserve">, </w:t>
      </w:r>
      <w:r w:rsidRPr="00872C88">
        <w:rPr>
          <w:rFonts w:ascii="Times New Roman" w:hAnsi="Times New Roman" w:cs="Times New Roman"/>
          <w:sz w:val="28"/>
          <w:szCs w:val="28"/>
        </w:rPr>
        <w:t xml:space="preserve"> благодаря таким преимуществам, как экономия финансовых затрат заявителей, отсутствие необходимости личного посещения </w:t>
      </w:r>
      <w:r w:rsidR="00D03D5F">
        <w:rPr>
          <w:rFonts w:ascii="Times New Roman" w:hAnsi="Times New Roman" w:cs="Times New Roman"/>
          <w:sz w:val="28"/>
          <w:szCs w:val="28"/>
        </w:rPr>
        <w:t xml:space="preserve">офисов </w:t>
      </w:r>
      <w:r w:rsidRPr="00872C88">
        <w:rPr>
          <w:rFonts w:ascii="Times New Roman" w:hAnsi="Times New Roman" w:cs="Times New Roman"/>
          <w:sz w:val="28"/>
          <w:szCs w:val="28"/>
        </w:rPr>
        <w:t>МФЦ, сокращение сроков рассмотрения электронных обращений.</w:t>
      </w:r>
    </w:p>
    <w:p w:rsidR="00021047" w:rsidRDefault="00D03D5F" w:rsidP="00C827E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к</w:t>
      </w:r>
      <w:r w:rsidR="00C827E6" w:rsidRPr="00C82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оличество </w:t>
      </w:r>
      <w:r w:rsidR="0002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поступивших в Управление Росреестра по Республике Адыгея в первом квартале 2020 года заявлений на совершение </w:t>
      </w:r>
      <w:r w:rsidR="00C827E6" w:rsidRPr="00C82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учетно-регистрационны</w:t>
      </w:r>
      <w:r w:rsidR="0002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C827E6" w:rsidRPr="00C82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</w:t>
      </w:r>
      <w:r w:rsidR="0002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C827E6" w:rsidRPr="00C82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электронном виде составило </w:t>
      </w:r>
      <w:r w:rsidR="0002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4996</w:t>
      </w:r>
      <w:r w:rsidR="00C827E6" w:rsidRPr="00C82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2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примеру, в первом квартале 2019 года данный показатель составил – 3144, за весь 2019 год было обработано 33</w:t>
      </w:r>
      <w:bookmarkStart w:id="0" w:name="_GoBack"/>
      <w:bookmarkEnd w:id="0"/>
      <w:r w:rsidR="0002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752 заявлений.</w:t>
      </w:r>
    </w:p>
    <w:p w:rsidR="00C827E6" w:rsidRPr="00C827E6" w:rsidRDefault="00C827E6" w:rsidP="00C827E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касается заявлений на регистрацию ипотеки, поданных в электронном виде, то их число </w:t>
      </w:r>
      <w:r w:rsidR="0002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первом квартале 2020 года</w:t>
      </w:r>
      <w:r w:rsidRPr="00C82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составило </w:t>
      </w:r>
      <w:r w:rsidR="0002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190.</w:t>
      </w:r>
      <w:r w:rsidR="0087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тот же период прошлого года количество заявлений на регистрацию ипотеки, поданных в электронном виде составило 144, а за весь 2019 год – 727.</w:t>
      </w:r>
    </w:p>
    <w:p w:rsidR="00C827E6" w:rsidRPr="00C827E6" w:rsidRDefault="00C827E6" w:rsidP="00C827E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Напоминаем, что на портале электронных услуг Росреестра доступна подача документов на кадастровый учет и (или) государственную регистрацию прав и получение сведений из ЕГРН.</w:t>
      </w:r>
    </w:p>
    <w:p w:rsidR="00001BEA" w:rsidRPr="00C827E6" w:rsidRDefault="00C827E6" w:rsidP="00C827E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предварительной записи можно подать документы по экстерриториальному принципу в офисы Федеральной кадастровой палаты</w:t>
      </w:r>
      <w:r w:rsidR="00872C88" w:rsidRPr="0087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872C88" w:rsidRPr="004F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филиалы  МФЦ Республики Адыгея</w:t>
      </w:r>
      <w:r w:rsidRPr="00C82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001BEA" w:rsidRPr="00C827E6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21047"/>
    <w:rsid w:val="00034232"/>
    <w:rsid w:val="00056998"/>
    <w:rsid w:val="00071F79"/>
    <w:rsid w:val="00131BE6"/>
    <w:rsid w:val="00153C09"/>
    <w:rsid w:val="00194CF4"/>
    <w:rsid w:val="001F7D0F"/>
    <w:rsid w:val="002173F4"/>
    <w:rsid w:val="00233717"/>
    <w:rsid w:val="002461C5"/>
    <w:rsid w:val="00251E0D"/>
    <w:rsid w:val="002860CB"/>
    <w:rsid w:val="002972D8"/>
    <w:rsid w:val="002E53C4"/>
    <w:rsid w:val="00364033"/>
    <w:rsid w:val="00364115"/>
    <w:rsid w:val="003E006A"/>
    <w:rsid w:val="00410FB1"/>
    <w:rsid w:val="00421514"/>
    <w:rsid w:val="00452ABB"/>
    <w:rsid w:val="00485262"/>
    <w:rsid w:val="004D4BBA"/>
    <w:rsid w:val="004E4365"/>
    <w:rsid w:val="004E7215"/>
    <w:rsid w:val="004F2209"/>
    <w:rsid w:val="00501111"/>
    <w:rsid w:val="005225EF"/>
    <w:rsid w:val="00542E50"/>
    <w:rsid w:val="005A185F"/>
    <w:rsid w:val="005B0559"/>
    <w:rsid w:val="0060231C"/>
    <w:rsid w:val="00607C66"/>
    <w:rsid w:val="0064011D"/>
    <w:rsid w:val="0069449A"/>
    <w:rsid w:val="006A6975"/>
    <w:rsid w:val="00710E4E"/>
    <w:rsid w:val="00725FF6"/>
    <w:rsid w:val="00750B12"/>
    <w:rsid w:val="0078376D"/>
    <w:rsid w:val="007A43E6"/>
    <w:rsid w:val="007E3B5B"/>
    <w:rsid w:val="00840B3E"/>
    <w:rsid w:val="00857087"/>
    <w:rsid w:val="00872C88"/>
    <w:rsid w:val="008A563B"/>
    <w:rsid w:val="008D0DA9"/>
    <w:rsid w:val="0091794F"/>
    <w:rsid w:val="00922D68"/>
    <w:rsid w:val="00A11B04"/>
    <w:rsid w:val="00A42D07"/>
    <w:rsid w:val="00A455D3"/>
    <w:rsid w:val="00A518CD"/>
    <w:rsid w:val="00A63620"/>
    <w:rsid w:val="00A748D7"/>
    <w:rsid w:val="00AC7C75"/>
    <w:rsid w:val="00AD453D"/>
    <w:rsid w:val="00B14989"/>
    <w:rsid w:val="00B449A4"/>
    <w:rsid w:val="00B726B9"/>
    <w:rsid w:val="00B73736"/>
    <w:rsid w:val="00B94000"/>
    <w:rsid w:val="00BA5C05"/>
    <w:rsid w:val="00BC2774"/>
    <w:rsid w:val="00BD6F35"/>
    <w:rsid w:val="00C56100"/>
    <w:rsid w:val="00C61845"/>
    <w:rsid w:val="00C827E6"/>
    <w:rsid w:val="00C86AF6"/>
    <w:rsid w:val="00C94927"/>
    <w:rsid w:val="00CB06C7"/>
    <w:rsid w:val="00CB58B5"/>
    <w:rsid w:val="00CD1DA2"/>
    <w:rsid w:val="00CE74C0"/>
    <w:rsid w:val="00D03D5F"/>
    <w:rsid w:val="00D3261F"/>
    <w:rsid w:val="00D44085"/>
    <w:rsid w:val="00DA2B9E"/>
    <w:rsid w:val="00DC06CB"/>
    <w:rsid w:val="00E0278B"/>
    <w:rsid w:val="00E6094C"/>
    <w:rsid w:val="00E916B9"/>
    <w:rsid w:val="00EA3B93"/>
    <w:rsid w:val="00ED40F8"/>
    <w:rsid w:val="00EE6C48"/>
    <w:rsid w:val="00F034A7"/>
    <w:rsid w:val="00FC14D9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2020-04-30T09:12:00Z</cp:lastPrinted>
  <dcterms:created xsi:type="dcterms:W3CDTF">2020-05-14T06:40:00Z</dcterms:created>
  <dcterms:modified xsi:type="dcterms:W3CDTF">2020-05-14T06:40:00Z</dcterms:modified>
</cp:coreProperties>
</file>