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779B" w:rsidRPr="0047100E" w:rsidRDefault="002756EC" w:rsidP="00B377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0E">
        <w:rPr>
          <w:rFonts w:ascii="Times New Roman" w:hAnsi="Times New Roman" w:cs="Times New Roman"/>
          <w:b/>
          <w:sz w:val="28"/>
          <w:szCs w:val="28"/>
        </w:rPr>
        <w:t>В Адыгее спрос на оформление недвижимости в рамках экстерриториального принципа неуклонно растет</w:t>
      </w:r>
    </w:p>
    <w:p w:rsidR="002756EC" w:rsidRDefault="002756EC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5A23" w:rsidRDefault="002756EC" w:rsidP="00275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56EC">
        <w:rPr>
          <w:rFonts w:ascii="Times New Roman" w:hAnsi="Times New Roman" w:cs="Times New Roman"/>
          <w:sz w:val="28"/>
          <w:szCs w:val="28"/>
        </w:rPr>
        <w:t>Экстерриториальный принцип оформления недвижимости предполагает подачу документов независимо от местонахождения объекта на территории страны. Данный способ</w:t>
      </w:r>
      <w:r w:rsidR="00105A23">
        <w:rPr>
          <w:rFonts w:ascii="Times New Roman" w:hAnsi="Times New Roman" w:cs="Times New Roman"/>
          <w:sz w:val="28"/>
          <w:szCs w:val="28"/>
        </w:rPr>
        <w:t xml:space="preserve"> подачи документов набирает все большую популярность.</w:t>
      </w:r>
    </w:p>
    <w:p w:rsidR="00105A23" w:rsidRDefault="00105A23" w:rsidP="00FC06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131" w:rsidRPr="00D9447B" w:rsidRDefault="00EB5131" w:rsidP="00FC064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</w:t>
      </w:r>
      <w:r w:rsidRPr="00EB5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 отношении объектов, расположенных на территории Республики Адыгея,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Pr="00D9447B">
        <w:rPr>
          <w:rFonts w:ascii="Times New Roman" w:eastAsia="Calibri" w:hAnsi="Times New Roman" w:cs="Times New Roman"/>
          <w:sz w:val="28"/>
          <w:szCs w:val="28"/>
        </w:rPr>
        <w:t>жителями других регионов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подано 11557</w:t>
      </w:r>
      <w:r w:rsidRPr="00D94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заявлений, что на 21% больше, чем в 2022 году.</w:t>
      </w:r>
    </w:p>
    <w:p w:rsidR="002756EC" w:rsidRDefault="00637635" w:rsidP="002756EC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Ж</w:t>
      </w:r>
      <w:r w:rsidR="00EB5131" w:rsidRPr="00EB5131">
        <w:rPr>
          <w:rFonts w:ascii="Times New Roman" w:eastAsia="Calibri" w:hAnsi="Times New Roman" w:cs="Times New Roman"/>
          <w:bCs/>
          <w:sz w:val="28"/>
          <w:szCs w:val="28"/>
        </w:rPr>
        <w:t>ители Адыгеи для совершения учетно-регистрационных действий с недвижимостью, расположенной за пределами республики подали 2602 заявления, что на 2%,</w:t>
      </w:r>
      <w:r w:rsidR="007F34AD">
        <w:rPr>
          <w:rFonts w:ascii="Times New Roman" w:eastAsia="Calibri" w:hAnsi="Times New Roman" w:cs="Times New Roman"/>
          <w:bCs/>
          <w:sz w:val="28"/>
          <w:szCs w:val="28"/>
        </w:rPr>
        <w:t xml:space="preserve"> больше</w:t>
      </w:r>
      <w:r w:rsidR="00EB5131" w:rsidRPr="00EB5131">
        <w:rPr>
          <w:rFonts w:ascii="Times New Roman" w:eastAsia="Calibri" w:hAnsi="Times New Roman" w:cs="Times New Roman"/>
          <w:bCs/>
          <w:sz w:val="28"/>
          <w:szCs w:val="28"/>
        </w:rPr>
        <w:t xml:space="preserve"> чем </w:t>
      </w:r>
      <w:r w:rsidR="00EB5131">
        <w:rPr>
          <w:rFonts w:ascii="Times New Roman" w:eastAsia="Calibri" w:hAnsi="Times New Roman" w:cs="Times New Roman"/>
          <w:bCs/>
          <w:sz w:val="28"/>
          <w:szCs w:val="28"/>
        </w:rPr>
        <w:t>за 2022 год</w:t>
      </w:r>
      <w:r w:rsidR="00EB5131" w:rsidRPr="00EB513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37635" w:rsidRPr="00EB5131" w:rsidRDefault="00637635" w:rsidP="002756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85E" w:rsidRDefault="0016185E" w:rsidP="00161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85E">
        <w:rPr>
          <w:rFonts w:ascii="Times New Roman" w:hAnsi="Times New Roman" w:cs="Times New Roman"/>
          <w:sz w:val="28"/>
          <w:szCs w:val="28"/>
        </w:rPr>
        <w:t xml:space="preserve">Как отметила руководитель Управления Росреестра по Республике Адыгея </w:t>
      </w:r>
      <w:r w:rsidRPr="00F76087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16185E">
        <w:rPr>
          <w:rFonts w:ascii="Times New Roman" w:hAnsi="Times New Roman" w:cs="Times New Roman"/>
          <w:sz w:val="28"/>
          <w:szCs w:val="28"/>
        </w:rPr>
        <w:t xml:space="preserve">, услуга подачи документов по экстерриториальному принципу </w:t>
      </w:r>
      <w:r w:rsidR="006E3EB2">
        <w:rPr>
          <w:rFonts w:ascii="Times New Roman" w:hAnsi="Times New Roman" w:cs="Times New Roman"/>
          <w:sz w:val="28"/>
          <w:szCs w:val="28"/>
        </w:rPr>
        <w:t xml:space="preserve">востребована </w:t>
      </w:r>
      <w:r w:rsidRPr="0016185E">
        <w:rPr>
          <w:rFonts w:ascii="Times New Roman" w:hAnsi="Times New Roman" w:cs="Times New Roman"/>
          <w:sz w:val="28"/>
          <w:szCs w:val="28"/>
        </w:rPr>
        <w:t>в республике, так как многие люди из северных регионов приобретают недвижимость на юге. Возможность подать документы онлайн или в МФЦ своего региона позволяет повысить доступность государственных услуг для заявителей, а также существенно сократить временные и финансовые затраты заявителей на поездки в другие регионы для проведения учетно-регистрационных действий с недвижимостью.</w:t>
      </w:r>
    </w:p>
    <w:p w:rsidR="008E6AE6" w:rsidRDefault="008E6AE6" w:rsidP="00161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62F9" w:rsidRDefault="000C62F9" w:rsidP="00C0212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62F9">
        <w:rPr>
          <w:rFonts w:ascii="Times New Roman" w:hAnsi="Times New Roman" w:cs="Times New Roman"/>
          <w:iCs/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по месту приема документов. Учетно-регистрационные действия проводятся в те же сроки, что и при обычном способе подачи документов.</w:t>
      </w:r>
    </w:p>
    <w:p w:rsidR="00155FB0" w:rsidRDefault="00155FB0" w:rsidP="00C0212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520" w:rsidRPr="00D32520" w:rsidRDefault="00D32520" w:rsidP="00D32520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2520" w:rsidRDefault="00D32520" w:rsidP="00D32520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520">
        <w:rPr>
          <w:rFonts w:ascii="Times New Roman" w:hAnsi="Times New Roman" w:cs="Times New Roman"/>
          <w:iCs/>
          <w:sz w:val="28"/>
          <w:szCs w:val="28"/>
        </w:rPr>
        <w:t>«</w:t>
      </w:r>
      <w:r w:rsidRPr="00D32520">
        <w:rPr>
          <w:rFonts w:ascii="Times New Roman" w:hAnsi="Times New Roman" w:cs="Times New Roman"/>
          <w:i/>
          <w:iCs/>
          <w:sz w:val="28"/>
          <w:szCs w:val="28"/>
        </w:rPr>
        <w:t>Для получения сведений о недвижимости, расположенной за пределами Адыгеи также действует экстерриториальный принцип получения документов. Независимо от места нахождения объекта недвижимости, сведения из ЕГРН предоставляются в течение трех рабочих дней</w:t>
      </w:r>
      <w:r w:rsidRPr="00D32520">
        <w:rPr>
          <w:rFonts w:ascii="Times New Roman" w:hAnsi="Times New Roman" w:cs="Times New Roman"/>
          <w:iCs/>
          <w:sz w:val="28"/>
          <w:szCs w:val="28"/>
        </w:rPr>
        <w:t>», - прокомментировал директор филиала ППК «</w:t>
      </w:r>
      <w:proofErr w:type="spellStart"/>
      <w:r w:rsidRPr="00D32520">
        <w:rPr>
          <w:rFonts w:ascii="Times New Roman" w:hAnsi="Times New Roman" w:cs="Times New Roman"/>
          <w:iCs/>
          <w:sz w:val="28"/>
          <w:szCs w:val="28"/>
        </w:rPr>
        <w:t>Роскадастр</w:t>
      </w:r>
      <w:proofErr w:type="spellEnd"/>
      <w:r w:rsidRPr="00D3252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D32520">
        <w:rPr>
          <w:rFonts w:ascii="Times New Roman" w:hAnsi="Times New Roman" w:cs="Times New Roman"/>
          <w:b/>
          <w:iCs/>
          <w:sz w:val="28"/>
          <w:szCs w:val="28"/>
        </w:rPr>
        <w:t xml:space="preserve">Аюб </w:t>
      </w:r>
      <w:proofErr w:type="spellStart"/>
      <w:r w:rsidRPr="00D32520">
        <w:rPr>
          <w:rFonts w:ascii="Times New Roman" w:hAnsi="Times New Roman" w:cs="Times New Roman"/>
          <w:b/>
          <w:iCs/>
          <w:sz w:val="28"/>
          <w:szCs w:val="28"/>
        </w:rPr>
        <w:t>Хуако</w:t>
      </w:r>
      <w:proofErr w:type="spellEnd"/>
      <w:r w:rsidRPr="00D32520">
        <w:rPr>
          <w:rFonts w:ascii="Times New Roman" w:hAnsi="Times New Roman" w:cs="Times New Roman"/>
          <w:iCs/>
          <w:sz w:val="28"/>
          <w:szCs w:val="28"/>
        </w:rPr>
        <w:t>.</w:t>
      </w:r>
    </w:p>
    <w:p w:rsidR="005D7B6C" w:rsidRPr="00D32520" w:rsidRDefault="005D7B6C" w:rsidP="00D32520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7B6C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5940425" cy="5956300"/>
            <wp:effectExtent l="0" t="0" r="0" b="0"/>
            <wp:docPr id="1" name="Рисунок 1" descr="C:\Users\User\Desktop\29-01-2024_16-40-02\Экс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-01-2024_16-40-02\Эксте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FB0" w:rsidRDefault="00155FB0" w:rsidP="00C0212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55FB0" w:rsidSect="0052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33BD4"/>
    <w:rsid w:val="000442F7"/>
    <w:rsid w:val="000449E7"/>
    <w:rsid w:val="0008208D"/>
    <w:rsid w:val="00086BCD"/>
    <w:rsid w:val="0008784A"/>
    <w:rsid w:val="00094AD3"/>
    <w:rsid w:val="000A32D0"/>
    <w:rsid w:val="000A7B1C"/>
    <w:rsid w:val="000C62F9"/>
    <w:rsid w:val="00105A23"/>
    <w:rsid w:val="00113AE8"/>
    <w:rsid w:val="00130F67"/>
    <w:rsid w:val="00150CDB"/>
    <w:rsid w:val="00152677"/>
    <w:rsid w:val="00155BC3"/>
    <w:rsid w:val="00155FB0"/>
    <w:rsid w:val="0016185E"/>
    <w:rsid w:val="001B764D"/>
    <w:rsid w:val="001C2312"/>
    <w:rsid w:val="001F6CF1"/>
    <w:rsid w:val="00205501"/>
    <w:rsid w:val="00207018"/>
    <w:rsid w:val="00235EEF"/>
    <w:rsid w:val="00247828"/>
    <w:rsid w:val="002756EC"/>
    <w:rsid w:val="002860BC"/>
    <w:rsid w:val="00294C2C"/>
    <w:rsid w:val="002A6516"/>
    <w:rsid w:val="002B456C"/>
    <w:rsid w:val="002C2CBC"/>
    <w:rsid w:val="002D15FB"/>
    <w:rsid w:val="002F4263"/>
    <w:rsid w:val="00311109"/>
    <w:rsid w:val="00341387"/>
    <w:rsid w:val="00344EA1"/>
    <w:rsid w:val="00396835"/>
    <w:rsid w:val="003A63C1"/>
    <w:rsid w:val="004326D6"/>
    <w:rsid w:val="004369DC"/>
    <w:rsid w:val="00446A25"/>
    <w:rsid w:val="00452477"/>
    <w:rsid w:val="0047100E"/>
    <w:rsid w:val="004748D0"/>
    <w:rsid w:val="00476E54"/>
    <w:rsid w:val="00495C8F"/>
    <w:rsid w:val="004E3DB9"/>
    <w:rsid w:val="004F6424"/>
    <w:rsid w:val="00516589"/>
    <w:rsid w:val="00521882"/>
    <w:rsid w:val="005A5C60"/>
    <w:rsid w:val="005C003B"/>
    <w:rsid w:val="005D3C00"/>
    <w:rsid w:val="005D46CD"/>
    <w:rsid w:val="005D7B6C"/>
    <w:rsid w:val="005F1640"/>
    <w:rsid w:val="0060650C"/>
    <w:rsid w:val="0063100C"/>
    <w:rsid w:val="00637635"/>
    <w:rsid w:val="00656736"/>
    <w:rsid w:val="00671B12"/>
    <w:rsid w:val="00676C8D"/>
    <w:rsid w:val="006A5FF1"/>
    <w:rsid w:val="006D784E"/>
    <w:rsid w:val="006E29F2"/>
    <w:rsid w:val="006E3EB2"/>
    <w:rsid w:val="00702BFA"/>
    <w:rsid w:val="00736097"/>
    <w:rsid w:val="007A7C5C"/>
    <w:rsid w:val="007B79E5"/>
    <w:rsid w:val="007C14E8"/>
    <w:rsid w:val="007E4699"/>
    <w:rsid w:val="007F34AD"/>
    <w:rsid w:val="00801118"/>
    <w:rsid w:val="00811FCD"/>
    <w:rsid w:val="008128B2"/>
    <w:rsid w:val="00812D4E"/>
    <w:rsid w:val="008455D5"/>
    <w:rsid w:val="0084655B"/>
    <w:rsid w:val="00861629"/>
    <w:rsid w:val="00874D07"/>
    <w:rsid w:val="00876C09"/>
    <w:rsid w:val="00891E04"/>
    <w:rsid w:val="008B315C"/>
    <w:rsid w:val="008B43CA"/>
    <w:rsid w:val="008E6AE6"/>
    <w:rsid w:val="008F40AD"/>
    <w:rsid w:val="009313F1"/>
    <w:rsid w:val="009544EF"/>
    <w:rsid w:val="009551EB"/>
    <w:rsid w:val="00990B18"/>
    <w:rsid w:val="00995DBA"/>
    <w:rsid w:val="009A3BBF"/>
    <w:rsid w:val="009E0FDA"/>
    <w:rsid w:val="00A05F1C"/>
    <w:rsid w:val="00A23BEF"/>
    <w:rsid w:val="00A36C70"/>
    <w:rsid w:val="00A371C1"/>
    <w:rsid w:val="00A87510"/>
    <w:rsid w:val="00AA357F"/>
    <w:rsid w:val="00AC53F4"/>
    <w:rsid w:val="00AF03CD"/>
    <w:rsid w:val="00AF72AE"/>
    <w:rsid w:val="00AF73B8"/>
    <w:rsid w:val="00B05996"/>
    <w:rsid w:val="00B11065"/>
    <w:rsid w:val="00B1371F"/>
    <w:rsid w:val="00B14BC1"/>
    <w:rsid w:val="00B16F66"/>
    <w:rsid w:val="00B21EA5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2122"/>
    <w:rsid w:val="00C03E02"/>
    <w:rsid w:val="00C06F3F"/>
    <w:rsid w:val="00C24313"/>
    <w:rsid w:val="00C61DF6"/>
    <w:rsid w:val="00C63856"/>
    <w:rsid w:val="00C86715"/>
    <w:rsid w:val="00C91A53"/>
    <w:rsid w:val="00CB3098"/>
    <w:rsid w:val="00CB6773"/>
    <w:rsid w:val="00CC11AB"/>
    <w:rsid w:val="00D10BA5"/>
    <w:rsid w:val="00D11173"/>
    <w:rsid w:val="00D159AF"/>
    <w:rsid w:val="00D171F7"/>
    <w:rsid w:val="00D21739"/>
    <w:rsid w:val="00D32520"/>
    <w:rsid w:val="00D46B9F"/>
    <w:rsid w:val="00D60354"/>
    <w:rsid w:val="00D668D2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81661"/>
    <w:rsid w:val="00E9072E"/>
    <w:rsid w:val="00E93FE4"/>
    <w:rsid w:val="00EA464D"/>
    <w:rsid w:val="00EB5131"/>
    <w:rsid w:val="00EB7E73"/>
    <w:rsid w:val="00EC490F"/>
    <w:rsid w:val="00ED215D"/>
    <w:rsid w:val="00EF0639"/>
    <w:rsid w:val="00EF0AAE"/>
    <w:rsid w:val="00EF2A62"/>
    <w:rsid w:val="00EF2B1A"/>
    <w:rsid w:val="00EF33E5"/>
    <w:rsid w:val="00F12CED"/>
    <w:rsid w:val="00F263DB"/>
    <w:rsid w:val="00F320EE"/>
    <w:rsid w:val="00F76087"/>
    <w:rsid w:val="00F93AAB"/>
    <w:rsid w:val="00FA7D14"/>
    <w:rsid w:val="00FC064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6352"/>
  <w15:docId w15:val="{0A9E87D3-BB93-4EB4-991D-3A254BC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88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2024-01-22T09:05:00Z</cp:lastPrinted>
  <dcterms:created xsi:type="dcterms:W3CDTF">2024-01-23T07:23:00Z</dcterms:created>
  <dcterms:modified xsi:type="dcterms:W3CDTF">2024-01-29T14:29:00Z</dcterms:modified>
</cp:coreProperties>
</file>