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1BEBE7F" w14:textId="126BB518" w:rsidR="00B3779B" w:rsidRPr="00F6796A" w:rsidRDefault="00F6796A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A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14:paraId="5E7366D0" w14:textId="77777777" w:rsidR="00F6796A" w:rsidRDefault="00F6796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CA94F92" w14:textId="77777777" w:rsidR="00F6796A" w:rsidRDefault="00F6796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EDF6781" w14:textId="21E79011" w:rsidR="005B7FC6" w:rsidRPr="005B7FC6" w:rsidRDefault="005B7FC6" w:rsidP="005B7F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7FC6">
        <w:rPr>
          <w:rFonts w:ascii="Times New Roman" w:hAnsi="Times New Roman" w:cs="Times New Roman"/>
          <w:sz w:val="28"/>
          <w:szCs w:val="28"/>
        </w:rPr>
        <w:t>Росреестр Адыгеи продолжает отвечать гражданам на вопросы, связанные с оформлением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2D93E7" w14:textId="77777777" w:rsidR="005B7FC6" w:rsidRDefault="005B7FC6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E43F53E" w14:textId="6B92A0BE" w:rsidR="001C4398" w:rsidRPr="00454705" w:rsidRDefault="001C4398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4705">
        <w:rPr>
          <w:rFonts w:ascii="Times New Roman" w:hAnsi="Times New Roman" w:cs="Times New Roman"/>
          <w:b/>
          <w:sz w:val="28"/>
          <w:szCs w:val="28"/>
        </w:rPr>
        <w:t>Что такое кадастровый учет?</w:t>
      </w:r>
    </w:p>
    <w:p w14:paraId="0C325CD5" w14:textId="77777777" w:rsidR="00CA031C" w:rsidRPr="001C4398" w:rsidRDefault="00CA031C" w:rsidP="00CA03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023F781" w14:textId="419F333D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Государственный кадастровый учет недвижимого имущества — внесение в Единый государственный реестр недвижимости (ЕГРН) сведений о земельных участках, зданиях, сооружениях, помещениях, об объектах незавершенного строительства, о единых недвижимых комплексах, и об иных объектах, которые прочно связаны с землей, перемещение которых без несоразмерного ущерба их назначению невозможно, с характеристиками, позволяющими определить его в качестве индивидуально-определенной вещи, или подтверждают прекращение его существования.</w:t>
      </w:r>
    </w:p>
    <w:p w14:paraId="7E4D70BD" w14:textId="77777777" w:rsidR="00CA031C" w:rsidRDefault="00CA031C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EDB019A" w14:textId="46700219" w:rsid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В реестр недвижимости вносятся следующие основные сведения об объекте недвижимости:</w:t>
      </w:r>
    </w:p>
    <w:p w14:paraId="520D5FF5" w14:textId="77777777" w:rsidR="00454705" w:rsidRPr="001C4398" w:rsidRDefault="00454705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D966D0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вид объекта недвижимости;</w:t>
      </w:r>
    </w:p>
    <w:p w14:paraId="3949E253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кадастровый номер объекта недвижимости и дата его присвоения;</w:t>
      </w:r>
    </w:p>
    <w:p w14:paraId="627C5CCC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описание местоположения объекта недвижимости;</w:t>
      </w:r>
    </w:p>
    <w:p w14:paraId="5800E55C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описание основных характеристик объекта недвижимости (площадь, протяженность, материал стен, год ввода в эксплуатацию и другие);</w:t>
      </w:r>
    </w:p>
    <w:p w14:paraId="356BDFCD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сведения о прекращении существования объекта недвижимости и дата снятия с государственного кадастрового учета, если объект недвижимости прекратил существование.</w:t>
      </w:r>
    </w:p>
    <w:p w14:paraId="06758C19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8C5FA4" w14:textId="662722E7" w:rsidR="001C4398" w:rsidRPr="00454705" w:rsidRDefault="001C4398" w:rsidP="004547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05">
        <w:rPr>
          <w:rFonts w:ascii="Times New Roman" w:hAnsi="Times New Roman" w:cs="Times New Roman"/>
          <w:b/>
          <w:sz w:val="28"/>
          <w:szCs w:val="28"/>
        </w:rPr>
        <w:t>В каких случаях необходимо осуществлять кадастровый учет?</w:t>
      </w:r>
    </w:p>
    <w:p w14:paraId="0672DD26" w14:textId="77777777" w:rsidR="00454705" w:rsidRPr="001C4398" w:rsidRDefault="00454705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23DF823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Кадастровый учет и регистрацию прав на недвижимость необходимо осуществлять в случаях:</w:t>
      </w:r>
    </w:p>
    <w:p w14:paraId="0E651D3A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создание объекта недвижимости (например, строительство дома);</w:t>
      </w:r>
    </w:p>
    <w:p w14:paraId="581EEA9F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прекращение существования объекта недвижимости (например, снос дома);</w:t>
      </w:r>
    </w:p>
    <w:p w14:paraId="351BCA93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реконструкция недвижимости;</w:t>
      </w:r>
    </w:p>
    <w:p w14:paraId="06374A10" w14:textId="77777777" w:rsidR="001C4398" w:rsidRPr="001C4398" w:rsidRDefault="001C4398" w:rsidP="00454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398">
        <w:rPr>
          <w:rFonts w:ascii="Times New Roman" w:hAnsi="Times New Roman" w:cs="Times New Roman"/>
          <w:sz w:val="28"/>
          <w:szCs w:val="28"/>
        </w:rPr>
        <w:t>•</w:t>
      </w:r>
      <w:r w:rsidRPr="001C4398">
        <w:rPr>
          <w:rFonts w:ascii="Times New Roman" w:hAnsi="Times New Roman" w:cs="Times New Roman"/>
          <w:sz w:val="28"/>
          <w:szCs w:val="28"/>
        </w:rPr>
        <w:tab/>
        <w:t>изменение основных сведений об объекте недвижимости.</w:t>
      </w:r>
    </w:p>
    <w:p w14:paraId="6E645793" w14:textId="77777777" w:rsidR="00454705" w:rsidRDefault="00454705" w:rsidP="001C439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A3117DE" w14:textId="77777777" w:rsidR="005C712A" w:rsidRDefault="005C712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C7B4F55" w14:textId="77777777" w:rsidR="005C712A" w:rsidRDefault="005C712A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733852A" w14:textId="786D8459" w:rsidR="008D73DF" w:rsidRPr="008D73DF" w:rsidRDefault="008D73DF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D73DF">
        <w:rPr>
          <w:rFonts w:ascii="Times New Roman" w:hAnsi="Times New Roman" w:cs="Times New Roman"/>
          <w:b/>
          <w:sz w:val="28"/>
          <w:szCs w:val="28"/>
        </w:rPr>
        <w:t>еобходимо ли представление кредитного договора для регистрации ипотеки?</w:t>
      </w:r>
    </w:p>
    <w:p w14:paraId="4E88659D" w14:textId="77777777" w:rsidR="008D73DF" w:rsidRPr="008D73DF" w:rsidRDefault="008D73DF" w:rsidP="008D73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0253512" w14:textId="3842BEB5" w:rsidR="00130F67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Если в договоре об ипотеке или в договоре, из которого возникло ипотечное обязательство (например, договор купли-продажи с использованием кредитных средств, договор участия в долевом строительстве), содержится вся информация, необходимая для внесения в ЕГРН сведений об ипотеке, то предоставлять кредитный договор не требуется. Исключением являются случаи, когда представление кредитного договора прямо предусмотрено законом, в частности, при осуществлении госрегистрации ипотеки на основании договора управления залогом и в случае, если права залогодержателя удостоверяются закладной и кредитный договор является приложением к ней.</w:t>
      </w:r>
    </w:p>
    <w:p w14:paraId="739AF95F" w14:textId="1B5DA6A1" w:rsid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E3C849" w14:textId="57AFCBB0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DF">
        <w:rPr>
          <w:rFonts w:ascii="Times New Roman" w:hAnsi="Times New Roman" w:cs="Times New Roman"/>
          <w:b/>
          <w:sz w:val="28"/>
          <w:szCs w:val="28"/>
        </w:rPr>
        <w:t>Права на какие постройки нужно регистрировать?</w:t>
      </w:r>
    </w:p>
    <w:p w14:paraId="2F8758F6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66C90EF" w14:textId="0E2609CA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Права на сооружения (вспомогательные постройки), обладающие признаками недвижимого имущества, подлежат госрегистрации.</w:t>
      </w:r>
    </w:p>
    <w:p w14:paraId="3E010A2D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8F022CF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К основным признакам недвижимого имущества можно отнести:</w:t>
      </w:r>
    </w:p>
    <w:p w14:paraId="3F743D76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669EAC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- наличие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 w14:paraId="20E21F47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DD6A4C3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- материал, из которого изготовлен объект (цельные материалы, а не сборные части).</w:t>
      </w:r>
    </w:p>
    <w:p w14:paraId="4E7B88A2" w14:textId="77777777" w:rsidR="008D73DF" w:rsidRP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CE1E5D" w14:textId="0611EF86" w:rsidR="008D73DF" w:rsidRDefault="008D73DF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73DF">
        <w:rPr>
          <w:rFonts w:ascii="Times New Roman" w:hAnsi="Times New Roman" w:cs="Times New Roman"/>
          <w:sz w:val="28"/>
          <w:szCs w:val="28"/>
        </w:rPr>
        <w:t>Разборные теплицы, беседки и навесы, уличные душевые кабины и туалеты, а также другие негабаритные сооружения можно ставить на своем участке без постановки на кадастровый учет и регистрации прав на них.</w:t>
      </w:r>
    </w:p>
    <w:p w14:paraId="791E9994" w14:textId="2D9B4CDC" w:rsidR="00F63CE5" w:rsidRPr="008D73DF" w:rsidRDefault="00F63CE5" w:rsidP="008D73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BBCC35" wp14:editId="3DA02DA6">
            <wp:extent cx="5715000" cy="5715000"/>
            <wp:effectExtent l="0" t="0" r="0" b="0"/>
            <wp:docPr id="1" name="Рисунок 1" descr="C:\Users\User\Desktop\17-01-2024_11-10-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01-2024_11-10-05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DE391A" wp14:editId="71C1A1D0">
            <wp:extent cx="5940425" cy="5924550"/>
            <wp:effectExtent l="0" t="0" r="3175" b="0"/>
            <wp:docPr id="3" name="Рисунок 3" descr="C:\Users\User\Desktop\17-01-2024_11-10-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-01-2024_11-10-0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C772EA" wp14:editId="19CD97C8">
            <wp:extent cx="5940425" cy="5932170"/>
            <wp:effectExtent l="0" t="0" r="3175" b="0"/>
            <wp:docPr id="4" name="Рисунок 4" descr="C:\Users\User\Desktop\17-01-2024_11-10-0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-01-2024_11-10-05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49B3E0" wp14:editId="3F0DCDA8">
            <wp:extent cx="5940425" cy="5908675"/>
            <wp:effectExtent l="0" t="0" r="3175" b="0"/>
            <wp:docPr id="5" name="Рисунок 5" descr="C:\Users\User\Desktop\17-01-2024_11-10-0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-01-2024_11-10-05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DB6605" wp14:editId="0D480810">
            <wp:extent cx="5940425" cy="5980430"/>
            <wp:effectExtent l="0" t="0" r="3175" b="1270"/>
            <wp:docPr id="6" name="Рисунок 6" descr="C:\Users\User\Desktop\17-01-2024_11-10-0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-01-2024_11-10-05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A671A4" wp14:editId="125AA8B9">
            <wp:extent cx="5940425" cy="5932170"/>
            <wp:effectExtent l="0" t="0" r="3175" b="0"/>
            <wp:docPr id="7" name="Рисунок 7" descr="C:\Users\User\Desktop\17-01-2024_11-10-0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7-01-2024_11-10-05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CE5" w:rsidRPr="008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588B"/>
    <w:rsid w:val="001B764D"/>
    <w:rsid w:val="001C2312"/>
    <w:rsid w:val="001C4398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3F1884"/>
    <w:rsid w:val="004326D6"/>
    <w:rsid w:val="004369DC"/>
    <w:rsid w:val="00446A25"/>
    <w:rsid w:val="00452477"/>
    <w:rsid w:val="00454705"/>
    <w:rsid w:val="00476E54"/>
    <w:rsid w:val="00495C8F"/>
    <w:rsid w:val="004E3DB9"/>
    <w:rsid w:val="004F6424"/>
    <w:rsid w:val="00516589"/>
    <w:rsid w:val="005A5C60"/>
    <w:rsid w:val="005B7FC6"/>
    <w:rsid w:val="005C003B"/>
    <w:rsid w:val="005C712A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452ED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D73DF"/>
    <w:rsid w:val="008F40AD"/>
    <w:rsid w:val="009313F1"/>
    <w:rsid w:val="009544EF"/>
    <w:rsid w:val="009551EB"/>
    <w:rsid w:val="00995DBA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A031C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63CE5"/>
    <w:rsid w:val="00F6796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AAA1-158C-4DAA-9ED5-44E69823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2024-01-12T13:16:00Z</cp:lastPrinted>
  <dcterms:created xsi:type="dcterms:W3CDTF">2024-01-12T06:30:00Z</dcterms:created>
  <dcterms:modified xsi:type="dcterms:W3CDTF">2024-01-17T09:40:00Z</dcterms:modified>
</cp:coreProperties>
</file>