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2A" w:rsidRPr="00AD4399" w:rsidRDefault="00DC142A" w:rsidP="00AD4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99">
        <w:rPr>
          <w:rFonts w:ascii="Times New Roman" w:hAnsi="Times New Roman" w:cs="Times New Roman"/>
          <w:b/>
          <w:sz w:val="28"/>
          <w:szCs w:val="28"/>
        </w:rPr>
        <w:t>Продолжается прием заявок от</w:t>
      </w:r>
      <w:r w:rsidR="0057039A" w:rsidRPr="00AD4399">
        <w:rPr>
          <w:rFonts w:ascii="Times New Roman" w:hAnsi="Times New Roman" w:cs="Times New Roman"/>
          <w:b/>
          <w:sz w:val="28"/>
          <w:szCs w:val="28"/>
        </w:rPr>
        <w:t xml:space="preserve"> субъектов малого</w:t>
      </w:r>
      <w:bookmarkStart w:id="0" w:name="_GoBack"/>
      <w:bookmarkEnd w:id="0"/>
      <w:r w:rsidR="0057039A" w:rsidRPr="00AD4399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 </w:t>
      </w:r>
      <w:r w:rsidRPr="00AD439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7039A" w:rsidRPr="00AD4399">
        <w:rPr>
          <w:rFonts w:ascii="Times New Roman" w:hAnsi="Times New Roman" w:cs="Times New Roman"/>
          <w:b/>
          <w:sz w:val="28"/>
          <w:szCs w:val="28"/>
        </w:rPr>
        <w:t>некоммерческих организаций</w:t>
      </w:r>
      <w:r w:rsidRPr="00AD4399">
        <w:rPr>
          <w:rFonts w:ascii="Times New Roman" w:hAnsi="Times New Roman" w:cs="Times New Roman"/>
          <w:b/>
          <w:sz w:val="28"/>
          <w:szCs w:val="28"/>
        </w:rPr>
        <w:t xml:space="preserve"> для получения безвозмездных субсидий на дезинфекционные и профилактические мероприятия</w:t>
      </w:r>
    </w:p>
    <w:p w:rsidR="00DC142A" w:rsidRPr="00AD4399" w:rsidRDefault="00DC142A" w:rsidP="00AD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99">
        <w:rPr>
          <w:rFonts w:ascii="Times New Roman" w:hAnsi="Times New Roman" w:cs="Times New Roman"/>
          <w:sz w:val="28"/>
          <w:szCs w:val="28"/>
        </w:rPr>
        <w:t>Подать заявку на получение средств на дезинфекционные и профилактические мероприятия можно на сайте ФНС или через почтовое отправление до 15 августа 2020 года.</w:t>
      </w:r>
    </w:p>
    <w:p w:rsidR="00DC142A" w:rsidRPr="00AD4399" w:rsidRDefault="00DC142A" w:rsidP="00AD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399">
        <w:rPr>
          <w:rFonts w:ascii="Times New Roman" w:hAnsi="Times New Roman" w:cs="Times New Roman"/>
          <w:sz w:val="28"/>
          <w:szCs w:val="28"/>
        </w:rPr>
        <w:t>Данной мерой поддержки могут воспользоваться некоммерческие организации, осуществляющие деятельность в сфере дополнительного образования; малые и средние предприятия, включённые в единый перечень классифицированных гостиниц, горнолыжных трасс, пляжей, размер номерного фонда которых не превышает 100 номеров, формируемый Ростуризмом, или осуществляющие деятельность в следующих отраслях:</w:t>
      </w:r>
      <w:proofErr w:type="gramEnd"/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2238"/>
      </w:tblGrid>
      <w:tr w:rsidR="00DC142A" w:rsidRPr="00AD4399" w:rsidTr="00AD4399">
        <w:trPr>
          <w:trHeight w:val="519"/>
        </w:trPr>
        <w:tc>
          <w:tcPr>
            <w:tcW w:w="7635" w:type="dxa"/>
            <w:shd w:val="clear" w:color="auto" w:fill="F5F5F5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7207B" w:rsidRPr="00AD4399" w:rsidRDefault="00DC142A" w:rsidP="00AD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9">
              <w:rPr>
                <w:rFonts w:ascii="Times New Roman" w:hAnsi="Times New Roman" w:cs="Times New Roman"/>
                <w:sz w:val="24"/>
                <w:szCs w:val="24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238" w:type="dxa"/>
            <w:shd w:val="clear" w:color="auto" w:fill="F5F5F5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7207B" w:rsidRPr="00AD4399" w:rsidRDefault="00DC142A" w:rsidP="00AD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9">
              <w:rPr>
                <w:rFonts w:ascii="Times New Roman" w:hAnsi="Times New Roman" w:cs="Times New Roman"/>
                <w:sz w:val="24"/>
                <w:szCs w:val="24"/>
              </w:rPr>
              <w:t>Код ОКВЭД 2</w:t>
            </w:r>
          </w:p>
        </w:tc>
      </w:tr>
      <w:tr w:rsidR="00DC142A" w:rsidRPr="00AD4399" w:rsidTr="00AD4399">
        <w:tc>
          <w:tcPr>
            <w:tcW w:w="7635" w:type="dxa"/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7207B" w:rsidRPr="00AD4399" w:rsidRDefault="00DC142A" w:rsidP="00AD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2238" w:type="dxa"/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7207B" w:rsidRPr="00AD4399" w:rsidRDefault="00DC142A" w:rsidP="00AD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C142A" w:rsidRPr="00AD4399" w:rsidTr="00AD4399">
        <w:tc>
          <w:tcPr>
            <w:tcW w:w="7635" w:type="dxa"/>
            <w:shd w:val="clear" w:color="auto" w:fill="F5F5F5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7207B" w:rsidRPr="00AD4399" w:rsidRDefault="00DC142A" w:rsidP="00AD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9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2238" w:type="dxa"/>
            <w:shd w:val="clear" w:color="auto" w:fill="F5F5F5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7207B" w:rsidRPr="00AD4399" w:rsidRDefault="00DC142A" w:rsidP="00AD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9"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</w:tr>
      <w:tr w:rsidR="00DC142A" w:rsidRPr="00AD4399" w:rsidTr="00AD4399">
        <w:tc>
          <w:tcPr>
            <w:tcW w:w="7635" w:type="dxa"/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7207B" w:rsidRPr="00AD4399" w:rsidRDefault="00DC142A" w:rsidP="00AD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9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  <w:tc>
          <w:tcPr>
            <w:tcW w:w="2238" w:type="dxa"/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7207B" w:rsidRPr="00AD4399" w:rsidRDefault="00DC142A" w:rsidP="00AD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9">
              <w:rPr>
                <w:rFonts w:ascii="Times New Roman" w:hAnsi="Times New Roman" w:cs="Times New Roman"/>
                <w:sz w:val="24"/>
                <w:szCs w:val="24"/>
              </w:rPr>
              <w:t>86.90.4</w:t>
            </w:r>
          </w:p>
        </w:tc>
      </w:tr>
      <w:tr w:rsidR="00DC142A" w:rsidRPr="00AD4399" w:rsidTr="00AD4399">
        <w:tc>
          <w:tcPr>
            <w:tcW w:w="7635" w:type="dxa"/>
            <w:shd w:val="clear" w:color="auto" w:fill="F5F5F5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7207B" w:rsidRPr="00AD4399" w:rsidRDefault="00DC142A" w:rsidP="00AD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9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238" w:type="dxa"/>
            <w:shd w:val="clear" w:color="auto" w:fill="F5F5F5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7207B" w:rsidRPr="00AD4399" w:rsidRDefault="00DC142A" w:rsidP="00AD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C142A" w:rsidRPr="00AD4399" w:rsidTr="00AD4399">
        <w:tc>
          <w:tcPr>
            <w:tcW w:w="7635" w:type="dxa"/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7207B" w:rsidRPr="00AD4399" w:rsidRDefault="00DC142A" w:rsidP="00AD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9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2238" w:type="dxa"/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7207B" w:rsidRPr="00AD4399" w:rsidRDefault="00DC142A" w:rsidP="00AD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C142A" w:rsidRPr="00AD4399" w:rsidTr="00AD4399">
        <w:tc>
          <w:tcPr>
            <w:tcW w:w="7635" w:type="dxa"/>
            <w:shd w:val="clear" w:color="auto" w:fill="F5F5F5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7207B" w:rsidRPr="00AD4399" w:rsidRDefault="00DC142A" w:rsidP="00AD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9">
              <w:rPr>
                <w:rFonts w:ascii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238" w:type="dxa"/>
            <w:shd w:val="clear" w:color="auto" w:fill="F5F5F5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7207B" w:rsidRPr="00AD4399" w:rsidRDefault="00DC142A" w:rsidP="00AD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C142A" w:rsidRPr="00AD4399" w:rsidTr="00AD4399">
        <w:tc>
          <w:tcPr>
            <w:tcW w:w="7635" w:type="dxa"/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7207B" w:rsidRPr="00AD4399" w:rsidRDefault="00DC142A" w:rsidP="00AD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9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2238" w:type="dxa"/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7207B" w:rsidRPr="00AD4399" w:rsidRDefault="00DC142A" w:rsidP="00AD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9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</w:p>
        </w:tc>
      </w:tr>
      <w:tr w:rsidR="00DC142A" w:rsidRPr="00AD4399" w:rsidTr="00AD4399">
        <w:tc>
          <w:tcPr>
            <w:tcW w:w="7635" w:type="dxa"/>
            <w:shd w:val="clear" w:color="auto" w:fill="F5F5F5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7207B" w:rsidRPr="00AD4399" w:rsidRDefault="00DC142A" w:rsidP="00AD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238" w:type="dxa"/>
            <w:shd w:val="clear" w:color="auto" w:fill="F5F5F5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7207B" w:rsidRPr="00AD4399" w:rsidRDefault="00DC142A" w:rsidP="00AD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9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</w:tr>
      <w:tr w:rsidR="00DC142A" w:rsidRPr="00AD4399" w:rsidTr="00AD4399">
        <w:tc>
          <w:tcPr>
            <w:tcW w:w="7635" w:type="dxa"/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7207B" w:rsidRPr="00AD4399" w:rsidRDefault="00DC142A" w:rsidP="00AD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9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2238" w:type="dxa"/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7207B" w:rsidRPr="00AD4399" w:rsidRDefault="00DC142A" w:rsidP="00AD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9"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DC142A" w:rsidRPr="00AD4399" w:rsidTr="00AD4399">
        <w:tc>
          <w:tcPr>
            <w:tcW w:w="7635" w:type="dxa"/>
            <w:shd w:val="clear" w:color="auto" w:fill="F5F5F5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7207B" w:rsidRPr="00AD4399" w:rsidRDefault="00DC142A" w:rsidP="00AD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2238" w:type="dxa"/>
            <w:shd w:val="clear" w:color="auto" w:fill="F5F5F5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7207B" w:rsidRPr="00AD4399" w:rsidRDefault="00DC142A" w:rsidP="00AD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9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</w:tr>
    </w:tbl>
    <w:p w:rsidR="00DC142A" w:rsidRPr="00AD4399" w:rsidRDefault="00DC142A" w:rsidP="00AD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99">
        <w:rPr>
          <w:rFonts w:ascii="Times New Roman" w:hAnsi="Times New Roman" w:cs="Times New Roman"/>
          <w:sz w:val="28"/>
          <w:szCs w:val="28"/>
        </w:rPr>
        <w:t>Вместе с тем малый и средний бизнес сможет получить поддержку только по основному ОКВЭД.</w:t>
      </w:r>
    </w:p>
    <w:p w:rsidR="00DC142A" w:rsidRPr="00AD4399" w:rsidRDefault="00DC142A" w:rsidP="00AD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99">
        <w:rPr>
          <w:rFonts w:ascii="Times New Roman" w:hAnsi="Times New Roman" w:cs="Times New Roman"/>
          <w:sz w:val="28"/>
          <w:szCs w:val="28"/>
        </w:rPr>
        <w:t xml:space="preserve">Субсидия предоставляется в 2020 году </w:t>
      </w:r>
      <w:proofErr w:type="spellStart"/>
      <w:r w:rsidRPr="00AD4399">
        <w:rPr>
          <w:rFonts w:ascii="Times New Roman" w:hAnsi="Times New Roman" w:cs="Times New Roman"/>
          <w:sz w:val="28"/>
          <w:szCs w:val="28"/>
        </w:rPr>
        <w:t>единоразово</w:t>
      </w:r>
      <w:proofErr w:type="spellEnd"/>
      <w:r w:rsidRPr="00AD4399">
        <w:rPr>
          <w:rFonts w:ascii="Times New Roman" w:hAnsi="Times New Roman" w:cs="Times New Roman"/>
          <w:sz w:val="28"/>
          <w:szCs w:val="28"/>
        </w:rPr>
        <w:t xml:space="preserve"> на безвозмездной основе для покрытия части расходов на профилактику и дезинфекцию, связанную с обеспечением санитарно-эпидемиологических требований.</w:t>
      </w:r>
    </w:p>
    <w:p w:rsidR="00DC142A" w:rsidRPr="00AD4399" w:rsidRDefault="00DC142A" w:rsidP="00AD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99">
        <w:rPr>
          <w:rFonts w:ascii="Times New Roman" w:hAnsi="Times New Roman" w:cs="Times New Roman"/>
          <w:sz w:val="28"/>
          <w:szCs w:val="28"/>
        </w:rPr>
        <w:t>Условия получения субсидии:</w:t>
      </w:r>
    </w:p>
    <w:p w:rsidR="00DC142A" w:rsidRPr="00AD4399" w:rsidRDefault="00DC142A" w:rsidP="00AD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99">
        <w:rPr>
          <w:rFonts w:ascii="Times New Roman" w:hAnsi="Times New Roman" w:cs="Times New Roman"/>
          <w:sz w:val="28"/>
          <w:szCs w:val="28"/>
        </w:rPr>
        <w:t>•  по состоянию на 10 июня 2020 г. предприятие должно быть включено в </w:t>
      </w:r>
      <w:hyperlink r:id="rId5" w:tgtFrame="_blank" w:history="1">
        <w:r w:rsidRPr="00AD4399">
          <w:rPr>
            <w:rStyle w:val="a3"/>
            <w:rFonts w:ascii="Times New Roman" w:hAnsi="Times New Roman" w:cs="Times New Roman"/>
            <w:sz w:val="28"/>
            <w:szCs w:val="28"/>
          </w:rPr>
          <w:t>Единый реестр субъектов малого и среднего предпринимательства</w:t>
        </w:r>
      </w:hyperlink>
      <w:r w:rsidRPr="00AD4399">
        <w:rPr>
          <w:rFonts w:ascii="Times New Roman" w:hAnsi="Times New Roman" w:cs="Times New Roman"/>
          <w:sz w:val="28"/>
          <w:szCs w:val="28"/>
        </w:rPr>
        <w:t>.</w:t>
      </w:r>
    </w:p>
    <w:p w:rsidR="00DC142A" w:rsidRPr="00AD4399" w:rsidRDefault="00DC142A" w:rsidP="00AD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99">
        <w:rPr>
          <w:rFonts w:ascii="Times New Roman" w:hAnsi="Times New Roman" w:cs="Times New Roman"/>
          <w:sz w:val="28"/>
          <w:szCs w:val="28"/>
        </w:rPr>
        <w:lastRenderedPageBreak/>
        <w:t>•  СОНКО должны быть включены в реестр некоммерческих организаций, а образование должно быть указано в качестве основного вида деятельности.</w:t>
      </w:r>
    </w:p>
    <w:p w:rsidR="00DC142A" w:rsidRPr="00AD4399" w:rsidRDefault="00DC142A" w:rsidP="00AD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99">
        <w:rPr>
          <w:rFonts w:ascii="Times New Roman" w:hAnsi="Times New Roman" w:cs="Times New Roman"/>
          <w:sz w:val="28"/>
          <w:szCs w:val="28"/>
        </w:rPr>
        <w:t>•  Собственники горнолыжных трасс, пляжей и гостиниц (номерной фонд которых не превышает 100 номеров) должны быть включены в </w:t>
      </w:r>
      <w:hyperlink r:id="rId6" w:tgtFrame="_blank" w:history="1">
        <w:r w:rsidRPr="00AD4399">
          <w:rPr>
            <w:rStyle w:val="a3"/>
            <w:rFonts w:ascii="Times New Roman" w:hAnsi="Times New Roman" w:cs="Times New Roman"/>
            <w:sz w:val="28"/>
            <w:szCs w:val="28"/>
          </w:rPr>
          <w:t>единый перечень классифицированных объектов туристской индустрии</w:t>
        </w:r>
      </w:hyperlink>
      <w:r w:rsidRPr="00AD4399">
        <w:rPr>
          <w:rFonts w:ascii="Times New Roman" w:hAnsi="Times New Roman" w:cs="Times New Roman"/>
          <w:sz w:val="28"/>
          <w:szCs w:val="28"/>
        </w:rPr>
        <w:t> по состоянию на 10 июня 2020 года.</w:t>
      </w:r>
    </w:p>
    <w:p w:rsidR="00DC142A" w:rsidRPr="00AD4399" w:rsidRDefault="00DC142A" w:rsidP="00AD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99">
        <w:rPr>
          <w:rFonts w:ascii="Times New Roman" w:hAnsi="Times New Roman" w:cs="Times New Roman"/>
          <w:sz w:val="28"/>
          <w:szCs w:val="28"/>
        </w:rPr>
        <w:t>•  Организация не должна находиться в процессе ликвидации или проходить процедуру банкротства.</w:t>
      </w:r>
    </w:p>
    <w:p w:rsidR="00DC142A" w:rsidRPr="00AD4399" w:rsidRDefault="00DC142A" w:rsidP="00AD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99">
        <w:rPr>
          <w:rFonts w:ascii="Times New Roman" w:hAnsi="Times New Roman" w:cs="Times New Roman"/>
          <w:sz w:val="28"/>
          <w:szCs w:val="28"/>
        </w:rPr>
        <w:t>•  На дату подачи заявления недоимка по налогам и страховым взносам в совокупности (с учётом имеющейся переплаты по налогам и страховым взносам) не должна превышать 3 тыс. руб.</w:t>
      </w:r>
    </w:p>
    <w:p w:rsidR="00DC142A" w:rsidRPr="00AD4399" w:rsidRDefault="00DC142A" w:rsidP="00AD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99">
        <w:rPr>
          <w:rFonts w:ascii="Times New Roman" w:hAnsi="Times New Roman" w:cs="Times New Roman"/>
          <w:sz w:val="28"/>
          <w:szCs w:val="28"/>
        </w:rPr>
        <w:t> </w:t>
      </w:r>
    </w:p>
    <w:p w:rsidR="00DC142A" w:rsidRPr="00AD4399" w:rsidRDefault="00DC142A" w:rsidP="00AD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99">
        <w:rPr>
          <w:rFonts w:ascii="Times New Roman" w:hAnsi="Times New Roman" w:cs="Times New Roman"/>
          <w:sz w:val="28"/>
          <w:szCs w:val="28"/>
        </w:rPr>
        <w:t>Как будет определяться размер субсидии?</w:t>
      </w:r>
    </w:p>
    <w:p w:rsidR="00DC142A" w:rsidRPr="00AD4399" w:rsidRDefault="00DC142A" w:rsidP="00AD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99">
        <w:rPr>
          <w:rFonts w:ascii="Times New Roman" w:hAnsi="Times New Roman" w:cs="Times New Roman"/>
          <w:sz w:val="28"/>
          <w:szCs w:val="28"/>
        </w:rPr>
        <w:t>•  Фиксированная выплата 15 тыс. руб. для компаний, а также по 6,5 тыс. руб. на каждого работника (по данным за май 2020 г.).</w:t>
      </w:r>
    </w:p>
    <w:p w:rsidR="00DC142A" w:rsidRPr="00AD4399" w:rsidRDefault="00DC142A" w:rsidP="00AD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99">
        <w:rPr>
          <w:rFonts w:ascii="Times New Roman" w:hAnsi="Times New Roman" w:cs="Times New Roman"/>
          <w:sz w:val="28"/>
          <w:szCs w:val="28"/>
        </w:rPr>
        <w:t>•  Для ИП – по 6,5 тыс. руб. на каждого работника (по данным за май 2020 г.) и 15 тыс. на самого индивидуального предпринимателя.</w:t>
      </w:r>
    </w:p>
    <w:p w:rsidR="00DC142A" w:rsidRPr="00AD4399" w:rsidRDefault="00DC142A" w:rsidP="00AD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99">
        <w:rPr>
          <w:rFonts w:ascii="Times New Roman" w:hAnsi="Times New Roman" w:cs="Times New Roman"/>
          <w:sz w:val="28"/>
          <w:szCs w:val="28"/>
        </w:rPr>
        <w:t>•  Для ИП без работников – 15 тыс. руб. на самого предпринимателя.</w:t>
      </w:r>
    </w:p>
    <w:p w:rsidR="00DC142A" w:rsidRPr="00AD4399" w:rsidRDefault="00DC142A" w:rsidP="00AD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99">
        <w:rPr>
          <w:rFonts w:ascii="Times New Roman" w:hAnsi="Times New Roman" w:cs="Times New Roman"/>
          <w:sz w:val="28"/>
          <w:szCs w:val="28"/>
        </w:rPr>
        <w:t>Количество работников ФНС будет проверять на основании отчётности в Пенсионный фонд РФ.</w:t>
      </w:r>
    </w:p>
    <w:p w:rsidR="00DC142A" w:rsidRPr="00AD4399" w:rsidRDefault="00DC142A" w:rsidP="00AD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99">
        <w:rPr>
          <w:rFonts w:ascii="Times New Roman" w:hAnsi="Times New Roman" w:cs="Times New Roman"/>
          <w:sz w:val="28"/>
          <w:szCs w:val="28"/>
        </w:rPr>
        <w:t> </w:t>
      </w:r>
    </w:p>
    <w:p w:rsidR="00DC142A" w:rsidRPr="00AD4399" w:rsidRDefault="00DC142A" w:rsidP="00AD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99">
        <w:rPr>
          <w:rFonts w:ascii="Times New Roman" w:hAnsi="Times New Roman" w:cs="Times New Roman"/>
          <w:sz w:val="28"/>
          <w:szCs w:val="28"/>
        </w:rPr>
        <w:t>Предприниматель имеет право направить в налоговый орган по месту нахождения организации заявление по почте или подать заявку через «личный кабинет» налогоплательщика до 15 августа 2020 г. (включительно). В заявлении необходимо указать счёт, на который будут перечислены средства субсидии. Уведомление о ходе рассмотрения заявки придёт предпринимателю выбранным способом.</w:t>
      </w:r>
    </w:p>
    <w:p w:rsidR="00D0313E" w:rsidRPr="00AD4399" w:rsidRDefault="00D0313E" w:rsidP="00AD439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0313E" w:rsidRPr="00AD4399" w:rsidSect="00AD43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2A"/>
    <w:rsid w:val="0057039A"/>
    <w:rsid w:val="0077207B"/>
    <w:rsid w:val="00AD4399"/>
    <w:rsid w:val="00D0313E"/>
    <w:rsid w:val="00D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--7sba3acabbldhv3chawrl5bzn.xn--p1ai/displayAccommodation/index" TargetMode="Externa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Baluhtina-pc</dc:creator>
  <cp:lastModifiedBy>AsusSRS</cp:lastModifiedBy>
  <cp:revision>3</cp:revision>
  <dcterms:created xsi:type="dcterms:W3CDTF">2020-08-04T09:13:00Z</dcterms:created>
  <dcterms:modified xsi:type="dcterms:W3CDTF">2020-08-05T05:54:00Z</dcterms:modified>
</cp:coreProperties>
</file>