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F4FC2" w:rsidRDefault="000F4FC2" w:rsidP="007A4BA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13D0D" w:rsidRPr="00B13D0D" w:rsidRDefault="006B324B" w:rsidP="00B13D0D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6B324B">
        <w:rPr>
          <w:rFonts w:eastAsia="Calibri"/>
          <w:b/>
          <w:sz w:val="28"/>
          <w:szCs w:val="28"/>
          <w:lang w:eastAsia="en-US"/>
        </w:rPr>
        <w:t xml:space="preserve">Объявления о </w:t>
      </w:r>
      <w:r>
        <w:rPr>
          <w:rFonts w:eastAsia="Calibri"/>
          <w:b/>
          <w:sz w:val="28"/>
          <w:szCs w:val="28"/>
          <w:lang w:eastAsia="en-US"/>
        </w:rPr>
        <w:t xml:space="preserve">продаже </w:t>
      </w:r>
      <w:bookmarkStart w:id="0" w:name="_GoBack"/>
      <w:bookmarkEnd w:id="0"/>
      <w:r w:rsidRPr="006B324B">
        <w:rPr>
          <w:rFonts w:eastAsia="Calibri"/>
          <w:b/>
          <w:sz w:val="28"/>
          <w:szCs w:val="28"/>
          <w:lang w:eastAsia="en-US"/>
        </w:rPr>
        <w:t xml:space="preserve">недвижимости проверит </w:t>
      </w:r>
      <w:proofErr w:type="spellStart"/>
      <w:r w:rsidRPr="006B324B">
        <w:rPr>
          <w:rFonts w:eastAsia="Calibri"/>
          <w:b/>
          <w:sz w:val="28"/>
          <w:szCs w:val="28"/>
          <w:lang w:eastAsia="en-US"/>
        </w:rPr>
        <w:t>Росреестр</w:t>
      </w:r>
      <w:proofErr w:type="spellEnd"/>
    </w:p>
    <w:p w:rsidR="00EF6529" w:rsidRPr="006B324B" w:rsidRDefault="00EF6529" w:rsidP="006B324B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6B324B">
        <w:rPr>
          <w:rFonts w:eastAsia="Calibri"/>
          <w:sz w:val="28"/>
          <w:szCs w:val="28"/>
          <w:lang w:eastAsia="en-US"/>
        </w:rPr>
        <w:t>Известно, что на популярных сайтах недвижимости объявления о купле-продаже или аренде объекта не всегда соответствуют действительности.</w:t>
      </w:r>
    </w:p>
    <w:p w:rsidR="00EF6529" w:rsidRPr="006B324B" w:rsidRDefault="00EF6529" w:rsidP="006B324B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6B324B">
        <w:rPr>
          <w:rFonts w:eastAsia="Calibri"/>
          <w:sz w:val="28"/>
          <w:szCs w:val="28"/>
          <w:lang w:eastAsia="en-US"/>
        </w:rPr>
        <w:t xml:space="preserve">Иногда оказывается, что данная недвижимость либо уже </w:t>
      </w:r>
      <w:proofErr w:type="gramStart"/>
      <w:r w:rsidRPr="006B324B">
        <w:rPr>
          <w:rFonts w:eastAsia="Calibri"/>
          <w:sz w:val="28"/>
          <w:szCs w:val="28"/>
          <w:lang w:eastAsia="en-US"/>
        </w:rPr>
        <w:t>продана</w:t>
      </w:r>
      <w:proofErr w:type="gramEnd"/>
      <w:r w:rsidRPr="006B324B">
        <w:rPr>
          <w:rFonts w:eastAsia="Calibri"/>
          <w:sz w:val="28"/>
          <w:szCs w:val="28"/>
          <w:lang w:eastAsia="en-US"/>
        </w:rPr>
        <w:t xml:space="preserve">/сдана, либо вовсе никогда не выставлялась на продажу. В основном такие объявления выставляют риелторы для заманивания потенциальных клиентов с целью предложения более дорогого варианта – квартиры, дома или участка. Выявлять такие объявления предлагает </w:t>
      </w:r>
      <w:proofErr w:type="spellStart"/>
      <w:r w:rsidRPr="006B324B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="006B324B">
        <w:rPr>
          <w:rFonts w:eastAsia="Calibri"/>
          <w:sz w:val="28"/>
          <w:szCs w:val="28"/>
          <w:lang w:eastAsia="en-US"/>
        </w:rPr>
        <w:t>.</w:t>
      </w:r>
    </w:p>
    <w:p w:rsidR="00EF6529" w:rsidRPr="006B324B" w:rsidRDefault="00EF6529" w:rsidP="006B324B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B324B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Pr="006B324B">
        <w:rPr>
          <w:rFonts w:eastAsia="Calibri"/>
          <w:sz w:val="28"/>
          <w:szCs w:val="28"/>
          <w:lang w:eastAsia="en-US"/>
        </w:rPr>
        <w:t xml:space="preserve"> планирует интегрировать свою базу с данными порталов о недвижимости. Новый сервис позволит покупателям убедиться в достоверности объявлений и отчасти снизить риски при покупке или аренде. Если информация в объявлении совпадет с данными Росреестра, то объявление будет помечаться специальным значком</w:t>
      </w:r>
      <w:r w:rsidR="006B324B">
        <w:rPr>
          <w:rFonts w:eastAsia="Calibri"/>
          <w:sz w:val="28"/>
          <w:szCs w:val="28"/>
          <w:lang w:eastAsia="en-US"/>
        </w:rPr>
        <w:t>.</w:t>
      </w:r>
    </w:p>
    <w:p w:rsidR="00EF6529" w:rsidRPr="006B324B" w:rsidRDefault="00EF6529" w:rsidP="006B324B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6B324B">
        <w:rPr>
          <w:rFonts w:eastAsia="Calibri"/>
          <w:sz w:val="28"/>
          <w:szCs w:val="28"/>
          <w:lang w:eastAsia="en-US"/>
        </w:rPr>
        <w:t>Кроме того, изменения произойдут и на официальном сайте Росреестра.</w:t>
      </w:r>
    </w:p>
    <w:p w:rsidR="00EF6529" w:rsidRPr="006B324B" w:rsidRDefault="00EF6529" w:rsidP="006B324B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6B324B">
        <w:rPr>
          <w:rFonts w:eastAsia="Calibri"/>
          <w:sz w:val="28"/>
          <w:szCs w:val="28"/>
          <w:lang w:eastAsia="en-US"/>
        </w:rPr>
        <w:t>Там в скором времени появится виртуальная комната сделок, где можно будет оформить куплю-продажу или дарение без посещения МФЦ или Кадастровой палаты.</w:t>
      </w:r>
    </w:p>
    <w:p w:rsidR="002E1FF7" w:rsidRPr="006B324B" w:rsidRDefault="00EF6529" w:rsidP="006B324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6B324B">
        <w:rPr>
          <w:rFonts w:eastAsia="Calibri"/>
          <w:sz w:val="28"/>
          <w:szCs w:val="28"/>
          <w:lang w:eastAsia="en-US"/>
        </w:rPr>
        <w:t xml:space="preserve">А вот получить выписку из Единого государственного реестра недвижимости (ЕГРН) в этом году можно будет не только на сайте Росреестра, но и на </w:t>
      </w:r>
      <w:proofErr w:type="spellStart"/>
      <w:r w:rsidRPr="006B324B">
        <w:rPr>
          <w:rFonts w:eastAsia="Calibri"/>
          <w:sz w:val="28"/>
          <w:szCs w:val="28"/>
          <w:lang w:eastAsia="en-US"/>
        </w:rPr>
        <w:t>Госуслугах</w:t>
      </w:r>
      <w:proofErr w:type="spellEnd"/>
      <w:r w:rsidRPr="006B324B">
        <w:rPr>
          <w:rFonts w:eastAsia="Calibri"/>
          <w:sz w:val="28"/>
          <w:szCs w:val="28"/>
          <w:lang w:eastAsia="en-US"/>
        </w:rPr>
        <w:t>.</w:t>
      </w:r>
    </w:p>
    <w:sectPr w:rsidR="002E1FF7" w:rsidRPr="006B324B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F4FC2"/>
    <w:rsid w:val="0010185F"/>
    <w:rsid w:val="00113A8E"/>
    <w:rsid w:val="0018078C"/>
    <w:rsid w:val="00222901"/>
    <w:rsid w:val="0027242C"/>
    <w:rsid w:val="002B085B"/>
    <w:rsid w:val="002D4ACA"/>
    <w:rsid w:val="002E1FF7"/>
    <w:rsid w:val="00323876"/>
    <w:rsid w:val="00324BEE"/>
    <w:rsid w:val="00352432"/>
    <w:rsid w:val="003854E5"/>
    <w:rsid w:val="003B5EBE"/>
    <w:rsid w:val="003F314B"/>
    <w:rsid w:val="00405115"/>
    <w:rsid w:val="00416801"/>
    <w:rsid w:val="005D3900"/>
    <w:rsid w:val="006650C4"/>
    <w:rsid w:val="006B324B"/>
    <w:rsid w:val="0078561C"/>
    <w:rsid w:val="007A4BA4"/>
    <w:rsid w:val="00846D16"/>
    <w:rsid w:val="00872B61"/>
    <w:rsid w:val="008C31A6"/>
    <w:rsid w:val="009405AB"/>
    <w:rsid w:val="009B20FB"/>
    <w:rsid w:val="009E0046"/>
    <w:rsid w:val="009F609C"/>
    <w:rsid w:val="00A17434"/>
    <w:rsid w:val="00A66951"/>
    <w:rsid w:val="00A73442"/>
    <w:rsid w:val="00A74EFD"/>
    <w:rsid w:val="00B02C13"/>
    <w:rsid w:val="00B13D0D"/>
    <w:rsid w:val="00C32B7B"/>
    <w:rsid w:val="00C40D36"/>
    <w:rsid w:val="00CB43DF"/>
    <w:rsid w:val="00CE7B43"/>
    <w:rsid w:val="00D54FD5"/>
    <w:rsid w:val="00DB3F90"/>
    <w:rsid w:val="00E20B51"/>
    <w:rsid w:val="00EC1AB8"/>
    <w:rsid w:val="00ED7C90"/>
    <w:rsid w:val="00EF6529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3</cp:revision>
  <cp:lastPrinted>2021-01-21T06:51:00Z</cp:lastPrinted>
  <dcterms:created xsi:type="dcterms:W3CDTF">2021-02-18T10:55:00Z</dcterms:created>
  <dcterms:modified xsi:type="dcterms:W3CDTF">2021-02-18T11:01:00Z</dcterms:modified>
</cp:coreProperties>
</file>