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481039" w:rsidRPr="00481039" w:rsidRDefault="00481039" w:rsidP="00481039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 w:rsidRPr="00481039">
        <w:rPr>
          <w:rStyle w:val="extended-textshort"/>
          <w:b/>
          <w:bCs/>
          <w:sz w:val="28"/>
          <w:szCs w:val="28"/>
        </w:rPr>
        <w:t>Об изъятии земельных участков</w:t>
      </w:r>
    </w:p>
    <w:p w:rsidR="00481039" w:rsidRPr="00481039" w:rsidRDefault="00481039" w:rsidP="00481039">
      <w:pPr>
        <w:pStyle w:val="a5"/>
        <w:jc w:val="center"/>
        <w:rPr>
          <w:rStyle w:val="extended-textshort"/>
          <w:b/>
          <w:bCs/>
          <w:sz w:val="28"/>
          <w:szCs w:val="28"/>
        </w:rPr>
      </w:pPr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Собственники земли имеют не только права, но и обязанности. Устанавливаются они Земельным кодексом РФ.</w:t>
      </w:r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В соответствии со ст. 42 Земельного кодекса РФ, граждане, владеющие земельными участками, принадлежащими к той или иной целевой категории, обязаны использовать их, учитывая определённое законом назначение.</w:t>
      </w:r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В случае игнорирования положений федерального земельного законодательства орган местного самоуправления имеет право изъять землю. Причём лишиться своей недвижимости может не только пользователь, но и собственник участка.</w:t>
      </w:r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Невыполнение установленных земельным законодательством правил пользования земельным участком может повлечь его изъятие у собственника. Это правило закреплено в ст. 285 Гражданского кодекса РФ. В частности, основаниями для изъятия земельного участка могут, например, служить факты грубого нарушения правил рационального использования земель или использования земель не по целевому назначению либо случаи, когда его использование приводит к существенному снижению плодородия сельскохозяйственных земель либо значительному ухудшению экологической обстановки.</w:t>
      </w:r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proofErr w:type="gramStart"/>
      <w:r w:rsidRPr="00481039">
        <w:rPr>
          <w:rStyle w:val="extended-textshort"/>
          <w:bCs/>
          <w:sz w:val="28"/>
          <w:szCs w:val="28"/>
        </w:rPr>
        <w:t>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Постановлением Правительства РФ от 23.04.2012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</w:t>
      </w:r>
      <w:proofErr w:type="gramEnd"/>
      <w:r w:rsidRPr="00481039">
        <w:rPr>
          <w:rStyle w:val="extended-textshort"/>
          <w:bCs/>
          <w:sz w:val="28"/>
          <w:szCs w:val="28"/>
        </w:rPr>
        <w:t xml:space="preserve"> </w:t>
      </w:r>
      <w:proofErr w:type="gramStart"/>
      <w:r w:rsidRPr="00481039">
        <w:rPr>
          <w:rStyle w:val="extended-textshort"/>
          <w:bCs/>
          <w:sz w:val="28"/>
          <w:szCs w:val="28"/>
        </w:rPr>
        <w:t>субъектах</w:t>
      </w:r>
      <w:proofErr w:type="gramEnd"/>
      <w:r w:rsidRPr="00481039">
        <w:rPr>
          <w:rStyle w:val="extended-textshort"/>
          <w:bCs/>
          <w:sz w:val="28"/>
          <w:szCs w:val="28"/>
        </w:rPr>
        <w:t xml:space="preserve"> Российской Федерации".</w:t>
      </w:r>
    </w:p>
    <w:p w:rsidR="00F54575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В их число входят, н</w:t>
      </w:r>
      <w:bookmarkStart w:id="0" w:name="_GoBack"/>
      <w:bookmarkEnd w:id="0"/>
      <w:r w:rsidRPr="00481039">
        <w:rPr>
          <w:rStyle w:val="extended-textshort"/>
          <w:bCs/>
          <w:sz w:val="28"/>
          <w:szCs w:val="28"/>
        </w:rPr>
        <w:t>апример:</w:t>
      </w:r>
    </w:p>
    <w:p w:rsidR="00481039" w:rsidRPr="00481039" w:rsidRDefault="00481039" w:rsidP="00F54575">
      <w:pPr>
        <w:pStyle w:val="a5"/>
        <w:numPr>
          <w:ilvl w:val="0"/>
          <w:numId w:val="4"/>
        </w:numPr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lastRenderedPageBreak/>
        <w:t>высокое содержание сорных трав (более 30% от площади участка);</w:t>
      </w:r>
    </w:p>
    <w:p w:rsidR="00481039" w:rsidRPr="00481039" w:rsidRDefault="00481039" w:rsidP="00F54575">
      <w:pPr>
        <w:pStyle w:val="a5"/>
        <w:numPr>
          <w:ilvl w:val="0"/>
          <w:numId w:val="4"/>
        </w:numPr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отсутствие работ по возделыванию пашен, уходу и уборке урожая;</w:t>
      </w:r>
    </w:p>
    <w:p w:rsidR="00481039" w:rsidRPr="00481039" w:rsidRDefault="00481039" w:rsidP="00F54575">
      <w:pPr>
        <w:pStyle w:val="a5"/>
        <w:numPr>
          <w:ilvl w:val="0"/>
          <w:numId w:val="4"/>
        </w:numPr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 xml:space="preserve">сильная </w:t>
      </w:r>
      <w:proofErr w:type="spellStart"/>
      <w:r w:rsidRPr="00481039">
        <w:rPr>
          <w:rStyle w:val="extended-textshort"/>
          <w:bCs/>
          <w:sz w:val="28"/>
          <w:szCs w:val="28"/>
        </w:rPr>
        <w:t>закустаренность</w:t>
      </w:r>
      <w:proofErr w:type="spellEnd"/>
      <w:r w:rsidRPr="00481039">
        <w:rPr>
          <w:rStyle w:val="extended-textshort"/>
          <w:bCs/>
          <w:sz w:val="28"/>
          <w:szCs w:val="28"/>
        </w:rPr>
        <w:t xml:space="preserve">, </w:t>
      </w:r>
      <w:proofErr w:type="spellStart"/>
      <w:r w:rsidRPr="00481039">
        <w:rPr>
          <w:rStyle w:val="extended-textshort"/>
          <w:bCs/>
          <w:sz w:val="28"/>
          <w:szCs w:val="28"/>
        </w:rPr>
        <w:t>залесенность</w:t>
      </w:r>
      <w:proofErr w:type="spellEnd"/>
      <w:r w:rsidRPr="00481039">
        <w:rPr>
          <w:rStyle w:val="extended-textshort"/>
          <w:bCs/>
          <w:sz w:val="28"/>
          <w:szCs w:val="28"/>
        </w:rPr>
        <w:t xml:space="preserve"> или заболоченность земли, и т. д.</w:t>
      </w:r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proofErr w:type="gramStart"/>
      <w:r w:rsidRPr="00481039">
        <w:rPr>
          <w:rStyle w:val="extended-textshort"/>
          <w:bCs/>
          <w:sz w:val="28"/>
          <w:szCs w:val="28"/>
        </w:rPr>
        <w:t>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при использовании с нарушением законодательства Российской Федерации и особенности приобретения прав на такие земельные участки установлены Федеральным законом от 24.07.2002 N 101-ФЗ "Об обороте земель сельскохозяйственного назначения".</w:t>
      </w:r>
      <w:proofErr w:type="gramEnd"/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При этом закон предоставляет право землевладельцам устранить нарушения порядка использования земельных участков.</w:t>
      </w:r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Принудительное изъятие земельного участка из земель сельскохозяйственного назначения у его собственника может осуществляться при условии не устранения указанных в ст. 42 Земельного кодекса РФ нарушений после назначения административного наказания.</w:t>
      </w:r>
    </w:p>
    <w:p w:rsidR="00481039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Если нарушения не будут устранены, то только в этом случае органы исполнительной власти субъектов РФ обратятся в суд с требованием об изъятии земельного участка и о его продаже с публичных торгов.</w:t>
      </w:r>
    </w:p>
    <w:p w:rsidR="009D630B" w:rsidRPr="00481039" w:rsidRDefault="00481039" w:rsidP="00481039">
      <w:pPr>
        <w:pStyle w:val="a5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Собственники могут избежать негативного сценария "расставания с земельным ресурсом", если будут следовать нормам действующего законодательства, которое регулирует вопросы использования сельскохозяйственных земель.</w:t>
      </w:r>
    </w:p>
    <w:sectPr w:rsidR="009D630B" w:rsidRPr="00481039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6B"/>
    <w:multiLevelType w:val="hybridMultilevel"/>
    <w:tmpl w:val="6D1EA6E6"/>
    <w:lvl w:ilvl="0" w:tplc="935CB1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B99"/>
    <w:multiLevelType w:val="hybridMultilevel"/>
    <w:tmpl w:val="9C1E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81039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A7D59"/>
    <w:rsid w:val="009D630B"/>
    <w:rsid w:val="009F42A2"/>
    <w:rsid w:val="00B3168B"/>
    <w:rsid w:val="00B37275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54575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2019-07-04T09:12:00Z</cp:lastPrinted>
  <dcterms:created xsi:type="dcterms:W3CDTF">2019-07-26T08:55:00Z</dcterms:created>
  <dcterms:modified xsi:type="dcterms:W3CDTF">2019-07-26T08:57:00Z</dcterms:modified>
</cp:coreProperties>
</file>