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B1" w:rsidRDefault="00734DAD"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cs="Times New Roman"/>
          <w:b/>
          <w:sz w:val="28"/>
        </w:rPr>
        <w:t xml:space="preserve">                                                      </w:t>
      </w:r>
      <w:r w:rsidR="007577B1">
        <w:rPr>
          <w:rFonts w:ascii="Times New Roman" w:hAnsi="Times New Roman"/>
          <w:b/>
          <w:sz w:val="28"/>
          <w:szCs w:val="28"/>
        </w:rPr>
        <w:t>Утверждаю:</w:t>
      </w: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Начальник управления</w:t>
      </w: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 xml:space="preserve">муниципального финансового </w:t>
      </w: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контроля администрации</w:t>
      </w: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муниципального образования</w:t>
      </w: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«Кошехабльский район»</w:t>
      </w:r>
    </w:p>
    <w:p w:rsidR="007577B1" w:rsidRDefault="007577B1" w:rsidP="007577B1">
      <w:pPr>
        <w:widowControl w:val="0"/>
        <w:autoSpaceDE w:val="0"/>
        <w:spacing w:after="0" w:line="240" w:lineRule="auto"/>
        <w:ind w:right="-5"/>
        <w:jc w:val="right"/>
        <w:rPr>
          <w:rFonts w:ascii="Times New Roman" w:hAnsi="Times New Roman"/>
          <w:b/>
          <w:sz w:val="28"/>
          <w:szCs w:val="28"/>
        </w:rPr>
      </w:pPr>
    </w:p>
    <w:p w:rsidR="007577B1" w:rsidRDefault="007577B1" w:rsidP="007577B1">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__________________ Хупов Р.Б.</w:t>
      </w:r>
    </w:p>
    <w:p w:rsidR="007577B1" w:rsidRDefault="007577B1" w:rsidP="007577B1">
      <w:pPr>
        <w:widowControl w:val="0"/>
        <w:autoSpaceDE w:val="0"/>
        <w:spacing w:after="0" w:line="240" w:lineRule="auto"/>
        <w:ind w:right="-5"/>
        <w:jc w:val="right"/>
        <w:rPr>
          <w:rFonts w:ascii="Times New Roman" w:hAnsi="Times New Roman"/>
          <w:sz w:val="28"/>
          <w:szCs w:val="28"/>
        </w:rPr>
      </w:pPr>
      <w:r>
        <w:rPr>
          <w:rFonts w:ascii="Times New Roman" w:hAnsi="Times New Roman"/>
          <w:sz w:val="28"/>
          <w:szCs w:val="28"/>
        </w:rPr>
        <w:t>«___»_________________ 20___г.</w:t>
      </w:r>
    </w:p>
    <w:p w:rsidR="007577B1" w:rsidRDefault="007577B1" w:rsidP="007577B1">
      <w:pPr>
        <w:widowControl w:val="0"/>
        <w:autoSpaceDE w:val="0"/>
        <w:spacing w:after="0" w:line="240" w:lineRule="auto"/>
        <w:ind w:right="-5"/>
        <w:jc w:val="center"/>
        <w:rPr>
          <w:rFonts w:ascii="Times New Roman" w:hAnsi="Times New Roman"/>
          <w:b/>
          <w:sz w:val="28"/>
          <w:szCs w:val="28"/>
        </w:rPr>
      </w:pPr>
    </w:p>
    <w:p w:rsidR="007577B1" w:rsidRDefault="007577B1" w:rsidP="007577B1">
      <w:pPr>
        <w:widowControl w:val="0"/>
        <w:autoSpaceDE w:val="0"/>
        <w:spacing w:after="0" w:line="240" w:lineRule="auto"/>
        <w:ind w:right="-5"/>
        <w:jc w:val="center"/>
        <w:rPr>
          <w:rFonts w:ascii="Times New Roman" w:hAnsi="Times New Roman"/>
          <w:b/>
          <w:sz w:val="28"/>
          <w:szCs w:val="28"/>
        </w:rPr>
      </w:pPr>
    </w:p>
    <w:p w:rsidR="007577B1" w:rsidRDefault="007577B1" w:rsidP="007577B1">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ОТЧЕТ</w:t>
      </w:r>
    </w:p>
    <w:p w:rsidR="00F44F7B" w:rsidRPr="007577B1" w:rsidRDefault="007577B1" w:rsidP="007577B1">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по проведенному контрольному мероприятию</w:t>
      </w:r>
    </w:p>
    <w:p w:rsidR="00734DAD" w:rsidRDefault="007577B1" w:rsidP="007577B1">
      <w:pPr>
        <w:spacing w:after="0" w:line="240" w:lineRule="auto"/>
        <w:jc w:val="center"/>
        <w:rPr>
          <w:rFonts w:ascii="Times New Roman" w:hAnsi="Times New Roman" w:cs="Times New Roman"/>
          <w:b/>
          <w:sz w:val="28"/>
        </w:rPr>
      </w:pPr>
      <w:r>
        <w:rPr>
          <w:rFonts w:ascii="Times New Roman" w:hAnsi="Times New Roman" w:cs="Times New Roman"/>
          <w:b/>
          <w:sz w:val="28"/>
        </w:rPr>
        <w:t>«П</w:t>
      </w:r>
      <w:r w:rsidR="00734DAD" w:rsidRPr="00734DAD">
        <w:rPr>
          <w:rFonts w:ascii="Times New Roman" w:hAnsi="Times New Roman" w:cs="Times New Roman"/>
          <w:b/>
          <w:sz w:val="28"/>
        </w:rPr>
        <w:t>роверка законности и результативности использования средств муниципального дорожного фонда</w:t>
      </w:r>
      <w:r w:rsidR="00734DAD">
        <w:rPr>
          <w:rFonts w:ascii="Times New Roman" w:hAnsi="Times New Roman" w:cs="Times New Roman"/>
          <w:b/>
          <w:sz w:val="28"/>
        </w:rPr>
        <w:t xml:space="preserve"> администрацией</w:t>
      </w:r>
      <w:r w:rsidR="00734DAD" w:rsidRPr="00734DAD">
        <w:rPr>
          <w:rFonts w:ascii="Times New Roman" w:hAnsi="Times New Roman" w:cs="Times New Roman"/>
          <w:b/>
          <w:sz w:val="28"/>
        </w:rPr>
        <w:t xml:space="preserve"> муниципального образования  «</w:t>
      </w:r>
      <w:r w:rsidR="004C35A2">
        <w:rPr>
          <w:rFonts w:ascii="Times New Roman" w:hAnsi="Times New Roman" w:cs="Times New Roman"/>
          <w:b/>
          <w:sz w:val="28"/>
        </w:rPr>
        <w:t>Игнатьевское</w:t>
      </w:r>
      <w:r w:rsidR="00734DAD" w:rsidRPr="00734DAD">
        <w:rPr>
          <w:rFonts w:ascii="Times New Roman" w:hAnsi="Times New Roman" w:cs="Times New Roman"/>
          <w:b/>
          <w:sz w:val="28"/>
        </w:rPr>
        <w:t xml:space="preserve"> сельское поселение» за 2018 год</w:t>
      </w:r>
      <w:r>
        <w:rPr>
          <w:rFonts w:ascii="Times New Roman" w:hAnsi="Times New Roman" w:cs="Times New Roman"/>
          <w:b/>
          <w:sz w:val="28"/>
        </w:rPr>
        <w:t>»</w:t>
      </w:r>
      <w:r w:rsidR="00734DAD" w:rsidRPr="00734DAD">
        <w:rPr>
          <w:rFonts w:ascii="Times New Roman" w:hAnsi="Times New Roman" w:cs="Times New Roman"/>
          <w:b/>
          <w:sz w:val="28"/>
        </w:rPr>
        <w:t>.</w:t>
      </w:r>
    </w:p>
    <w:p w:rsidR="00734DAD" w:rsidRDefault="00734DAD" w:rsidP="00734DAD">
      <w:pPr>
        <w:spacing w:after="0"/>
        <w:rPr>
          <w:rFonts w:ascii="Times New Roman" w:hAnsi="Times New Roman" w:cs="Times New Roman"/>
          <w:b/>
          <w:sz w:val="28"/>
        </w:rPr>
      </w:pPr>
    </w:p>
    <w:p w:rsidR="00734DAD" w:rsidRPr="00CE08C7" w:rsidRDefault="00734DAD" w:rsidP="00734DAD">
      <w:pPr>
        <w:spacing w:after="0"/>
        <w:rPr>
          <w:rFonts w:ascii="Times New Roman" w:hAnsi="Times New Roman" w:cs="Times New Roman"/>
          <w:sz w:val="28"/>
        </w:rPr>
      </w:pPr>
      <w:r w:rsidRPr="00CE08C7">
        <w:rPr>
          <w:rFonts w:ascii="Times New Roman" w:hAnsi="Times New Roman" w:cs="Times New Roman"/>
          <w:sz w:val="28"/>
        </w:rPr>
        <w:t>а.</w:t>
      </w:r>
      <w:r w:rsidR="007577B1">
        <w:rPr>
          <w:rFonts w:ascii="Times New Roman" w:hAnsi="Times New Roman" w:cs="Times New Roman"/>
          <w:sz w:val="28"/>
        </w:rPr>
        <w:t xml:space="preserve"> </w:t>
      </w:r>
      <w:r w:rsidRPr="00CE08C7">
        <w:rPr>
          <w:rFonts w:ascii="Times New Roman" w:hAnsi="Times New Roman" w:cs="Times New Roman"/>
          <w:sz w:val="28"/>
        </w:rPr>
        <w:t xml:space="preserve">Кошехабль                                                                                 </w:t>
      </w:r>
      <w:r w:rsidR="007577B1">
        <w:rPr>
          <w:rFonts w:ascii="Times New Roman" w:hAnsi="Times New Roman" w:cs="Times New Roman"/>
          <w:sz w:val="28"/>
        </w:rPr>
        <w:t xml:space="preserve">   </w:t>
      </w:r>
      <w:r w:rsidR="0004287C" w:rsidRPr="00CE08C7">
        <w:rPr>
          <w:rFonts w:ascii="Times New Roman" w:hAnsi="Times New Roman" w:cs="Times New Roman"/>
          <w:sz w:val="28"/>
        </w:rPr>
        <w:t>19.07</w:t>
      </w:r>
      <w:r w:rsidRPr="00CE08C7">
        <w:rPr>
          <w:rFonts w:ascii="Times New Roman" w:hAnsi="Times New Roman" w:cs="Times New Roman"/>
          <w:sz w:val="28"/>
        </w:rPr>
        <w:t>.2019 года</w:t>
      </w:r>
    </w:p>
    <w:p w:rsidR="00734DAD" w:rsidRPr="00CE08C7" w:rsidRDefault="00734DAD" w:rsidP="00734DAD">
      <w:pPr>
        <w:spacing w:after="0"/>
        <w:rPr>
          <w:rFonts w:ascii="Times New Roman" w:hAnsi="Times New Roman" w:cs="Times New Roman"/>
          <w:sz w:val="28"/>
        </w:rPr>
      </w:pPr>
    </w:p>
    <w:p w:rsidR="0044788C" w:rsidRPr="00CE08C7" w:rsidRDefault="00734DAD" w:rsidP="007577B1">
      <w:pPr>
        <w:spacing w:after="0" w:line="240" w:lineRule="auto"/>
        <w:ind w:firstLine="709"/>
        <w:jc w:val="both"/>
        <w:rPr>
          <w:rFonts w:ascii="Times New Roman" w:hAnsi="Times New Roman" w:cs="Times New Roman"/>
          <w:sz w:val="28"/>
        </w:rPr>
      </w:pPr>
      <w:r w:rsidRPr="00CE08C7">
        <w:rPr>
          <w:rFonts w:ascii="Times New Roman" w:hAnsi="Times New Roman"/>
          <w:bCs/>
          <w:sz w:val="28"/>
          <w:szCs w:val="28"/>
        </w:rPr>
        <w:t xml:space="preserve">На основании пункта </w:t>
      </w:r>
      <w:r w:rsidR="00041B59">
        <w:rPr>
          <w:rFonts w:ascii="Times New Roman" w:hAnsi="Times New Roman"/>
          <w:bCs/>
          <w:sz w:val="28"/>
          <w:szCs w:val="28"/>
        </w:rPr>
        <w:t>9</w:t>
      </w:r>
      <w:bookmarkStart w:id="0" w:name="_GoBack"/>
      <w:bookmarkEnd w:id="0"/>
      <w:r w:rsidRPr="00CE08C7">
        <w:rPr>
          <w:rFonts w:ascii="Times New Roman" w:hAnsi="Times New Roman"/>
          <w:bCs/>
          <w:sz w:val="28"/>
          <w:szCs w:val="28"/>
        </w:rPr>
        <w:t xml:space="preserve"> Плана контрольных мероприятий управление  муниципального финансового контроля администрации муниципального образования «Кошехабльский район» на 2019 год, утвержден</w:t>
      </w:r>
      <w:r w:rsidR="0044788C" w:rsidRPr="00CE08C7">
        <w:rPr>
          <w:rFonts w:ascii="Times New Roman" w:hAnsi="Times New Roman"/>
          <w:bCs/>
          <w:sz w:val="28"/>
          <w:szCs w:val="28"/>
        </w:rPr>
        <w:t>ного распоряжением администрации</w:t>
      </w:r>
      <w:r w:rsidRPr="00CE08C7">
        <w:rPr>
          <w:rFonts w:ascii="Times New Roman" w:hAnsi="Times New Roman"/>
          <w:bCs/>
          <w:sz w:val="28"/>
          <w:szCs w:val="28"/>
        </w:rPr>
        <w:t xml:space="preserve"> муниципального образования «Кошехабльский район» </w:t>
      </w:r>
      <w:r w:rsidR="0044788C" w:rsidRPr="00CE08C7">
        <w:rPr>
          <w:rFonts w:ascii="Times New Roman" w:hAnsi="Times New Roman"/>
          <w:bCs/>
          <w:sz w:val="28"/>
          <w:szCs w:val="28"/>
        </w:rPr>
        <w:t>от 23 ноября</w:t>
      </w:r>
      <w:r w:rsidRPr="00CE08C7">
        <w:rPr>
          <w:rFonts w:ascii="Times New Roman" w:hAnsi="Times New Roman"/>
          <w:bCs/>
          <w:sz w:val="28"/>
          <w:szCs w:val="28"/>
        </w:rPr>
        <w:t xml:space="preserve"> 2018 года</w:t>
      </w:r>
      <w:r w:rsidR="0044788C" w:rsidRPr="00CE08C7">
        <w:rPr>
          <w:rFonts w:ascii="Times New Roman" w:hAnsi="Times New Roman"/>
          <w:bCs/>
          <w:sz w:val="28"/>
          <w:szCs w:val="28"/>
        </w:rPr>
        <w:t xml:space="preserve"> № 227</w:t>
      </w:r>
      <w:r w:rsidRPr="00CE08C7">
        <w:rPr>
          <w:rFonts w:ascii="Times New Roman" w:hAnsi="Times New Roman"/>
          <w:bCs/>
          <w:sz w:val="28"/>
          <w:szCs w:val="28"/>
        </w:rPr>
        <w:t>-р «Об утверждении Плана контрольных мероприятий управление муниципального финансового контроля администрации муниципального образования «Кошехабльский район»</w:t>
      </w:r>
      <w:r w:rsidR="0044788C" w:rsidRPr="00CE08C7">
        <w:rPr>
          <w:rFonts w:ascii="Times New Roman" w:hAnsi="Times New Roman"/>
          <w:bCs/>
          <w:sz w:val="28"/>
          <w:szCs w:val="28"/>
        </w:rPr>
        <w:t xml:space="preserve"> на 2019</w:t>
      </w:r>
      <w:r w:rsidRPr="00CE08C7">
        <w:rPr>
          <w:rFonts w:ascii="Times New Roman" w:hAnsi="Times New Roman"/>
          <w:bCs/>
          <w:sz w:val="28"/>
          <w:szCs w:val="28"/>
        </w:rPr>
        <w:t xml:space="preserve"> год» и распоряжения администрации муниципального образования «Кошехабльский район» </w:t>
      </w:r>
      <w:r w:rsidR="009715AF" w:rsidRPr="00CE08C7">
        <w:rPr>
          <w:rFonts w:ascii="Times New Roman" w:hAnsi="Times New Roman"/>
          <w:bCs/>
          <w:sz w:val="28"/>
          <w:szCs w:val="28"/>
        </w:rPr>
        <w:t>от 24 июня 2019 года № 150</w:t>
      </w:r>
      <w:r w:rsidRPr="00CE08C7">
        <w:rPr>
          <w:rFonts w:ascii="Times New Roman" w:hAnsi="Times New Roman"/>
          <w:bCs/>
          <w:sz w:val="28"/>
          <w:szCs w:val="28"/>
        </w:rPr>
        <w:t xml:space="preserve">-р «О проведении управлением муниципального финансового контроля                                                                                                                                                                                                                                                                                                                                                                                                                                                                                                                                                                                                                                                                                                                                                                                                                                                                                                                                                                                                                                                                                                                                                                                                                                                                                                                                                                                                                                                                                                                                                                                                                                                                                                 администрации муниципального образования «Кошехабльский район» плановой проверки», Кардановым А.А. – ведущим специалистом управления муниципального финансового контроля администрации муниципального образования «Кошехабльский район» (далее – УВМФК), проведено контрольное мероприятие – проверка  </w:t>
      </w:r>
      <w:r w:rsidRPr="00CE08C7">
        <w:rPr>
          <w:rFonts w:ascii="Times New Roman" w:hAnsi="Times New Roman" w:cs="Times New Roman"/>
          <w:sz w:val="28"/>
        </w:rPr>
        <w:t>законности и результативности использования средств муниципального дорожного фонда администрацией муниципального образования  «</w:t>
      </w:r>
      <w:r w:rsidR="009715AF"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за 2018 год.</w:t>
      </w:r>
    </w:p>
    <w:p w:rsidR="000947F7" w:rsidRPr="00CE08C7" w:rsidRDefault="0044788C"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u w:val="single"/>
        </w:rPr>
        <w:t>Предмет контрольного мероприятия:</w:t>
      </w:r>
      <w:r w:rsidR="000947F7" w:rsidRPr="00CE08C7">
        <w:rPr>
          <w:rFonts w:ascii="Times New Roman" w:hAnsi="Times New Roman" w:cs="Times New Roman"/>
          <w:sz w:val="28"/>
        </w:rPr>
        <w:t xml:space="preserve">учредительные документы, </w:t>
      </w:r>
      <w:r w:rsidR="004A7536" w:rsidRPr="00CE08C7">
        <w:rPr>
          <w:rFonts w:ascii="Times New Roman" w:hAnsi="Times New Roman" w:cs="Times New Roman"/>
          <w:sz w:val="28"/>
        </w:rPr>
        <w:t>н</w:t>
      </w:r>
      <w:r w:rsidR="006F0B13" w:rsidRPr="00CE08C7">
        <w:rPr>
          <w:rFonts w:ascii="Times New Roman" w:hAnsi="Times New Roman" w:cs="Times New Roman"/>
          <w:sz w:val="28"/>
        </w:rPr>
        <w:t>ормативно-</w:t>
      </w:r>
      <w:r w:rsidR="007B17AA" w:rsidRPr="00CE08C7">
        <w:rPr>
          <w:rFonts w:ascii="Times New Roman" w:hAnsi="Times New Roman" w:cs="Times New Roman"/>
          <w:sz w:val="28"/>
        </w:rPr>
        <w:t>правовые акты и иные распорядительные документы</w:t>
      </w:r>
      <w:r w:rsidR="000947F7" w:rsidRPr="00CE08C7">
        <w:rPr>
          <w:rFonts w:ascii="Times New Roman" w:hAnsi="Times New Roman" w:cs="Times New Roman"/>
          <w:sz w:val="28"/>
        </w:rPr>
        <w:t xml:space="preserve">, регламентирующие дорожную деятельность автомобильных дорог общего пользования местного значения,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w:t>
      </w:r>
      <w:r w:rsidR="000947F7" w:rsidRPr="00CE08C7">
        <w:rPr>
          <w:rFonts w:ascii="Times New Roman" w:hAnsi="Times New Roman" w:cs="Times New Roman"/>
          <w:sz w:val="28"/>
        </w:rPr>
        <w:lastRenderedPageBreak/>
        <w:t>работ, справки стоимости выполненных работ, операции на поставку материальных ценностей, визуальный осмотр выполненных работ на объектах, иные документы, необходимые для проверки.</w:t>
      </w:r>
    </w:p>
    <w:p w:rsidR="00680240" w:rsidRPr="00CE08C7" w:rsidRDefault="000947F7" w:rsidP="007577B1">
      <w:pPr>
        <w:spacing w:after="0" w:line="240" w:lineRule="auto"/>
        <w:ind w:firstLine="709"/>
        <w:jc w:val="both"/>
        <w:rPr>
          <w:rFonts w:ascii="Times New Roman" w:hAnsi="Times New Roman" w:cs="Times New Roman"/>
          <w:sz w:val="28"/>
          <w:u w:val="single"/>
        </w:rPr>
      </w:pPr>
      <w:r w:rsidRPr="00CE08C7">
        <w:rPr>
          <w:rFonts w:ascii="Times New Roman" w:hAnsi="Times New Roman" w:cs="Times New Roman"/>
          <w:sz w:val="28"/>
          <w:u w:val="single"/>
        </w:rPr>
        <w:t>Наименование о</w:t>
      </w:r>
      <w:r w:rsidR="00680240" w:rsidRPr="00CE08C7">
        <w:rPr>
          <w:rFonts w:ascii="Times New Roman" w:hAnsi="Times New Roman" w:cs="Times New Roman"/>
          <w:sz w:val="28"/>
          <w:u w:val="single"/>
        </w:rPr>
        <w:t>бъект</w:t>
      </w:r>
      <w:r w:rsidRPr="00CE08C7">
        <w:rPr>
          <w:rFonts w:ascii="Times New Roman" w:hAnsi="Times New Roman" w:cs="Times New Roman"/>
          <w:sz w:val="28"/>
          <w:u w:val="single"/>
        </w:rPr>
        <w:t>а</w:t>
      </w:r>
      <w:r w:rsidR="00680240" w:rsidRPr="00CE08C7">
        <w:rPr>
          <w:rFonts w:ascii="Times New Roman" w:hAnsi="Times New Roman" w:cs="Times New Roman"/>
          <w:sz w:val="28"/>
          <w:u w:val="single"/>
        </w:rPr>
        <w:t xml:space="preserve"> контрольного мероприятия:</w:t>
      </w:r>
      <w:r w:rsidR="00511133" w:rsidRPr="00CE08C7">
        <w:rPr>
          <w:rFonts w:ascii="Times New Roman" w:hAnsi="Times New Roman" w:cs="Times New Roman"/>
          <w:sz w:val="28"/>
        </w:rPr>
        <w:t>а</w:t>
      </w:r>
      <w:r w:rsidR="00680240" w:rsidRPr="00CE08C7">
        <w:rPr>
          <w:rFonts w:ascii="Times New Roman" w:hAnsi="Times New Roman" w:cs="Times New Roman"/>
          <w:sz w:val="28"/>
        </w:rPr>
        <w:t>дминистрация муниципального образования «</w:t>
      </w:r>
      <w:r w:rsidR="009715AF" w:rsidRPr="00CE08C7">
        <w:rPr>
          <w:rFonts w:ascii="Times New Roman" w:hAnsi="Times New Roman" w:cs="Times New Roman"/>
          <w:sz w:val="28"/>
        </w:rPr>
        <w:t>Игнатьевское</w:t>
      </w:r>
      <w:r w:rsidR="00680240" w:rsidRPr="00CE08C7">
        <w:rPr>
          <w:rFonts w:ascii="Times New Roman" w:hAnsi="Times New Roman" w:cs="Times New Roman"/>
          <w:sz w:val="28"/>
        </w:rPr>
        <w:t xml:space="preserve"> сельское поселение».</w:t>
      </w:r>
    </w:p>
    <w:p w:rsidR="007B17AA" w:rsidRPr="00CE08C7" w:rsidRDefault="000947F7"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u w:val="single"/>
        </w:rPr>
        <w:t xml:space="preserve"> Цель</w:t>
      </w:r>
      <w:r w:rsidR="007B17AA" w:rsidRPr="00CE08C7">
        <w:rPr>
          <w:rFonts w:ascii="Times New Roman" w:hAnsi="Times New Roman" w:cs="Times New Roman"/>
          <w:sz w:val="28"/>
          <w:u w:val="single"/>
        </w:rPr>
        <w:t xml:space="preserve"> контрольного мероприятия:</w:t>
      </w:r>
      <w:r w:rsidR="007B17AA" w:rsidRPr="00CE08C7">
        <w:rPr>
          <w:rFonts w:ascii="Times New Roman" w:hAnsi="Times New Roman" w:cs="Times New Roman"/>
          <w:sz w:val="28"/>
        </w:rPr>
        <w:t xml:space="preserve"> установить законность и эффективность использования бюджетны</w:t>
      </w:r>
      <w:r w:rsidR="004A7536" w:rsidRPr="00CE08C7">
        <w:rPr>
          <w:rFonts w:ascii="Times New Roman" w:hAnsi="Times New Roman" w:cs="Times New Roman"/>
          <w:sz w:val="28"/>
        </w:rPr>
        <w:t>х средств дорожного фонда администрации муниципального образования «</w:t>
      </w:r>
      <w:r w:rsidR="009715AF" w:rsidRPr="00CE08C7">
        <w:rPr>
          <w:rFonts w:ascii="Times New Roman" w:hAnsi="Times New Roman" w:cs="Times New Roman"/>
          <w:sz w:val="28"/>
        </w:rPr>
        <w:t>Игнатьевское</w:t>
      </w:r>
      <w:r w:rsidR="004A7536" w:rsidRPr="00CE08C7">
        <w:rPr>
          <w:rFonts w:ascii="Times New Roman" w:hAnsi="Times New Roman" w:cs="Times New Roman"/>
          <w:sz w:val="28"/>
        </w:rPr>
        <w:t xml:space="preserve"> сельское поселение»</w:t>
      </w:r>
      <w:r w:rsidR="007B17AA" w:rsidRPr="00CE08C7">
        <w:rPr>
          <w:rFonts w:ascii="Times New Roman" w:hAnsi="Times New Roman" w:cs="Times New Roman"/>
          <w:sz w:val="28"/>
        </w:rPr>
        <w:t xml:space="preserve">, направленных на содержание и обеспечение безопасности дорожного движения, в отношении автомобильных дорог местного значения в границах населенных пунктов сельского поселения. </w:t>
      </w:r>
    </w:p>
    <w:p w:rsidR="007B17AA" w:rsidRPr="00CE08C7" w:rsidRDefault="007B17AA"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u w:val="single"/>
        </w:rPr>
        <w:t>Срок</w:t>
      </w:r>
      <w:r w:rsidR="00680240" w:rsidRPr="00CE08C7">
        <w:rPr>
          <w:rFonts w:ascii="Times New Roman" w:hAnsi="Times New Roman" w:cs="Times New Roman"/>
          <w:sz w:val="28"/>
          <w:u w:val="single"/>
        </w:rPr>
        <w:t xml:space="preserve"> проведения</w:t>
      </w:r>
      <w:r w:rsidRPr="00CE08C7">
        <w:rPr>
          <w:rFonts w:ascii="Times New Roman" w:hAnsi="Times New Roman" w:cs="Times New Roman"/>
          <w:sz w:val="28"/>
          <w:u w:val="single"/>
        </w:rPr>
        <w:t xml:space="preserve"> контрольного мероприятия:</w:t>
      </w:r>
      <w:r w:rsidRPr="00CE08C7">
        <w:rPr>
          <w:rFonts w:ascii="Times New Roman" w:hAnsi="Times New Roman" w:cs="Times New Roman"/>
          <w:sz w:val="28"/>
        </w:rPr>
        <w:t xml:space="preserve"> с</w:t>
      </w:r>
      <w:r w:rsidR="009715AF" w:rsidRPr="00CE08C7">
        <w:rPr>
          <w:rFonts w:ascii="Times New Roman" w:hAnsi="Times New Roman" w:cs="Times New Roman"/>
          <w:sz w:val="28"/>
        </w:rPr>
        <w:t xml:space="preserve"> 01 июля 2019 года по 1</w:t>
      </w:r>
      <w:r w:rsidR="00C947CB" w:rsidRPr="00CE08C7">
        <w:rPr>
          <w:rFonts w:ascii="Times New Roman" w:hAnsi="Times New Roman" w:cs="Times New Roman"/>
          <w:sz w:val="28"/>
        </w:rPr>
        <w:t>9</w:t>
      </w:r>
      <w:r w:rsidR="009715AF" w:rsidRPr="00CE08C7">
        <w:rPr>
          <w:rFonts w:ascii="Times New Roman" w:hAnsi="Times New Roman" w:cs="Times New Roman"/>
          <w:sz w:val="28"/>
        </w:rPr>
        <w:t xml:space="preserve"> июля</w:t>
      </w:r>
      <w:r w:rsidRPr="00CE08C7">
        <w:rPr>
          <w:rFonts w:ascii="Times New Roman" w:hAnsi="Times New Roman" w:cs="Times New Roman"/>
          <w:sz w:val="28"/>
        </w:rPr>
        <w:t xml:space="preserve"> 2019 года.</w:t>
      </w:r>
    </w:p>
    <w:p w:rsidR="000947F7" w:rsidRPr="00CE08C7" w:rsidRDefault="000947F7"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u w:val="single"/>
        </w:rPr>
        <w:t>Проверяемый период</w:t>
      </w:r>
      <w:r w:rsidRPr="00CE08C7">
        <w:rPr>
          <w:rFonts w:ascii="Times New Roman" w:hAnsi="Times New Roman" w:cs="Times New Roman"/>
          <w:sz w:val="28"/>
        </w:rPr>
        <w:t>: с 01.01.2018 года по 31.12.2018 года.</w:t>
      </w:r>
    </w:p>
    <w:p w:rsidR="00680240" w:rsidRPr="00CE08C7" w:rsidRDefault="00F60FD5"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Объем проверенных средств составляе</w:t>
      </w:r>
      <w:r w:rsidR="001C42EC" w:rsidRPr="00CE08C7">
        <w:rPr>
          <w:rFonts w:ascii="Times New Roman" w:hAnsi="Times New Roman" w:cs="Times New Roman"/>
          <w:sz w:val="28"/>
        </w:rPr>
        <w:t xml:space="preserve">т </w:t>
      </w:r>
      <w:r w:rsidR="00D045FB" w:rsidRPr="00CE08C7">
        <w:rPr>
          <w:rFonts w:ascii="Times New Roman" w:hAnsi="Times New Roman" w:cs="Times New Roman"/>
          <w:sz w:val="28"/>
        </w:rPr>
        <w:t>9 808,9</w:t>
      </w:r>
      <w:r w:rsidRPr="00CE08C7">
        <w:rPr>
          <w:rFonts w:ascii="Times New Roman" w:hAnsi="Times New Roman" w:cs="Times New Roman"/>
          <w:sz w:val="28"/>
        </w:rPr>
        <w:t xml:space="preserve"> тыс. рублей.</w:t>
      </w:r>
    </w:p>
    <w:p w:rsidR="00680240" w:rsidRPr="00CE08C7" w:rsidRDefault="00680240" w:rsidP="007577B1">
      <w:pPr>
        <w:spacing w:after="0" w:line="240" w:lineRule="auto"/>
        <w:ind w:firstLine="709"/>
        <w:jc w:val="both"/>
        <w:rPr>
          <w:rFonts w:ascii="Times New Roman" w:hAnsi="Times New Roman" w:cs="Times New Roman"/>
          <w:b/>
          <w:sz w:val="28"/>
        </w:rPr>
      </w:pPr>
      <w:r w:rsidRPr="00CE08C7">
        <w:rPr>
          <w:rFonts w:ascii="Times New Roman" w:hAnsi="Times New Roman" w:cs="Times New Roman"/>
          <w:b/>
          <w:sz w:val="28"/>
        </w:rPr>
        <w:t>Результаты контрольного мероприятия:</w:t>
      </w:r>
    </w:p>
    <w:p w:rsidR="00680240" w:rsidRPr="00CE08C7" w:rsidRDefault="00680240" w:rsidP="007577B1">
      <w:pPr>
        <w:spacing w:after="0" w:line="240" w:lineRule="auto"/>
        <w:ind w:firstLine="709"/>
        <w:jc w:val="both"/>
        <w:rPr>
          <w:rFonts w:ascii="Times New Roman" w:hAnsi="Times New Roman" w:cs="Times New Roman"/>
          <w:b/>
          <w:sz w:val="28"/>
        </w:rPr>
      </w:pPr>
      <w:r w:rsidRPr="00CE08C7">
        <w:rPr>
          <w:rFonts w:ascii="Times New Roman" w:hAnsi="Times New Roman" w:cs="Times New Roman"/>
          <w:b/>
          <w:sz w:val="28"/>
        </w:rPr>
        <w:t xml:space="preserve">1. Анализ нормативных правовых актов, </w:t>
      </w:r>
      <w:r w:rsidR="00795DAB" w:rsidRPr="00CE08C7">
        <w:rPr>
          <w:rFonts w:ascii="Times New Roman" w:hAnsi="Times New Roman" w:cs="Times New Roman"/>
          <w:b/>
          <w:sz w:val="28"/>
        </w:rPr>
        <w:t>регламентирующих осуществление дорожной деятельности.</w:t>
      </w:r>
    </w:p>
    <w:p w:rsidR="00795DAB" w:rsidRPr="00CE08C7" w:rsidRDefault="00795DAB" w:rsidP="007577B1">
      <w:pPr>
        <w:autoSpaceDE w:val="0"/>
        <w:autoSpaceDN w:val="0"/>
        <w:adjustRightInd w:val="0"/>
        <w:spacing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 регламентирует вопросы дорожной деятельности в Российской Федерации.</w:t>
      </w:r>
    </w:p>
    <w:p w:rsidR="00D125F6" w:rsidRPr="00CE08C7" w:rsidRDefault="00D125F6"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Согласно статье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A00F58" w:rsidRPr="00CE08C7">
        <w:rPr>
          <w:rFonts w:ascii="Times New Roman" w:hAnsi="Times New Roman" w:cs="Times New Roman"/>
          <w:sz w:val="28"/>
        </w:rPr>
        <w:t>Игнатьевское</w:t>
      </w:r>
      <w:r w:rsidR="007577B1">
        <w:rPr>
          <w:rFonts w:ascii="Times New Roman" w:hAnsi="Times New Roman" w:cs="Times New Roman"/>
          <w:sz w:val="28"/>
        </w:rPr>
        <w:t xml:space="preserve"> </w:t>
      </w:r>
      <w:r w:rsidR="00A00F58" w:rsidRPr="00CE08C7">
        <w:rPr>
          <w:rFonts w:ascii="Times New Roman" w:hAnsi="Times New Roman" w:cs="Times New Roman"/>
          <w:sz w:val="28"/>
        </w:rPr>
        <w:t>сельское поселение» от 25.05.2018г. №30</w:t>
      </w:r>
      <w:r w:rsidRPr="00CE08C7">
        <w:rPr>
          <w:rFonts w:ascii="Times New Roman" w:hAnsi="Times New Roman" w:cs="Times New Roman"/>
          <w:sz w:val="28"/>
        </w:rPr>
        <w:t>, создан Дорожный фонд администрации МО «</w:t>
      </w:r>
      <w:r w:rsidR="00A00F58"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Утвержден Порядок формирования и использования бюджетных ассигнований муниципального дорожного фонда администрации МО «</w:t>
      </w:r>
      <w:r w:rsidR="00A00F58"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(далее – Порядок).</w:t>
      </w:r>
    </w:p>
    <w:p w:rsidR="00BF0E0C" w:rsidRPr="00CE08C7" w:rsidRDefault="00A00F58"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Решение СНД от 25</w:t>
      </w:r>
      <w:r w:rsidR="00BF0E0C" w:rsidRPr="00CE08C7">
        <w:rPr>
          <w:rFonts w:ascii="Times New Roman" w:hAnsi="Times New Roman" w:cs="Times New Roman"/>
          <w:sz w:val="28"/>
        </w:rPr>
        <w:t>.12.2013 года №57 «О создании дорожного фонда и об утверждении Положения и дорожном фонде муниципального образования «</w:t>
      </w:r>
      <w:r w:rsidRPr="00CE08C7">
        <w:rPr>
          <w:rFonts w:ascii="Times New Roman" w:hAnsi="Times New Roman" w:cs="Times New Roman"/>
          <w:sz w:val="28"/>
        </w:rPr>
        <w:t>Игнатьевское</w:t>
      </w:r>
      <w:r w:rsidR="00BF0E0C" w:rsidRPr="00CE08C7">
        <w:rPr>
          <w:rFonts w:ascii="Times New Roman" w:hAnsi="Times New Roman" w:cs="Times New Roman"/>
          <w:sz w:val="28"/>
        </w:rPr>
        <w:t xml:space="preserve"> сельское поселение» считать утратившим силу. </w:t>
      </w:r>
    </w:p>
    <w:p w:rsidR="00795DAB" w:rsidRPr="00CE08C7" w:rsidRDefault="00795DAB" w:rsidP="007577B1">
      <w:pPr>
        <w:autoSpaceDE w:val="0"/>
        <w:autoSpaceDN w:val="0"/>
        <w:adjustRightInd w:val="0"/>
        <w:spacing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1.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определены полномочия органов местного самоуправления в области использования автомобильных дорог и осуществления дорожной деятельности.</w:t>
      </w:r>
    </w:p>
    <w:p w:rsidR="002C4509" w:rsidRPr="00CE08C7" w:rsidRDefault="002C4509" w:rsidP="007577B1">
      <w:pPr>
        <w:autoSpaceDE w:val="0"/>
        <w:autoSpaceDN w:val="0"/>
        <w:adjustRightInd w:val="0"/>
        <w:spacing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К проверке представлен утвержденный Перечень автомобильных дорог</w:t>
      </w:r>
      <w:r w:rsidR="00DB7466" w:rsidRPr="00CE08C7">
        <w:rPr>
          <w:rFonts w:ascii="Times New Roman" w:hAnsi="Times New Roman" w:cs="Times New Roman"/>
          <w:sz w:val="28"/>
        </w:rPr>
        <w:t xml:space="preserve"> (постановление №47 от 08.11.2016</w:t>
      </w:r>
      <w:r w:rsidRPr="00CE08C7">
        <w:rPr>
          <w:rFonts w:ascii="Times New Roman" w:hAnsi="Times New Roman" w:cs="Times New Roman"/>
          <w:sz w:val="28"/>
        </w:rPr>
        <w:t xml:space="preserve">г.)  </w:t>
      </w:r>
    </w:p>
    <w:p w:rsidR="00A755DB" w:rsidRPr="00CE08C7" w:rsidRDefault="00253BE9" w:rsidP="007577B1">
      <w:pPr>
        <w:autoSpaceDE w:val="0"/>
        <w:autoSpaceDN w:val="0"/>
        <w:adjustRightInd w:val="0"/>
        <w:spacing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 xml:space="preserve">Согласно </w:t>
      </w:r>
      <w:r w:rsidR="002C4509" w:rsidRPr="00CE08C7">
        <w:rPr>
          <w:rFonts w:ascii="Times New Roman" w:hAnsi="Times New Roman" w:cs="Times New Roman"/>
          <w:sz w:val="28"/>
        </w:rPr>
        <w:t>Перечню, по состоянию на 01.01.2019 года на территории муниципаль</w:t>
      </w:r>
      <w:r w:rsidR="00887D4E" w:rsidRPr="00CE08C7">
        <w:rPr>
          <w:rFonts w:ascii="Times New Roman" w:hAnsi="Times New Roman" w:cs="Times New Roman"/>
          <w:sz w:val="28"/>
        </w:rPr>
        <w:t>ного поселения</w:t>
      </w:r>
      <w:r w:rsidR="00C947CB" w:rsidRPr="00CE08C7">
        <w:rPr>
          <w:rFonts w:ascii="Times New Roman" w:hAnsi="Times New Roman" w:cs="Times New Roman"/>
          <w:sz w:val="28"/>
        </w:rPr>
        <w:t xml:space="preserve"> имеется </w:t>
      </w:r>
      <w:r w:rsidR="00DB7466" w:rsidRPr="00CE08C7">
        <w:rPr>
          <w:rFonts w:ascii="Times New Roman" w:hAnsi="Times New Roman" w:cs="Times New Roman"/>
          <w:sz w:val="28"/>
        </w:rPr>
        <w:t>1</w:t>
      </w:r>
      <w:r w:rsidR="00CC096E" w:rsidRPr="00CE08C7">
        <w:rPr>
          <w:rFonts w:ascii="Times New Roman" w:hAnsi="Times New Roman" w:cs="Times New Roman"/>
          <w:sz w:val="28"/>
        </w:rPr>
        <w:t>8</w:t>
      </w:r>
      <w:r w:rsidR="00A755DB" w:rsidRPr="00CE08C7">
        <w:rPr>
          <w:rFonts w:ascii="Times New Roman" w:hAnsi="Times New Roman" w:cs="Times New Roman"/>
          <w:sz w:val="28"/>
        </w:rPr>
        <w:t xml:space="preserve"> автомобильных дорог</w:t>
      </w:r>
      <w:r w:rsidR="002C4509" w:rsidRPr="00CE08C7">
        <w:rPr>
          <w:rFonts w:ascii="Times New Roman" w:hAnsi="Times New Roman" w:cs="Times New Roman"/>
          <w:sz w:val="28"/>
        </w:rPr>
        <w:t xml:space="preserve"> общего </w:t>
      </w:r>
      <w:r w:rsidR="002C4509" w:rsidRPr="00CE08C7">
        <w:rPr>
          <w:rFonts w:ascii="Times New Roman" w:hAnsi="Times New Roman" w:cs="Times New Roman"/>
          <w:sz w:val="28"/>
        </w:rPr>
        <w:lastRenderedPageBreak/>
        <w:t>пользования местного значения.</w:t>
      </w:r>
      <w:r w:rsidR="00887D4E" w:rsidRPr="00CE08C7">
        <w:rPr>
          <w:rFonts w:ascii="Times New Roman" w:hAnsi="Times New Roman" w:cs="Times New Roman"/>
          <w:sz w:val="28"/>
        </w:rPr>
        <w:t xml:space="preserve"> Всем автомобильным дорогам присвоены идентификационные номера.</w:t>
      </w:r>
    </w:p>
    <w:p w:rsidR="007B571F" w:rsidRPr="00CE08C7" w:rsidRDefault="007B571F" w:rsidP="007577B1">
      <w:pPr>
        <w:autoSpaceDE w:val="0"/>
        <w:autoSpaceDN w:val="0"/>
        <w:adjustRightInd w:val="0"/>
        <w:spacing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Общая протяженность а</w:t>
      </w:r>
      <w:r w:rsidR="00DB7466" w:rsidRPr="00CE08C7">
        <w:rPr>
          <w:rFonts w:ascii="Times New Roman" w:hAnsi="Times New Roman" w:cs="Times New Roman"/>
          <w:sz w:val="28"/>
        </w:rPr>
        <w:t>втомобильных дорог составляет 14</w:t>
      </w:r>
      <w:r w:rsidR="00E560B6" w:rsidRPr="00CE08C7">
        <w:rPr>
          <w:rFonts w:ascii="Times New Roman" w:hAnsi="Times New Roman" w:cs="Times New Roman"/>
          <w:sz w:val="28"/>
        </w:rPr>
        <w:t>,1</w:t>
      </w:r>
      <w:r w:rsidRPr="00CE08C7">
        <w:rPr>
          <w:rFonts w:ascii="Times New Roman" w:hAnsi="Times New Roman" w:cs="Times New Roman"/>
          <w:sz w:val="28"/>
        </w:rPr>
        <w:t xml:space="preserve"> км. Все авт</w:t>
      </w:r>
      <w:r w:rsidR="00E560B6" w:rsidRPr="00CE08C7">
        <w:rPr>
          <w:rFonts w:ascii="Times New Roman" w:hAnsi="Times New Roman" w:cs="Times New Roman"/>
          <w:sz w:val="28"/>
        </w:rPr>
        <w:t>омобильные дороги разбиты на три</w:t>
      </w:r>
      <w:r w:rsidRPr="00CE08C7">
        <w:rPr>
          <w:rFonts w:ascii="Times New Roman" w:hAnsi="Times New Roman" w:cs="Times New Roman"/>
          <w:sz w:val="28"/>
        </w:rPr>
        <w:t xml:space="preserve"> группы, в том числе с твердым </w:t>
      </w:r>
      <w:r w:rsidR="00DB7466" w:rsidRPr="00CE08C7">
        <w:rPr>
          <w:rFonts w:ascii="Times New Roman" w:hAnsi="Times New Roman" w:cs="Times New Roman"/>
          <w:sz w:val="28"/>
        </w:rPr>
        <w:t>покрытием – 6,35 км, с гравийным покрытием – 2</w:t>
      </w:r>
      <w:r w:rsidR="00887D4E" w:rsidRPr="00CE08C7">
        <w:rPr>
          <w:rFonts w:ascii="Times New Roman" w:hAnsi="Times New Roman" w:cs="Times New Roman"/>
          <w:sz w:val="28"/>
        </w:rPr>
        <w:t>,</w:t>
      </w:r>
      <w:r w:rsidR="00DB7466" w:rsidRPr="00CE08C7">
        <w:rPr>
          <w:rFonts w:ascii="Times New Roman" w:hAnsi="Times New Roman" w:cs="Times New Roman"/>
          <w:sz w:val="28"/>
        </w:rPr>
        <w:t>67</w:t>
      </w:r>
      <w:r w:rsidRPr="00CE08C7">
        <w:rPr>
          <w:rFonts w:ascii="Times New Roman" w:hAnsi="Times New Roman" w:cs="Times New Roman"/>
          <w:sz w:val="28"/>
        </w:rPr>
        <w:t xml:space="preserve"> км,</w:t>
      </w:r>
      <w:r w:rsidR="00DB7466" w:rsidRPr="00CE08C7">
        <w:rPr>
          <w:rFonts w:ascii="Times New Roman" w:hAnsi="Times New Roman" w:cs="Times New Roman"/>
          <w:sz w:val="28"/>
        </w:rPr>
        <w:t xml:space="preserve"> с грунтовым покрытием – 5,08</w:t>
      </w:r>
      <w:r w:rsidR="00E560B6" w:rsidRPr="00CE08C7">
        <w:rPr>
          <w:rFonts w:ascii="Times New Roman" w:hAnsi="Times New Roman" w:cs="Times New Roman"/>
          <w:sz w:val="28"/>
        </w:rPr>
        <w:t xml:space="preserve"> км,</w:t>
      </w:r>
      <w:r w:rsidR="00DB7466" w:rsidRPr="00CE08C7">
        <w:rPr>
          <w:rFonts w:ascii="Times New Roman" w:hAnsi="Times New Roman" w:cs="Times New Roman"/>
          <w:sz w:val="28"/>
        </w:rPr>
        <w:t xml:space="preserve"> что в сумме составляет 14</w:t>
      </w:r>
      <w:r w:rsidR="00343B6A" w:rsidRPr="00CE08C7">
        <w:rPr>
          <w:rFonts w:ascii="Times New Roman" w:hAnsi="Times New Roman" w:cs="Times New Roman"/>
          <w:sz w:val="28"/>
        </w:rPr>
        <w:t>,1</w:t>
      </w:r>
      <w:r w:rsidRPr="00CE08C7">
        <w:rPr>
          <w:rFonts w:ascii="Times New Roman" w:hAnsi="Times New Roman" w:cs="Times New Roman"/>
          <w:sz w:val="28"/>
        </w:rPr>
        <w:t xml:space="preserve"> км.</w:t>
      </w:r>
    </w:p>
    <w:p w:rsidR="007B571F" w:rsidRPr="00CE08C7" w:rsidRDefault="00F84E3B" w:rsidP="007577B1">
      <w:pPr>
        <w:spacing w:after="0" w:line="240" w:lineRule="auto"/>
        <w:ind w:firstLine="709"/>
        <w:jc w:val="both"/>
        <w:rPr>
          <w:rFonts w:ascii="Calibri" w:eastAsia="Times New Roman" w:hAnsi="Calibri" w:cs="Times New Roman"/>
          <w:color w:val="000000"/>
          <w:lang w:eastAsia="ru-RU"/>
        </w:rPr>
      </w:pPr>
      <w:r w:rsidRPr="00CE08C7">
        <w:rPr>
          <w:rFonts w:ascii="Times New Roman" w:hAnsi="Times New Roman" w:cs="Times New Roman"/>
          <w:sz w:val="28"/>
        </w:rPr>
        <w:t>17 автомобильных дорог</w:t>
      </w:r>
      <w:r w:rsidR="000D460D" w:rsidRPr="00CE08C7">
        <w:rPr>
          <w:rFonts w:ascii="Times New Roman" w:hAnsi="Times New Roman" w:cs="Times New Roman"/>
          <w:sz w:val="28"/>
        </w:rPr>
        <w:t xml:space="preserve"> приняты в казну</w:t>
      </w:r>
      <w:r w:rsidR="007B571F" w:rsidRPr="00CE08C7">
        <w:rPr>
          <w:rFonts w:ascii="Times New Roman" w:hAnsi="Times New Roman" w:cs="Times New Roman"/>
          <w:sz w:val="28"/>
        </w:rPr>
        <w:t xml:space="preserve"> администрации МО «</w:t>
      </w:r>
      <w:r w:rsidRPr="00CE08C7">
        <w:rPr>
          <w:rFonts w:ascii="Times New Roman" w:hAnsi="Times New Roman" w:cs="Times New Roman"/>
          <w:sz w:val="28"/>
        </w:rPr>
        <w:t>Игнатьевское</w:t>
      </w:r>
      <w:r w:rsidR="007B571F" w:rsidRPr="00CE08C7">
        <w:rPr>
          <w:rFonts w:ascii="Times New Roman" w:hAnsi="Times New Roman" w:cs="Times New Roman"/>
          <w:sz w:val="28"/>
        </w:rPr>
        <w:t xml:space="preserve"> сельское поселение».</w:t>
      </w:r>
      <w:r w:rsidRPr="00CE08C7">
        <w:rPr>
          <w:rFonts w:ascii="Times New Roman" w:hAnsi="Times New Roman" w:cs="Times New Roman"/>
          <w:sz w:val="28"/>
        </w:rPr>
        <w:t xml:space="preserve"> Одна дорога стоит на балансе МО «Игнатьевское сельское поселение». </w:t>
      </w:r>
      <w:r w:rsidR="007B571F" w:rsidRPr="00CE08C7">
        <w:rPr>
          <w:rFonts w:ascii="Times New Roman" w:hAnsi="Times New Roman" w:cs="Times New Roman"/>
          <w:sz w:val="28"/>
        </w:rPr>
        <w:t xml:space="preserve"> Общая балансовая стоимость объ</w:t>
      </w:r>
      <w:r w:rsidR="008F47E1" w:rsidRPr="00CE08C7">
        <w:rPr>
          <w:rFonts w:ascii="Times New Roman" w:hAnsi="Times New Roman" w:cs="Times New Roman"/>
          <w:sz w:val="28"/>
        </w:rPr>
        <w:t xml:space="preserve">ектов недвижимости составляет </w:t>
      </w:r>
      <w:r w:rsidRPr="00CE08C7">
        <w:rPr>
          <w:rFonts w:ascii="Times New Roman" w:hAnsi="Times New Roman" w:cs="Times New Roman"/>
          <w:sz w:val="28"/>
        </w:rPr>
        <w:t>8494</w:t>
      </w:r>
      <w:r w:rsidR="008F47E1" w:rsidRPr="00CE08C7">
        <w:rPr>
          <w:rFonts w:ascii="Times New Roman" w:hAnsi="Times New Roman" w:cs="Times New Roman"/>
          <w:sz w:val="28"/>
        </w:rPr>
        <w:t>,</w:t>
      </w:r>
      <w:r w:rsidRPr="00CE08C7">
        <w:rPr>
          <w:rFonts w:ascii="Times New Roman" w:hAnsi="Times New Roman" w:cs="Times New Roman"/>
          <w:sz w:val="28"/>
        </w:rPr>
        <w:t>6</w:t>
      </w:r>
      <w:r w:rsidR="007B571F" w:rsidRPr="00CE08C7">
        <w:rPr>
          <w:rFonts w:ascii="Times New Roman" w:hAnsi="Times New Roman" w:cs="Times New Roman"/>
          <w:sz w:val="28"/>
        </w:rPr>
        <w:t xml:space="preserve"> тыс. рублей.</w:t>
      </w:r>
    </w:p>
    <w:p w:rsidR="009C3044" w:rsidRPr="00CE08C7" w:rsidRDefault="009C3044" w:rsidP="007577B1">
      <w:pPr>
        <w:spacing w:after="0" w:line="240" w:lineRule="auto"/>
        <w:ind w:firstLine="709"/>
        <w:contextualSpacing/>
        <w:jc w:val="both"/>
        <w:rPr>
          <w:rFonts w:ascii="Times New Roman" w:hAnsi="Times New Roman" w:cs="Times New Roman"/>
          <w:i/>
          <w:sz w:val="28"/>
        </w:rPr>
      </w:pPr>
      <w:r w:rsidRPr="00CE08C7">
        <w:rPr>
          <w:rFonts w:ascii="Times New Roman" w:hAnsi="Times New Roman" w:cs="Times New Roman"/>
          <w:i/>
          <w:sz w:val="28"/>
        </w:rPr>
        <w:t>В нарушение п.5 ст.1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имущество и сделок с ним»,</w:t>
      </w:r>
      <w:r w:rsidR="00E560B6" w:rsidRPr="00CE08C7">
        <w:rPr>
          <w:rFonts w:ascii="Times New Roman" w:hAnsi="Times New Roman" w:cs="Times New Roman"/>
          <w:i/>
          <w:sz w:val="28"/>
        </w:rPr>
        <w:t xml:space="preserve">все </w:t>
      </w:r>
      <w:r w:rsidR="00F84E3B" w:rsidRPr="00CE08C7">
        <w:rPr>
          <w:rFonts w:ascii="Times New Roman" w:hAnsi="Times New Roman" w:cs="Times New Roman"/>
          <w:i/>
          <w:sz w:val="28"/>
        </w:rPr>
        <w:t>1</w:t>
      </w:r>
      <w:r w:rsidR="00CC096E" w:rsidRPr="00CE08C7">
        <w:rPr>
          <w:rFonts w:ascii="Times New Roman" w:hAnsi="Times New Roman" w:cs="Times New Roman"/>
          <w:i/>
          <w:sz w:val="28"/>
        </w:rPr>
        <w:t>8</w:t>
      </w:r>
      <w:r w:rsidRPr="00CE08C7">
        <w:rPr>
          <w:rFonts w:ascii="Times New Roman" w:hAnsi="Times New Roman" w:cs="Times New Roman"/>
          <w:i/>
          <w:sz w:val="28"/>
        </w:rPr>
        <w:t xml:space="preserve"> автомобильных дорог</w:t>
      </w:r>
      <w:r w:rsidR="000C383B" w:rsidRPr="00CE08C7">
        <w:rPr>
          <w:rFonts w:ascii="Times New Roman" w:hAnsi="Times New Roman" w:cs="Times New Roman"/>
          <w:i/>
          <w:sz w:val="28"/>
        </w:rPr>
        <w:t>, не имеют кадастровые паспорта и</w:t>
      </w:r>
      <w:r w:rsidRPr="00CE08C7">
        <w:rPr>
          <w:rFonts w:ascii="Times New Roman" w:hAnsi="Times New Roman" w:cs="Times New Roman"/>
          <w:i/>
          <w:sz w:val="28"/>
        </w:rPr>
        <w:t xml:space="preserve"> свидетельства о госуд</w:t>
      </w:r>
      <w:r w:rsidR="000C383B" w:rsidRPr="00CE08C7">
        <w:rPr>
          <w:rFonts w:ascii="Times New Roman" w:hAnsi="Times New Roman" w:cs="Times New Roman"/>
          <w:i/>
          <w:sz w:val="28"/>
        </w:rPr>
        <w:t>арственной регистрации права</w:t>
      </w:r>
      <w:r w:rsidRPr="00CE08C7">
        <w:rPr>
          <w:rFonts w:ascii="Times New Roman" w:hAnsi="Times New Roman" w:cs="Times New Roman"/>
          <w:i/>
          <w:sz w:val="28"/>
        </w:rPr>
        <w:t>.</w:t>
      </w:r>
    </w:p>
    <w:p w:rsidR="009C3044" w:rsidRPr="00CE08C7" w:rsidRDefault="009C3044" w:rsidP="007577B1">
      <w:pPr>
        <w:autoSpaceDE w:val="0"/>
        <w:autoSpaceDN w:val="0"/>
        <w:adjustRightInd w:val="0"/>
        <w:spacing w:after="0" w:line="240" w:lineRule="auto"/>
        <w:ind w:firstLine="540"/>
        <w:jc w:val="both"/>
        <w:rPr>
          <w:rFonts w:ascii="Times New Roman" w:hAnsi="Times New Roman" w:cs="Times New Roman"/>
          <w:sz w:val="28"/>
        </w:rPr>
      </w:pPr>
      <w:r w:rsidRPr="00CE08C7">
        <w:rPr>
          <w:rFonts w:ascii="Times New Roman" w:hAnsi="Times New Roman" w:cs="Times New Roman"/>
          <w:sz w:val="28"/>
        </w:rPr>
        <w:t xml:space="preserve">Согласно п.5 ст.14 Федерального закона от 6 октября 2003 года №131 «Об общих принципах организации местного самоуправления в Российской Федерации» (далее – Федеральный закон № 131- ФЗ) к вопросам местного значения поселений относится дорожная деятельность в отношении автомобильных дорог местного значения в границах </w:t>
      </w:r>
      <w:r w:rsidR="000C383B" w:rsidRPr="00CE08C7">
        <w:rPr>
          <w:rFonts w:ascii="Times New Roman" w:hAnsi="Times New Roman" w:cs="Times New Roman"/>
          <w:sz w:val="28"/>
        </w:rPr>
        <w:t>поселения</w:t>
      </w:r>
      <w:r w:rsidRPr="00CE08C7">
        <w:rPr>
          <w:rFonts w:ascii="Times New Roman" w:hAnsi="Times New Roman" w:cs="Times New Roman"/>
          <w:sz w:val="28"/>
        </w:rPr>
        <w:t xml:space="preserve"> и обеспечение безопасности дорожного движения на них. Единственным документом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w:t>
      </w:r>
    </w:p>
    <w:p w:rsidR="009C3044" w:rsidRPr="00CE08C7" w:rsidRDefault="009C3044" w:rsidP="007577B1">
      <w:pPr>
        <w:autoSpaceDE w:val="0"/>
        <w:autoSpaceDN w:val="0"/>
        <w:adjustRightInd w:val="0"/>
        <w:spacing w:after="0" w:line="240" w:lineRule="auto"/>
        <w:ind w:firstLine="709"/>
        <w:contextualSpacing/>
        <w:jc w:val="both"/>
        <w:rPr>
          <w:rFonts w:ascii="Times New Roman" w:hAnsi="Times New Roman" w:cs="Times New Roman"/>
          <w:sz w:val="28"/>
        </w:rPr>
      </w:pPr>
      <w:r w:rsidRPr="00CE08C7">
        <w:rPr>
          <w:rFonts w:ascii="Times New Roman" w:hAnsi="Times New Roman" w:cs="Times New Roman"/>
          <w:sz w:val="28"/>
        </w:rPr>
        <w:t xml:space="preserve">Паспортизация автомобильных дорог проводится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w:t>
      </w:r>
    </w:p>
    <w:p w:rsidR="009C3044" w:rsidRPr="00CE08C7" w:rsidRDefault="009C3044" w:rsidP="007577B1">
      <w:pPr>
        <w:autoSpaceDE w:val="0"/>
        <w:autoSpaceDN w:val="0"/>
        <w:adjustRightInd w:val="0"/>
        <w:spacing w:line="240" w:lineRule="auto"/>
        <w:ind w:firstLine="709"/>
        <w:contextualSpacing/>
        <w:jc w:val="both"/>
        <w:rPr>
          <w:rFonts w:ascii="Times New Roman" w:hAnsi="Times New Roman" w:cs="Times New Roman"/>
          <w:sz w:val="28"/>
        </w:rPr>
      </w:pPr>
      <w:r w:rsidRPr="00CE08C7">
        <w:rPr>
          <w:rFonts w:ascii="Times New Roman" w:hAnsi="Times New Roman" w:cs="Times New Roman"/>
          <w:sz w:val="28"/>
        </w:rPr>
        <w:t>Пунктом 1.1 ВСН 1-83 определено, что паспортизация автомобильных дорог производятся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9C3044" w:rsidRPr="00CE08C7" w:rsidRDefault="009C3044" w:rsidP="007577B1">
      <w:pPr>
        <w:autoSpaceDE w:val="0"/>
        <w:autoSpaceDN w:val="0"/>
        <w:adjustRightInd w:val="0"/>
        <w:spacing w:line="240" w:lineRule="auto"/>
        <w:ind w:firstLine="709"/>
        <w:contextualSpacing/>
        <w:jc w:val="both"/>
        <w:rPr>
          <w:rFonts w:ascii="Times New Roman" w:hAnsi="Times New Roman" w:cs="Times New Roman"/>
          <w:sz w:val="28"/>
        </w:rPr>
      </w:pPr>
      <w:r w:rsidRPr="00CE08C7">
        <w:rPr>
          <w:rFonts w:ascii="Times New Roman" w:hAnsi="Times New Roman" w:cs="Times New Roman"/>
          <w:sz w:val="28"/>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 1.2 ВСН 1-83).</w:t>
      </w:r>
    </w:p>
    <w:p w:rsidR="009C3044" w:rsidRPr="00CE08C7" w:rsidRDefault="009C3044" w:rsidP="007577B1">
      <w:pPr>
        <w:autoSpaceDE w:val="0"/>
        <w:autoSpaceDN w:val="0"/>
        <w:adjustRightInd w:val="0"/>
        <w:spacing w:line="240" w:lineRule="auto"/>
        <w:ind w:firstLine="709"/>
        <w:contextualSpacing/>
        <w:jc w:val="both"/>
        <w:rPr>
          <w:rFonts w:ascii="Times New Roman" w:hAnsi="Times New Roman" w:cs="Times New Roman"/>
          <w:i/>
          <w:sz w:val="28"/>
        </w:rPr>
      </w:pPr>
      <w:r w:rsidRPr="00CE08C7">
        <w:rPr>
          <w:rFonts w:ascii="Times New Roman" w:hAnsi="Times New Roman" w:cs="Times New Roman"/>
          <w:i/>
          <w:sz w:val="28"/>
        </w:rPr>
        <w:t>В ходе контрольного мероприятия установлено, что паспортизация автомобильных дорог в соответствии с Ведомственными строительными нормами «Типовая инструкция по техническому учету и паспортизации автомобильных дорог общего пользования», утвержденной Министерством автомобильных дорог РСФСР 5 февраля 1982 года (далее – ВСН 1-83), не проводилась.</w:t>
      </w:r>
    </w:p>
    <w:p w:rsidR="009C3044" w:rsidRPr="00CE08C7" w:rsidRDefault="009C3044" w:rsidP="007577B1">
      <w:pPr>
        <w:autoSpaceDE w:val="0"/>
        <w:autoSpaceDN w:val="0"/>
        <w:adjustRightInd w:val="0"/>
        <w:spacing w:after="0" w:line="240" w:lineRule="auto"/>
        <w:ind w:firstLine="540"/>
        <w:jc w:val="both"/>
        <w:rPr>
          <w:rFonts w:ascii="Times New Roman" w:hAnsi="Times New Roman" w:cs="Times New Roman"/>
          <w:sz w:val="28"/>
        </w:rPr>
      </w:pPr>
      <w:r w:rsidRPr="00CE08C7">
        <w:rPr>
          <w:rFonts w:ascii="Times New Roman" w:hAnsi="Times New Roman" w:cs="Times New Roman"/>
          <w:sz w:val="28"/>
        </w:rPr>
        <w:lastRenderedPageBreak/>
        <w:t xml:space="preserve">Статья 17 Федерального закона № 257-ФЗ предусматривает, что содержание автомобильных дорог осуществляется в соответствии с требованиями технических </w:t>
      </w:r>
      <w:hyperlink r:id="rId7" w:history="1">
        <w:r w:rsidRPr="00CE08C7">
          <w:rPr>
            <w:rFonts w:ascii="Times New Roman" w:hAnsi="Times New Roman" w:cs="Times New Roman"/>
            <w:sz w:val="28"/>
          </w:rPr>
          <w:t>регламентов</w:t>
        </w:r>
      </w:hyperlink>
      <w:r w:rsidRPr="00CE08C7">
        <w:rPr>
          <w:rFonts w:ascii="Times New Roman" w:hAnsi="Times New Roman" w:cs="Times New Roman"/>
          <w:sz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9C3044" w:rsidRPr="00CE08C7" w:rsidRDefault="009C3044" w:rsidP="007577B1">
      <w:pPr>
        <w:autoSpaceDE w:val="0"/>
        <w:autoSpaceDN w:val="0"/>
        <w:adjustRightInd w:val="0"/>
        <w:spacing w:after="0" w:line="240" w:lineRule="auto"/>
        <w:ind w:firstLine="708"/>
        <w:contextualSpacing/>
        <w:jc w:val="both"/>
        <w:rPr>
          <w:rFonts w:ascii="Times New Roman" w:hAnsi="Times New Roman" w:cs="Times New Roman"/>
          <w:sz w:val="28"/>
        </w:rPr>
      </w:pPr>
      <w:r w:rsidRPr="00CE08C7">
        <w:rPr>
          <w:rFonts w:ascii="Times New Roman" w:hAnsi="Times New Roman" w:cs="Times New Roman"/>
          <w:sz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DE261D" w:rsidRPr="00CE08C7" w:rsidRDefault="009552F9" w:rsidP="007577B1">
      <w:pPr>
        <w:autoSpaceDE w:val="0"/>
        <w:autoSpaceDN w:val="0"/>
        <w:adjustRightInd w:val="0"/>
        <w:spacing w:line="240" w:lineRule="auto"/>
        <w:ind w:firstLine="708"/>
        <w:contextualSpacing/>
        <w:jc w:val="both"/>
        <w:rPr>
          <w:rFonts w:ascii="Times New Roman" w:hAnsi="Times New Roman" w:cs="Times New Roman"/>
          <w:i/>
          <w:sz w:val="28"/>
        </w:rPr>
      </w:pPr>
      <w:r w:rsidRPr="00CE08C7">
        <w:rPr>
          <w:rFonts w:ascii="Times New Roman" w:hAnsi="Times New Roman" w:cs="Times New Roman"/>
          <w:sz w:val="28"/>
        </w:rPr>
        <w:t>2.</w:t>
      </w:r>
      <w:r w:rsidR="00DE261D" w:rsidRPr="00CE08C7">
        <w:rPr>
          <w:rFonts w:ascii="Times New Roman" w:hAnsi="Times New Roman" w:cs="Times New Roman"/>
          <w:i/>
          <w:sz w:val="28"/>
        </w:rPr>
        <w:t>В нарушение положений статьи 10  Федерального закона  № 257-ФЗ  к проверке не представлена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 автомобильных дорог.</w:t>
      </w:r>
    </w:p>
    <w:p w:rsidR="00DA4D3C" w:rsidRPr="00CE08C7" w:rsidRDefault="00DE261D"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Согласно части 2 пункта 7 статьи 10 Федерального закона  № 257-ФЗ сведения об автомобильных дорогах предоставляются органам местного самоуправления.</w:t>
      </w:r>
    </w:p>
    <w:p w:rsidR="00A3524B" w:rsidRPr="00CE08C7" w:rsidRDefault="00A3524B"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3.</w:t>
      </w:r>
      <w:r w:rsidR="00465E65" w:rsidRPr="00CE08C7">
        <w:rPr>
          <w:rFonts w:ascii="Times New Roman" w:hAnsi="Times New Roman" w:cs="Times New Roman"/>
          <w:i/>
          <w:sz w:val="28"/>
        </w:rPr>
        <w:t xml:space="preserve">В ходе контрольного мероприятия установлено, что в администрации МО </w:t>
      </w:r>
      <w:r w:rsidR="004C2031" w:rsidRPr="00CE08C7">
        <w:rPr>
          <w:rFonts w:ascii="Times New Roman" w:hAnsi="Times New Roman" w:cs="Times New Roman"/>
          <w:i/>
          <w:sz w:val="28"/>
        </w:rPr>
        <w:t>«</w:t>
      </w:r>
      <w:r w:rsidR="00F84E3B" w:rsidRPr="00CE08C7">
        <w:rPr>
          <w:rFonts w:ascii="Times New Roman" w:hAnsi="Times New Roman" w:cs="Times New Roman"/>
          <w:i/>
          <w:sz w:val="28"/>
        </w:rPr>
        <w:t>Игнатьевское</w:t>
      </w:r>
      <w:r w:rsidR="004C2031" w:rsidRPr="00CE08C7">
        <w:rPr>
          <w:rFonts w:ascii="Times New Roman" w:hAnsi="Times New Roman" w:cs="Times New Roman"/>
          <w:i/>
          <w:sz w:val="28"/>
        </w:rPr>
        <w:t xml:space="preserve"> сельское поселение»</w:t>
      </w:r>
      <w:r w:rsidR="00465E65" w:rsidRPr="00CE08C7">
        <w:rPr>
          <w:rFonts w:ascii="Times New Roman" w:hAnsi="Times New Roman" w:cs="Times New Roman"/>
          <w:i/>
          <w:sz w:val="28"/>
        </w:rPr>
        <w:t xml:space="preserve"> не утверждены планы контрольных мероприятий по содержанию автомобильных дорог. </w:t>
      </w:r>
    </w:p>
    <w:p w:rsidR="00465E65" w:rsidRPr="00CE08C7" w:rsidRDefault="00465E65"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Согласно ст.14 Федерального закона №257-ФЗ,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w:t>
      </w:r>
      <w:hyperlink r:id="rId8" w:anchor="/document/12138258/entry/300" w:history="1">
        <w:r w:rsidRPr="00CE08C7">
          <w:rPr>
            <w:rFonts w:ascii="Times New Roman" w:hAnsi="Times New Roman" w:cs="Times New Roman"/>
            <w:sz w:val="28"/>
          </w:rPr>
          <w:t>Градостроительным кодексом</w:t>
        </w:r>
      </w:hyperlink>
      <w:r w:rsidRPr="00CE08C7">
        <w:rPr>
          <w:rFonts w:ascii="Times New Roman" w:hAnsi="Times New Roman" w:cs="Times New Roman"/>
          <w:sz w:val="28"/>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65E65" w:rsidRPr="00CE08C7" w:rsidRDefault="00465E65"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 xml:space="preserve">4.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w:t>
      </w:r>
      <w:r w:rsidRPr="00CE08C7">
        <w:rPr>
          <w:rFonts w:ascii="Times New Roman" w:hAnsi="Times New Roman" w:cs="Times New Roman"/>
          <w:sz w:val="28"/>
        </w:rPr>
        <w:lastRenderedPageBreak/>
        <w:t>27 августа 2009 года № 150 «О порядке проведения оценки технического состояния автомобильных дорог» (далее – Порядок №150).</w:t>
      </w:r>
    </w:p>
    <w:p w:rsidR="00465E65" w:rsidRPr="00CE08C7" w:rsidRDefault="00465E65" w:rsidP="007577B1">
      <w:pPr>
        <w:spacing w:after="0" w:line="240" w:lineRule="auto"/>
        <w:ind w:firstLine="708"/>
        <w:jc w:val="both"/>
        <w:rPr>
          <w:rFonts w:ascii="Times New Roman" w:hAnsi="Times New Roman" w:cs="Times New Roman"/>
          <w:i/>
          <w:sz w:val="28"/>
        </w:rPr>
      </w:pPr>
      <w:r w:rsidRPr="00CE08C7">
        <w:rPr>
          <w:rFonts w:ascii="Times New Roman" w:hAnsi="Times New Roman" w:cs="Times New Roman"/>
          <w:i/>
          <w:sz w:val="28"/>
        </w:rPr>
        <w:t>В нарушение пункта 4 Порядка №150 оценка технического состояния автомобильных дорог в проверяемом периоде не проводилась.</w:t>
      </w:r>
    </w:p>
    <w:p w:rsidR="00887D4E" w:rsidRPr="007577B1" w:rsidRDefault="00465E65" w:rsidP="007577B1">
      <w:pPr>
        <w:spacing w:after="0" w:line="240" w:lineRule="auto"/>
        <w:ind w:firstLine="709"/>
        <w:jc w:val="both"/>
        <w:rPr>
          <w:rFonts w:ascii="Times New Roman" w:hAnsi="Times New Roman" w:cs="Times New Roman"/>
          <w:i/>
          <w:sz w:val="28"/>
        </w:rPr>
      </w:pPr>
      <w:r w:rsidRPr="00CE08C7">
        <w:rPr>
          <w:rFonts w:ascii="Times New Roman" w:hAnsi="Times New Roman" w:cs="Times New Roman"/>
          <w:i/>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795DAB" w:rsidRPr="00CE08C7" w:rsidRDefault="00795DAB" w:rsidP="007577B1">
      <w:pPr>
        <w:spacing w:after="0" w:line="240" w:lineRule="auto"/>
        <w:ind w:firstLine="709"/>
        <w:jc w:val="both"/>
        <w:rPr>
          <w:rFonts w:ascii="Times New Roman" w:hAnsi="Times New Roman" w:cs="Times New Roman"/>
          <w:b/>
          <w:sz w:val="28"/>
        </w:rPr>
      </w:pPr>
      <w:r w:rsidRPr="00CE08C7">
        <w:rPr>
          <w:rFonts w:ascii="Times New Roman" w:hAnsi="Times New Roman" w:cs="Times New Roman"/>
          <w:b/>
          <w:sz w:val="28"/>
        </w:rPr>
        <w:t>2. Анализ объемов бюджетных ассигнований, объемов финансирования и их расходования.</w:t>
      </w:r>
    </w:p>
    <w:p w:rsidR="00EC4663" w:rsidRPr="00CE08C7" w:rsidRDefault="00931EBA"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Статьей 6</w:t>
      </w:r>
      <w:r w:rsidR="00EC4663" w:rsidRPr="00CE08C7">
        <w:rPr>
          <w:rFonts w:ascii="Times New Roman" w:hAnsi="Times New Roman" w:cs="Times New Roman"/>
          <w:sz w:val="28"/>
        </w:rPr>
        <w:t xml:space="preserve"> Решения</w:t>
      </w:r>
      <w:r w:rsidRPr="00CE08C7">
        <w:rPr>
          <w:rFonts w:ascii="Times New Roman" w:hAnsi="Times New Roman" w:cs="Times New Roman"/>
          <w:sz w:val="28"/>
        </w:rPr>
        <w:t xml:space="preserve"> №16 Совета</w:t>
      </w:r>
      <w:r w:rsidR="00EC4663" w:rsidRPr="00CE08C7">
        <w:rPr>
          <w:rFonts w:ascii="Times New Roman" w:hAnsi="Times New Roman" w:cs="Times New Roman"/>
          <w:sz w:val="28"/>
        </w:rPr>
        <w:t xml:space="preserve"> народных депутатов МО «</w:t>
      </w:r>
      <w:r w:rsidRPr="00CE08C7">
        <w:rPr>
          <w:rFonts w:ascii="Times New Roman" w:hAnsi="Times New Roman" w:cs="Times New Roman"/>
          <w:sz w:val="28"/>
        </w:rPr>
        <w:t>Игнатьевское</w:t>
      </w:r>
      <w:r w:rsidR="007577B1">
        <w:rPr>
          <w:rFonts w:ascii="Times New Roman" w:hAnsi="Times New Roman" w:cs="Times New Roman"/>
          <w:sz w:val="28"/>
        </w:rPr>
        <w:t xml:space="preserve"> </w:t>
      </w:r>
      <w:r w:rsidR="00EC4663" w:rsidRPr="00CE08C7">
        <w:rPr>
          <w:rFonts w:ascii="Times New Roman" w:hAnsi="Times New Roman" w:cs="Times New Roman"/>
          <w:sz w:val="28"/>
        </w:rPr>
        <w:t>сельское поселение», «О бюджете муниципального образования «</w:t>
      </w:r>
      <w:r w:rsidRPr="00CE08C7">
        <w:rPr>
          <w:rFonts w:ascii="Times New Roman" w:hAnsi="Times New Roman" w:cs="Times New Roman"/>
          <w:sz w:val="28"/>
        </w:rPr>
        <w:t>Игнатьевское</w:t>
      </w:r>
      <w:r w:rsidR="00EC4663" w:rsidRPr="00CE08C7">
        <w:rPr>
          <w:rFonts w:ascii="Times New Roman" w:hAnsi="Times New Roman" w:cs="Times New Roman"/>
          <w:sz w:val="28"/>
        </w:rPr>
        <w:t xml:space="preserve"> сельское поселение» на 2018г и на пла</w:t>
      </w:r>
      <w:r w:rsidRPr="00CE08C7">
        <w:rPr>
          <w:rFonts w:ascii="Times New Roman" w:hAnsi="Times New Roman" w:cs="Times New Roman"/>
          <w:sz w:val="28"/>
        </w:rPr>
        <w:t>новый период 2019-2020гг.» от 29</w:t>
      </w:r>
      <w:r w:rsidR="00EC4663" w:rsidRPr="00CE08C7">
        <w:rPr>
          <w:rFonts w:ascii="Times New Roman" w:hAnsi="Times New Roman" w:cs="Times New Roman"/>
          <w:sz w:val="28"/>
        </w:rPr>
        <w:t>.12.2017г. утвержден объем бюджетных ассигнований дорожного фонда администрации МО «</w:t>
      </w:r>
      <w:r w:rsidRPr="00CE08C7">
        <w:rPr>
          <w:rFonts w:ascii="Times New Roman" w:hAnsi="Times New Roman" w:cs="Times New Roman"/>
          <w:sz w:val="28"/>
        </w:rPr>
        <w:t>Игнатьевское</w:t>
      </w:r>
      <w:r w:rsidR="00EC4663" w:rsidRPr="00CE08C7">
        <w:rPr>
          <w:rFonts w:ascii="Times New Roman" w:hAnsi="Times New Roman" w:cs="Times New Roman"/>
          <w:sz w:val="28"/>
        </w:rPr>
        <w:t xml:space="preserve"> сельское поселение» на 2018г. в сумме </w:t>
      </w:r>
      <w:r w:rsidRPr="00CE08C7">
        <w:rPr>
          <w:rFonts w:ascii="Times New Roman" w:hAnsi="Times New Roman" w:cs="Times New Roman"/>
          <w:sz w:val="28"/>
        </w:rPr>
        <w:t>484,3</w:t>
      </w:r>
      <w:r w:rsidR="00EC4663" w:rsidRPr="00CE08C7">
        <w:rPr>
          <w:rFonts w:ascii="Times New Roman" w:hAnsi="Times New Roman" w:cs="Times New Roman"/>
          <w:sz w:val="28"/>
        </w:rPr>
        <w:t xml:space="preserve"> тыс. руб.</w:t>
      </w:r>
    </w:p>
    <w:p w:rsidR="00A35373" w:rsidRPr="00CE08C7" w:rsidRDefault="00A35373"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Решением</w:t>
      </w:r>
      <w:r w:rsidR="00931EBA" w:rsidRPr="00CE08C7">
        <w:rPr>
          <w:rFonts w:ascii="Times New Roman" w:hAnsi="Times New Roman" w:cs="Times New Roman"/>
          <w:sz w:val="28"/>
        </w:rPr>
        <w:t xml:space="preserve"> №23 от 28.02.2018г.</w:t>
      </w:r>
      <w:r w:rsidRPr="00CE08C7">
        <w:rPr>
          <w:rFonts w:ascii="Times New Roman" w:hAnsi="Times New Roman" w:cs="Times New Roman"/>
          <w:sz w:val="28"/>
        </w:rPr>
        <w:t xml:space="preserve"> Совета народных депутатов МО «</w:t>
      </w:r>
      <w:r w:rsidR="00931EBA"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«О внесении изменений и дополнений в Решение совета народных депутатов муниципального образования «</w:t>
      </w:r>
      <w:r w:rsidR="00931EBA" w:rsidRPr="00CE08C7">
        <w:rPr>
          <w:rFonts w:ascii="Times New Roman" w:hAnsi="Times New Roman" w:cs="Times New Roman"/>
          <w:sz w:val="28"/>
        </w:rPr>
        <w:t>Игнатьевское</w:t>
      </w:r>
      <w:r w:rsidR="00226D41" w:rsidRPr="00CE08C7">
        <w:rPr>
          <w:rFonts w:ascii="Times New Roman" w:hAnsi="Times New Roman" w:cs="Times New Roman"/>
          <w:sz w:val="28"/>
        </w:rPr>
        <w:t xml:space="preserve"> сельское </w:t>
      </w:r>
      <w:r w:rsidR="00931EBA" w:rsidRPr="00CE08C7">
        <w:rPr>
          <w:rFonts w:ascii="Times New Roman" w:hAnsi="Times New Roman" w:cs="Times New Roman"/>
          <w:sz w:val="28"/>
        </w:rPr>
        <w:t>поселение» №16 от 29.12.2017</w:t>
      </w:r>
      <w:r w:rsidRPr="00CE08C7">
        <w:rPr>
          <w:rFonts w:ascii="Times New Roman" w:hAnsi="Times New Roman" w:cs="Times New Roman"/>
          <w:sz w:val="28"/>
        </w:rPr>
        <w:t xml:space="preserve"> года, утвержден объем бюджетных ассигнований дорожного фонда администрации МО «</w:t>
      </w:r>
      <w:r w:rsidR="00931EBA"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на 2018г. в сумме </w:t>
      </w:r>
      <w:r w:rsidR="00931EBA" w:rsidRPr="00CE08C7">
        <w:rPr>
          <w:rFonts w:ascii="Times New Roman" w:hAnsi="Times New Roman" w:cs="Times New Roman"/>
          <w:sz w:val="28"/>
        </w:rPr>
        <w:t>855,5</w:t>
      </w:r>
      <w:r w:rsidR="00226D41" w:rsidRPr="00CE08C7">
        <w:rPr>
          <w:rFonts w:ascii="Times New Roman" w:hAnsi="Times New Roman" w:cs="Times New Roman"/>
          <w:sz w:val="28"/>
        </w:rPr>
        <w:t xml:space="preserve"> тыс. руб.</w:t>
      </w:r>
    </w:p>
    <w:p w:rsidR="00271885" w:rsidRPr="00CE08C7" w:rsidRDefault="00271885"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Решением №48 от 29.12.2018г. Совета народных депутатов МО «Игнатьевское сельское поселение» «О внесении изменений и дополнений в Решение совета народных депутатов муниципального образования «Игнатьевское сельское поселение» №16 от 29.12.2017 года, утвержден объем бюджетных ассигнований дорожного фонда администрации МО «Игнатьевское сельское поселение» на 2018г. в сумме 9 919,7 тыс. руб.</w:t>
      </w:r>
    </w:p>
    <w:p w:rsidR="0033596E" w:rsidRPr="00CE08C7" w:rsidRDefault="0033596E"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 xml:space="preserve">Решением №68 от 05.07.2019г. Совета народных депутатов МО «Игнатьевское сельское поселение» «Об исполнении бюджета муниципального образования «Игнатьевское сельское поселение» за 2018 год» утвержден объем бюджетных ассигнований дорожного фонда администрации МО «Игнатьевское сельское поселение» на 2018г. в сумме 9 </w:t>
      </w:r>
      <w:r w:rsidR="00B17E6D" w:rsidRPr="00CE08C7">
        <w:rPr>
          <w:rFonts w:ascii="Times New Roman" w:hAnsi="Times New Roman" w:cs="Times New Roman"/>
          <w:sz w:val="28"/>
        </w:rPr>
        <w:t>808,9</w:t>
      </w:r>
      <w:r w:rsidRPr="00CE08C7">
        <w:rPr>
          <w:rFonts w:ascii="Times New Roman" w:hAnsi="Times New Roman" w:cs="Times New Roman"/>
          <w:sz w:val="28"/>
        </w:rPr>
        <w:t xml:space="preserve"> тыс. руб.</w:t>
      </w:r>
    </w:p>
    <w:p w:rsidR="00343B6A" w:rsidRPr="00CE08C7" w:rsidRDefault="00282609"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П</w:t>
      </w:r>
      <w:r w:rsidR="00C1356A" w:rsidRPr="00CE08C7">
        <w:rPr>
          <w:rFonts w:ascii="Times New Roman" w:hAnsi="Times New Roman" w:cs="Times New Roman"/>
          <w:sz w:val="28"/>
        </w:rPr>
        <w:t>ри утвержденном</w:t>
      </w:r>
      <w:r w:rsidR="00745E73" w:rsidRPr="00CE08C7">
        <w:rPr>
          <w:rFonts w:ascii="Times New Roman" w:hAnsi="Times New Roman" w:cs="Times New Roman"/>
          <w:sz w:val="28"/>
        </w:rPr>
        <w:t xml:space="preserve"> план</w:t>
      </w:r>
      <w:r w:rsidR="00343B6A" w:rsidRPr="00CE08C7">
        <w:rPr>
          <w:rFonts w:ascii="Times New Roman" w:hAnsi="Times New Roman" w:cs="Times New Roman"/>
          <w:sz w:val="28"/>
        </w:rPr>
        <w:t>е</w:t>
      </w:r>
      <w:r w:rsidRPr="00CE08C7">
        <w:rPr>
          <w:rFonts w:ascii="Times New Roman" w:hAnsi="Times New Roman" w:cs="Times New Roman"/>
          <w:sz w:val="28"/>
        </w:rPr>
        <w:t xml:space="preserve"> расходов</w:t>
      </w:r>
      <w:r w:rsidR="00745E73" w:rsidRPr="00CE08C7">
        <w:rPr>
          <w:rFonts w:ascii="Times New Roman" w:hAnsi="Times New Roman" w:cs="Times New Roman"/>
          <w:sz w:val="28"/>
        </w:rPr>
        <w:t xml:space="preserve"> по дорожному фонду</w:t>
      </w:r>
      <w:r w:rsidR="00B17E6D" w:rsidRPr="00CE08C7">
        <w:rPr>
          <w:rFonts w:ascii="Times New Roman" w:hAnsi="Times New Roman" w:cs="Times New Roman"/>
          <w:sz w:val="28"/>
        </w:rPr>
        <w:t xml:space="preserve"> 9 919,7</w:t>
      </w:r>
      <w:r w:rsidRPr="00CE08C7">
        <w:rPr>
          <w:rFonts w:ascii="Times New Roman" w:hAnsi="Times New Roman" w:cs="Times New Roman"/>
          <w:sz w:val="28"/>
        </w:rPr>
        <w:t xml:space="preserve"> тыс</w:t>
      </w:r>
      <w:r w:rsidR="00B17E6D" w:rsidRPr="00CE08C7">
        <w:rPr>
          <w:rFonts w:ascii="Times New Roman" w:hAnsi="Times New Roman" w:cs="Times New Roman"/>
          <w:sz w:val="28"/>
        </w:rPr>
        <w:t>. рублей, расходы составили 9 808</w:t>
      </w:r>
      <w:r w:rsidRPr="00CE08C7">
        <w:rPr>
          <w:rFonts w:ascii="Times New Roman" w:hAnsi="Times New Roman" w:cs="Times New Roman"/>
          <w:sz w:val="28"/>
        </w:rPr>
        <w:t>,9 тыс. рублей.</w:t>
      </w:r>
    </w:p>
    <w:p w:rsidR="00C1356A" w:rsidRPr="00CE08C7" w:rsidRDefault="00CC4336"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 xml:space="preserve"> Процент исполнения составляет</w:t>
      </w:r>
      <w:r w:rsidR="007577B1">
        <w:rPr>
          <w:rFonts w:ascii="Times New Roman" w:hAnsi="Times New Roman" w:cs="Times New Roman"/>
          <w:sz w:val="28"/>
        </w:rPr>
        <w:t xml:space="preserve"> </w:t>
      </w:r>
      <w:r w:rsidR="00B17E6D" w:rsidRPr="00CE08C7">
        <w:rPr>
          <w:rFonts w:ascii="Times New Roman" w:hAnsi="Times New Roman" w:cs="Times New Roman"/>
          <w:sz w:val="28"/>
        </w:rPr>
        <w:t>98,9</w:t>
      </w:r>
      <w:r w:rsidR="00435260" w:rsidRPr="00CE08C7">
        <w:rPr>
          <w:rFonts w:ascii="Times New Roman" w:hAnsi="Times New Roman" w:cs="Times New Roman"/>
          <w:sz w:val="28"/>
        </w:rPr>
        <w:t>%.</w:t>
      </w:r>
    </w:p>
    <w:p w:rsidR="00193424" w:rsidRPr="00CE08C7" w:rsidRDefault="00193424" w:rsidP="007577B1">
      <w:pPr>
        <w:pStyle w:val="a3"/>
        <w:spacing w:before="0" w:beforeAutospacing="0"/>
        <w:ind w:firstLine="709"/>
        <w:jc w:val="both"/>
        <w:rPr>
          <w:sz w:val="28"/>
        </w:rPr>
      </w:pPr>
      <w:r w:rsidRPr="00CE08C7">
        <w:rPr>
          <w:sz w:val="28"/>
        </w:rPr>
        <w:t>В соответствии со статьей 179.4 Бюджетного кодекса РФ, Федеральным законом  от 08.11.2007 №257-ФЗ, Федеральным законом от 06.10.2003 № 131-ФЗ, Решением Совета народных депутатов администрации МО «</w:t>
      </w:r>
      <w:r w:rsidR="0050538A" w:rsidRPr="00CE08C7">
        <w:rPr>
          <w:sz w:val="28"/>
          <w:szCs w:val="28"/>
        </w:rPr>
        <w:t>Игнатьевское</w:t>
      </w:r>
      <w:r w:rsidR="0050538A" w:rsidRPr="00CE08C7">
        <w:rPr>
          <w:sz w:val="28"/>
        </w:rPr>
        <w:t xml:space="preserve"> сельское поселение» от 25.05.2018г. №30</w:t>
      </w:r>
      <w:r w:rsidRPr="00CE08C7">
        <w:rPr>
          <w:sz w:val="28"/>
        </w:rPr>
        <w:t>, утвержден порядок формирования и использования бюджетных ассигнований муниципального дорожного фонда администрации МО «</w:t>
      </w:r>
      <w:r w:rsidR="0050538A" w:rsidRPr="00CE08C7">
        <w:rPr>
          <w:sz w:val="28"/>
          <w:szCs w:val="28"/>
        </w:rPr>
        <w:t>Игнатьевское</w:t>
      </w:r>
      <w:r w:rsidRPr="00CE08C7">
        <w:rPr>
          <w:sz w:val="28"/>
        </w:rPr>
        <w:t xml:space="preserve"> сельское поселение», который устанавливает правила формирования и использования бюджетных ассигнований дорожного фонда.</w:t>
      </w:r>
    </w:p>
    <w:p w:rsidR="00193424" w:rsidRPr="00CE08C7" w:rsidRDefault="00193424" w:rsidP="007577B1">
      <w:pPr>
        <w:pStyle w:val="a3"/>
        <w:spacing w:before="0" w:beforeAutospacing="0" w:after="0" w:afterAutospacing="0"/>
        <w:ind w:firstLine="709"/>
        <w:jc w:val="both"/>
        <w:rPr>
          <w:sz w:val="28"/>
          <w:szCs w:val="28"/>
        </w:rPr>
      </w:pPr>
      <w:r w:rsidRPr="00CE08C7">
        <w:rPr>
          <w:sz w:val="28"/>
          <w:szCs w:val="28"/>
        </w:rPr>
        <w:lastRenderedPageBreak/>
        <w:t xml:space="preserve">Бюджетные ассигнования дорожного фонда </w:t>
      </w:r>
      <w:r w:rsidRPr="00CE08C7">
        <w:rPr>
          <w:sz w:val="28"/>
        </w:rPr>
        <w:t>администрации МО «</w:t>
      </w:r>
      <w:r w:rsidR="00F84E3B" w:rsidRPr="00CE08C7">
        <w:rPr>
          <w:sz w:val="28"/>
        </w:rPr>
        <w:t>Игнатьевское</w:t>
      </w:r>
      <w:r w:rsidRPr="00CE08C7">
        <w:rPr>
          <w:sz w:val="28"/>
        </w:rPr>
        <w:t xml:space="preserve"> сельское поселение» используются на:</w:t>
      </w:r>
    </w:p>
    <w:p w:rsidR="000F42B9" w:rsidRPr="00CE08C7" w:rsidRDefault="000F42B9" w:rsidP="007577B1">
      <w:pPr>
        <w:pStyle w:val="a3"/>
        <w:spacing w:before="0" w:beforeAutospacing="0" w:after="0" w:afterAutospacing="0"/>
        <w:jc w:val="both"/>
        <w:rPr>
          <w:sz w:val="28"/>
          <w:szCs w:val="28"/>
        </w:rPr>
      </w:pPr>
      <w:r w:rsidRPr="00CE08C7">
        <w:rPr>
          <w:sz w:val="28"/>
          <w:szCs w:val="28"/>
        </w:rPr>
        <w:t>— изыскательские, проектные, сметные, экспертные, научно-исследовательские, опытно-конструкторские и внедренческие работы в сфере дорожного хозяйства;</w:t>
      </w:r>
    </w:p>
    <w:p w:rsidR="000F42B9" w:rsidRPr="00CE08C7" w:rsidRDefault="000F42B9" w:rsidP="007577B1">
      <w:pPr>
        <w:pStyle w:val="a3"/>
        <w:spacing w:before="0" w:beforeAutospacing="0" w:after="0" w:afterAutospacing="0"/>
        <w:jc w:val="both"/>
        <w:rPr>
          <w:sz w:val="28"/>
          <w:szCs w:val="28"/>
        </w:rPr>
      </w:pPr>
      <w:r w:rsidRPr="00CE08C7">
        <w:rPr>
          <w:sz w:val="28"/>
          <w:szCs w:val="28"/>
        </w:rPr>
        <w:t>— строительство и реконструкция автомобильных дорог;</w:t>
      </w:r>
    </w:p>
    <w:p w:rsidR="000F42B9" w:rsidRPr="00CE08C7" w:rsidRDefault="000F42B9" w:rsidP="007577B1">
      <w:pPr>
        <w:pStyle w:val="a3"/>
        <w:spacing w:before="0" w:beforeAutospacing="0" w:after="0" w:afterAutospacing="0"/>
        <w:jc w:val="both"/>
        <w:rPr>
          <w:sz w:val="28"/>
          <w:szCs w:val="28"/>
        </w:rPr>
      </w:pPr>
      <w:r w:rsidRPr="00CE08C7">
        <w:rPr>
          <w:sz w:val="28"/>
          <w:szCs w:val="28"/>
        </w:rPr>
        <w:t>— инвентаризация, паспортизация, диагностика, обследование автомобильных дорог и искусственных сооружений на них, проведение кадастровых работ, регистрация прав в отношении земельных участков, занимаемых автомобильными дорогами,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0F42B9" w:rsidRPr="00CE08C7" w:rsidRDefault="000F42B9" w:rsidP="007577B1">
      <w:pPr>
        <w:pStyle w:val="a3"/>
        <w:spacing w:before="0" w:beforeAutospacing="0" w:after="0" w:afterAutospacing="0"/>
        <w:jc w:val="both"/>
        <w:rPr>
          <w:sz w:val="28"/>
          <w:szCs w:val="28"/>
        </w:rPr>
      </w:pPr>
      <w:r w:rsidRPr="00CE08C7">
        <w:rPr>
          <w:sz w:val="28"/>
          <w:szCs w:val="28"/>
        </w:rPr>
        <w:t>— оплата налогов и прочих обязательных платежей в части дорожного хозяйства;</w:t>
      </w:r>
    </w:p>
    <w:p w:rsidR="000F42B9" w:rsidRPr="00CE08C7" w:rsidRDefault="000F42B9" w:rsidP="007577B1">
      <w:pPr>
        <w:pStyle w:val="a3"/>
        <w:spacing w:before="0" w:beforeAutospacing="0" w:after="0" w:afterAutospacing="0"/>
        <w:jc w:val="both"/>
        <w:rPr>
          <w:sz w:val="28"/>
          <w:szCs w:val="28"/>
        </w:rPr>
      </w:pPr>
      <w:r w:rsidRPr="00CE08C7">
        <w:rPr>
          <w:sz w:val="28"/>
          <w:szCs w:val="28"/>
        </w:rPr>
        <w:t>— приобретение дорожно-эксплуатационной техники и другого имущества, необходимого для строительства, капитального ремонта, ремонта, содержания автомобильных дорог и искусственных сооружений на них;</w:t>
      </w:r>
    </w:p>
    <w:p w:rsidR="000F42B9" w:rsidRPr="00CE08C7" w:rsidRDefault="000F42B9" w:rsidP="007577B1">
      <w:pPr>
        <w:pStyle w:val="a3"/>
        <w:spacing w:before="0" w:beforeAutospacing="0" w:after="0" w:afterAutospacing="0"/>
        <w:jc w:val="both"/>
        <w:rPr>
          <w:sz w:val="28"/>
          <w:szCs w:val="28"/>
        </w:rPr>
      </w:pPr>
      <w:r w:rsidRPr="00CE08C7">
        <w:rPr>
          <w:sz w:val="28"/>
          <w:szCs w:val="28"/>
        </w:rPr>
        <w:t>—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муниципального образования «</w:t>
      </w:r>
      <w:r w:rsidR="0050538A" w:rsidRPr="00CE08C7">
        <w:rPr>
          <w:sz w:val="28"/>
          <w:szCs w:val="28"/>
        </w:rPr>
        <w:t>Игнатьевское</w:t>
      </w:r>
      <w:r w:rsidRPr="00CE08C7">
        <w:rPr>
          <w:color w:val="000000"/>
          <w:sz w:val="28"/>
          <w:szCs w:val="28"/>
        </w:rPr>
        <w:t xml:space="preserve"> сельское поселение» Кошехабльского района, Республики Адыгея</w:t>
      </w:r>
      <w:r w:rsidRPr="00CE08C7">
        <w:rPr>
          <w:sz w:val="28"/>
          <w:szCs w:val="28"/>
        </w:rPr>
        <w:t>;</w:t>
      </w:r>
    </w:p>
    <w:p w:rsidR="000F42B9" w:rsidRPr="00CE08C7" w:rsidRDefault="000F42B9" w:rsidP="007577B1">
      <w:pPr>
        <w:pStyle w:val="a3"/>
        <w:spacing w:before="0" w:beforeAutospacing="0" w:after="0" w:afterAutospacing="0"/>
        <w:jc w:val="both"/>
        <w:rPr>
          <w:sz w:val="28"/>
          <w:szCs w:val="28"/>
        </w:rPr>
      </w:pPr>
      <w:r w:rsidRPr="00CE08C7">
        <w:rPr>
          <w:sz w:val="28"/>
          <w:szCs w:val="28"/>
        </w:rPr>
        <w:t>— оформление прав собственности на автомобильные дороги и земельные участки под ними;</w:t>
      </w:r>
    </w:p>
    <w:p w:rsidR="000F42B9" w:rsidRPr="00CE08C7" w:rsidRDefault="000F42B9" w:rsidP="007577B1">
      <w:pPr>
        <w:pStyle w:val="a3"/>
        <w:spacing w:before="0" w:beforeAutospacing="0" w:after="0" w:afterAutospacing="0"/>
        <w:jc w:val="both"/>
        <w:rPr>
          <w:sz w:val="28"/>
          <w:szCs w:val="28"/>
        </w:rPr>
      </w:pPr>
      <w:r w:rsidRPr="00CE08C7">
        <w:rPr>
          <w:sz w:val="28"/>
          <w:szCs w:val="28"/>
        </w:rPr>
        <w:t>— погашение задолженности по бюджетным кредитам, полученным муниципальным образованием «</w:t>
      </w:r>
      <w:r w:rsidR="0050538A" w:rsidRPr="00CE08C7">
        <w:rPr>
          <w:sz w:val="28"/>
          <w:szCs w:val="28"/>
        </w:rPr>
        <w:t>Игнатьевское</w:t>
      </w:r>
      <w:r w:rsidRPr="00CE08C7">
        <w:rPr>
          <w:color w:val="000000"/>
          <w:sz w:val="28"/>
          <w:szCs w:val="28"/>
        </w:rPr>
        <w:t xml:space="preserve"> сельское поселение» Кошехабльского района, Республики Адыгея</w:t>
      </w:r>
      <w:r w:rsidRPr="00CE08C7">
        <w:rPr>
          <w:sz w:val="28"/>
          <w:szCs w:val="28"/>
        </w:rPr>
        <w:t xml:space="preserve"> на строительство, реконструкцию, капитальный ремонт, ремонт и содержание автомобильных дорог, а также осуществление расходов по обслуживанию долговых обязательств, связанных с использованием указанных кредитов;</w:t>
      </w:r>
    </w:p>
    <w:p w:rsidR="0050538A" w:rsidRPr="00CE08C7" w:rsidRDefault="0050538A" w:rsidP="007577B1">
      <w:pPr>
        <w:pStyle w:val="a3"/>
        <w:spacing w:before="0" w:beforeAutospacing="0" w:after="0" w:afterAutospacing="0"/>
        <w:jc w:val="both"/>
        <w:rPr>
          <w:sz w:val="28"/>
          <w:szCs w:val="28"/>
        </w:rPr>
      </w:pPr>
      <w:r w:rsidRPr="00CE08C7">
        <w:rPr>
          <w:sz w:val="28"/>
          <w:szCs w:val="28"/>
        </w:rPr>
        <w:t>— водоотведение автомобильных дорог общего пользования в муниципальном образовании «Игнатьевское сельское поселение»;</w:t>
      </w:r>
    </w:p>
    <w:p w:rsidR="0050538A" w:rsidRPr="00CE08C7" w:rsidRDefault="0050538A" w:rsidP="007577B1">
      <w:pPr>
        <w:pStyle w:val="a3"/>
        <w:spacing w:before="0" w:beforeAutospacing="0" w:after="0" w:afterAutospacing="0"/>
        <w:jc w:val="both"/>
        <w:rPr>
          <w:sz w:val="28"/>
          <w:szCs w:val="28"/>
        </w:rPr>
      </w:pPr>
      <w:r w:rsidRPr="00CE08C7">
        <w:rPr>
          <w:sz w:val="28"/>
          <w:szCs w:val="28"/>
        </w:rPr>
        <w:t>— установку дорожных знаков и нанесением разметки дорожного полотна;</w:t>
      </w:r>
    </w:p>
    <w:p w:rsidR="0050538A" w:rsidRPr="00CE08C7" w:rsidRDefault="0050538A" w:rsidP="007577B1">
      <w:pPr>
        <w:pStyle w:val="a3"/>
        <w:spacing w:before="0" w:beforeAutospacing="0" w:after="0" w:afterAutospacing="0"/>
        <w:jc w:val="both"/>
        <w:rPr>
          <w:sz w:val="28"/>
          <w:szCs w:val="28"/>
        </w:rPr>
      </w:pPr>
      <w:r w:rsidRPr="00CE08C7">
        <w:rPr>
          <w:sz w:val="28"/>
          <w:szCs w:val="28"/>
        </w:rPr>
        <w:t>— содержание искусственных сооружений (мостов), расположенных на территории муниципального образования «Игнатьевское сельское поселение»;</w:t>
      </w:r>
    </w:p>
    <w:p w:rsidR="0050538A" w:rsidRPr="00CE08C7" w:rsidRDefault="0050538A" w:rsidP="007577B1">
      <w:pPr>
        <w:pStyle w:val="a3"/>
        <w:spacing w:before="0" w:beforeAutospacing="0" w:after="0" w:afterAutospacing="0"/>
        <w:jc w:val="both"/>
        <w:rPr>
          <w:sz w:val="28"/>
          <w:szCs w:val="28"/>
        </w:rPr>
      </w:pPr>
      <w:r w:rsidRPr="00CE08C7">
        <w:rPr>
          <w:sz w:val="28"/>
          <w:szCs w:val="28"/>
        </w:rPr>
        <w:t xml:space="preserve">— поддержание в чистоте и порядке линий электроосвещения (включая автономные системы освещения) дорог, мостов и других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автоматический выключателей, трансформаторов и других элементов электроосвещения, техническое обслуживание трансформаторов, плата за </w:t>
      </w:r>
      <w:r w:rsidRPr="00CE08C7">
        <w:rPr>
          <w:sz w:val="28"/>
          <w:szCs w:val="28"/>
        </w:rPr>
        <w:lastRenderedPageBreak/>
        <w:t>расход электроэнергии на освещении в муниципальном образовании «Игнатьевское сельское поселение;</w:t>
      </w:r>
    </w:p>
    <w:p w:rsidR="00795DAB" w:rsidRPr="00CE08C7" w:rsidRDefault="000F42B9" w:rsidP="007577B1">
      <w:pPr>
        <w:pStyle w:val="a3"/>
        <w:spacing w:before="0" w:beforeAutospacing="0" w:after="0" w:afterAutospacing="0"/>
        <w:jc w:val="both"/>
        <w:rPr>
          <w:sz w:val="28"/>
          <w:szCs w:val="28"/>
        </w:rPr>
      </w:pPr>
      <w:r w:rsidRPr="00CE08C7">
        <w:rPr>
          <w:sz w:val="28"/>
          <w:szCs w:val="28"/>
        </w:rPr>
        <w:t>— проведение иных мероприятий, направленных на финансовое обеспечение дорожной деятельности.</w:t>
      </w:r>
    </w:p>
    <w:p w:rsidR="00795DAB" w:rsidRPr="00CE08C7" w:rsidRDefault="00795DAB"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Источниками формирования бюджетных ассигнований дорожного фонда МО «</w:t>
      </w:r>
      <w:r w:rsidR="00324E93"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4820"/>
        <w:gridCol w:w="1808"/>
      </w:tblGrid>
      <w:tr w:rsidR="00795DAB" w:rsidRPr="00CE08C7" w:rsidTr="00207E45">
        <w:tc>
          <w:tcPr>
            <w:tcW w:w="2943" w:type="dxa"/>
          </w:tcPr>
          <w:p w:rsidR="00795DAB" w:rsidRPr="00CE08C7" w:rsidRDefault="00795DAB" w:rsidP="007577B1">
            <w:pPr>
              <w:spacing w:after="0" w:line="240" w:lineRule="auto"/>
              <w:jc w:val="center"/>
              <w:rPr>
                <w:rFonts w:ascii="Times New Roman" w:hAnsi="Times New Roman"/>
                <w:b/>
                <w:sz w:val="24"/>
                <w:szCs w:val="24"/>
                <w:shd w:val="clear" w:color="auto" w:fill="FFFFFF"/>
              </w:rPr>
            </w:pPr>
            <w:r w:rsidRPr="00CE08C7">
              <w:rPr>
                <w:rFonts w:ascii="Times New Roman" w:hAnsi="Times New Roman"/>
                <w:b/>
                <w:sz w:val="24"/>
                <w:szCs w:val="24"/>
                <w:shd w:val="clear" w:color="auto" w:fill="FFFFFF"/>
              </w:rPr>
              <w:t>Код бюджетной классификации РФ</w:t>
            </w:r>
          </w:p>
        </w:tc>
        <w:tc>
          <w:tcPr>
            <w:tcW w:w="4820" w:type="dxa"/>
          </w:tcPr>
          <w:p w:rsidR="00795DAB" w:rsidRPr="00CE08C7" w:rsidRDefault="00795DAB" w:rsidP="007577B1">
            <w:pPr>
              <w:spacing w:after="0" w:line="240" w:lineRule="auto"/>
              <w:jc w:val="center"/>
              <w:rPr>
                <w:rFonts w:ascii="Times New Roman" w:hAnsi="Times New Roman"/>
                <w:b/>
                <w:sz w:val="24"/>
                <w:szCs w:val="24"/>
                <w:shd w:val="clear" w:color="auto" w:fill="FFFFFF"/>
              </w:rPr>
            </w:pPr>
            <w:r w:rsidRPr="00CE08C7">
              <w:rPr>
                <w:rFonts w:ascii="Times New Roman" w:hAnsi="Times New Roman"/>
                <w:b/>
                <w:sz w:val="24"/>
                <w:szCs w:val="24"/>
                <w:shd w:val="clear" w:color="auto" w:fill="FFFFFF"/>
              </w:rPr>
              <w:t>Наименование доходов</w:t>
            </w:r>
          </w:p>
        </w:tc>
        <w:tc>
          <w:tcPr>
            <w:tcW w:w="1808" w:type="dxa"/>
          </w:tcPr>
          <w:p w:rsidR="00795DAB" w:rsidRPr="00CE08C7" w:rsidRDefault="00795DAB" w:rsidP="007577B1">
            <w:pPr>
              <w:spacing w:after="0" w:line="240" w:lineRule="auto"/>
              <w:jc w:val="center"/>
              <w:rPr>
                <w:rFonts w:ascii="Times New Roman" w:hAnsi="Times New Roman"/>
                <w:b/>
                <w:sz w:val="24"/>
                <w:szCs w:val="24"/>
                <w:shd w:val="clear" w:color="auto" w:fill="FFFFFF"/>
              </w:rPr>
            </w:pPr>
            <w:r w:rsidRPr="00CE08C7">
              <w:rPr>
                <w:rFonts w:ascii="Times New Roman" w:hAnsi="Times New Roman"/>
                <w:b/>
                <w:sz w:val="24"/>
                <w:szCs w:val="24"/>
                <w:shd w:val="clear" w:color="auto" w:fill="FFFFFF"/>
              </w:rPr>
              <w:t xml:space="preserve">Сумма </w:t>
            </w:r>
          </w:p>
        </w:tc>
      </w:tr>
      <w:tr w:rsidR="00795DAB" w:rsidRPr="00CE08C7" w:rsidTr="00207E45">
        <w:tc>
          <w:tcPr>
            <w:tcW w:w="2943" w:type="dxa"/>
          </w:tcPr>
          <w:p w:rsidR="00795DAB" w:rsidRPr="00CE08C7" w:rsidRDefault="00795DA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100 103 02230 01 0000 110</w:t>
            </w:r>
          </w:p>
        </w:tc>
        <w:tc>
          <w:tcPr>
            <w:tcW w:w="4820" w:type="dxa"/>
          </w:tcPr>
          <w:p w:rsidR="00795DAB" w:rsidRPr="00CE08C7" w:rsidRDefault="00795DAB" w:rsidP="007577B1">
            <w:pPr>
              <w:spacing w:after="0" w:line="240" w:lineRule="auto"/>
              <w:jc w:val="both"/>
              <w:rPr>
                <w:rFonts w:ascii="Times New Roman" w:hAnsi="Times New Roman"/>
                <w:sz w:val="24"/>
                <w:szCs w:val="24"/>
                <w:shd w:val="clear" w:color="auto" w:fill="FFFFFF"/>
              </w:rPr>
            </w:pPr>
            <w:r w:rsidRPr="00CE08C7">
              <w:rPr>
                <w:rFonts w:ascii="Times New Roman" w:hAnsi="Times New Roman"/>
                <w:sz w:val="24"/>
                <w:szCs w:val="24"/>
                <w:shd w:val="clear" w:color="auto" w:fill="FFFFFF"/>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808" w:type="dxa"/>
          </w:tcPr>
          <w:p w:rsidR="00795DAB" w:rsidRPr="00CE08C7" w:rsidRDefault="00105F9A"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233 127,5</w:t>
            </w:r>
            <w:r w:rsidR="0088690B" w:rsidRPr="00CE08C7">
              <w:rPr>
                <w:rFonts w:ascii="Times New Roman" w:hAnsi="Times New Roman"/>
                <w:sz w:val="24"/>
                <w:szCs w:val="24"/>
                <w:shd w:val="clear" w:color="auto" w:fill="FFFFFF"/>
              </w:rPr>
              <w:t>0</w:t>
            </w:r>
          </w:p>
        </w:tc>
      </w:tr>
      <w:tr w:rsidR="00795DAB" w:rsidRPr="00CE08C7" w:rsidTr="00207E45">
        <w:tc>
          <w:tcPr>
            <w:tcW w:w="2943" w:type="dxa"/>
          </w:tcPr>
          <w:p w:rsidR="00795DAB" w:rsidRPr="00CE08C7" w:rsidRDefault="00795DA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100 103 02240 01 0000 110</w:t>
            </w:r>
          </w:p>
        </w:tc>
        <w:tc>
          <w:tcPr>
            <w:tcW w:w="4820" w:type="dxa"/>
          </w:tcPr>
          <w:p w:rsidR="00795DAB" w:rsidRPr="00CE08C7" w:rsidRDefault="00795DAB" w:rsidP="007577B1">
            <w:pPr>
              <w:spacing w:after="0" w:line="240" w:lineRule="auto"/>
              <w:jc w:val="both"/>
              <w:rPr>
                <w:rFonts w:ascii="Times New Roman" w:hAnsi="Times New Roman"/>
                <w:sz w:val="24"/>
                <w:szCs w:val="24"/>
                <w:shd w:val="clear" w:color="auto" w:fill="FFFFFF"/>
              </w:rPr>
            </w:pPr>
            <w:r w:rsidRPr="00CE08C7">
              <w:rPr>
                <w:rFonts w:ascii="Times New Roman" w:hAnsi="Times New Roman"/>
                <w:sz w:val="24"/>
                <w:szCs w:val="24"/>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CE08C7" w:rsidRDefault="00105F9A"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2 245,17</w:t>
            </w:r>
          </w:p>
        </w:tc>
      </w:tr>
      <w:tr w:rsidR="00795DAB" w:rsidRPr="00CE08C7" w:rsidTr="00207E45">
        <w:tc>
          <w:tcPr>
            <w:tcW w:w="2943" w:type="dxa"/>
          </w:tcPr>
          <w:p w:rsidR="00795DAB" w:rsidRPr="00CE08C7" w:rsidRDefault="00795DA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100 103 02250 01 0000 110</w:t>
            </w:r>
          </w:p>
        </w:tc>
        <w:tc>
          <w:tcPr>
            <w:tcW w:w="4820" w:type="dxa"/>
          </w:tcPr>
          <w:p w:rsidR="00795DAB" w:rsidRPr="00CE08C7" w:rsidRDefault="00795DAB" w:rsidP="007577B1">
            <w:pPr>
              <w:spacing w:after="0" w:line="240" w:lineRule="auto"/>
              <w:jc w:val="both"/>
              <w:rPr>
                <w:rFonts w:ascii="Times New Roman" w:hAnsi="Times New Roman"/>
                <w:sz w:val="24"/>
                <w:szCs w:val="24"/>
                <w:shd w:val="clear" w:color="auto" w:fill="FFFFFF"/>
              </w:rPr>
            </w:pPr>
            <w:r w:rsidRPr="00CE08C7">
              <w:rPr>
                <w:rFonts w:ascii="Times New Roman" w:hAnsi="Times New Roman"/>
                <w:sz w:val="24"/>
                <w:szCs w:val="24"/>
                <w:shd w:val="clear" w:color="auto" w:fill="FFFFFF"/>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CE08C7" w:rsidRDefault="00105F9A"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340 078,42</w:t>
            </w:r>
          </w:p>
        </w:tc>
      </w:tr>
      <w:tr w:rsidR="00795DAB" w:rsidRPr="00CE08C7" w:rsidTr="00207E45">
        <w:tc>
          <w:tcPr>
            <w:tcW w:w="2943" w:type="dxa"/>
          </w:tcPr>
          <w:p w:rsidR="00795DAB" w:rsidRPr="00CE08C7" w:rsidRDefault="00795DA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100 103 02260 01 0000 110</w:t>
            </w:r>
          </w:p>
        </w:tc>
        <w:tc>
          <w:tcPr>
            <w:tcW w:w="4820" w:type="dxa"/>
          </w:tcPr>
          <w:p w:rsidR="00795DAB" w:rsidRPr="00CE08C7" w:rsidRDefault="00795DAB" w:rsidP="007577B1">
            <w:pPr>
              <w:spacing w:after="0" w:line="240" w:lineRule="auto"/>
              <w:jc w:val="both"/>
              <w:rPr>
                <w:rFonts w:ascii="Times New Roman" w:hAnsi="Times New Roman"/>
                <w:sz w:val="24"/>
                <w:szCs w:val="24"/>
                <w:shd w:val="clear" w:color="auto" w:fill="FFFFFF"/>
              </w:rPr>
            </w:pPr>
            <w:r w:rsidRPr="00CE08C7">
              <w:rPr>
                <w:rFonts w:ascii="Times New Roman" w:hAnsi="Times New Roman"/>
                <w:sz w:val="24"/>
                <w:szCs w:val="24"/>
                <w:shd w:val="clear" w:color="auto" w:fill="FFFFFF"/>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08" w:type="dxa"/>
          </w:tcPr>
          <w:p w:rsidR="00795DAB" w:rsidRPr="00CE08C7" w:rsidRDefault="0088690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w:t>
            </w:r>
            <w:r w:rsidR="00105F9A" w:rsidRPr="00CE08C7">
              <w:rPr>
                <w:rFonts w:ascii="Times New Roman" w:hAnsi="Times New Roman"/>
                <w:sz w:val="24"/>
                <w:szCs w:val="24"/>
                <w:shd w:val="clear" w:color="auto" w:fill="FFFFFF"/>
              </w:rPr>
              <w:t>52 233,79</w:t>
            </w:r>
          </w:p>
        </w:tc>
      </w:tr>
      <w:tr w:rsidR="00795DAB" w:rsidRPr="00CE08C7" w:rsidTr="00207E45">
        <w:tc>
          <w:tcPr>
            <w:tcW w:w="7763" w:type="dxa"/>
            <w:gridSpan w:val="2"/>
          </w:tcPr>
          <w:p w:rsidR="00795DAB" w:rsidRPr="00CE08C7" w:rsidRDefault="00795DAB" w:rsidP="007577B1">
            <w:pPr>
              <w:spacing w:after="0" w:line="240" w:lineRule="auto"/>
              <w:jc w:val="center"/>
              <w:rPr>
                <w:rFonts w:ascii="Times New Roman" w:hAnsi="Times New Roman"/>
                <w:b/>
                <w:sz w:val="24"/>
                <w:szCs w:val="24"/>
                <w:shd w:val="clear" w:color="auto" w:fill="FFFFFF"/>
              </w:rPr>
            </w:pPr>
            <w:r w:rsidRPr="00CE08C7">
              <w:rPr>
                <w:rFonts w:ascii="Times New Roman" w:hAnsi="Times New Roman"/>
                <w:b/>
                <w:sz w:val="24"/>
                <w:szCs w:val="24"/>
                <w:shd w:val="clear" w:color="auto" w:fill="FFFFFF"/>
              </w:rPr>
              <w:t>Всего</w:t>
            </w:r>
          </w:p>
        </w:tc>
        <w:tc>
          <w:tcPr>
            <w:tcW w:w="1808" w:type="dxa"/>
          </w:tcPr>
          <w:p w:rsidR="00795DAB" w:rsidRPr="00CE08C7" w:rsidRDefault="00105F9A" w:rsidP="007577B1">
            <w:pPr>
              <w:spacing w:after="0" w:line="240" w:lineRule="auto"/>
              <w:jc w:val="center"/>
              <w:rPr>
                <w:rFonts w:ascii="Times New Roman" w:hAnsi="Times New Roman"/>
                <w:b/>
                <w:sz w:val="24"/>
                <w:szCs w:val="24"/>
                <w:shd w:val="clear" w:color="auto" w:fill="FFFFFF"/>
              </w:rPr>
            </w:pPr>
            <w:r w:rsidRPr="00CE08C7">
              <w:rPr>
                <w:rFonts w:ascii="Times New Roman" w:hAnsi="Times New Roman"/>
                <w:b/>
                <w:sz w:val="24"/>
                <w:szCs w:val="24"/>
                <w:shd w:val="clear" w:color="auto" w:fill="FFFFFF"/>
              </w:rPr>
              <w:t>523 217,30</w:t>
            </w:r>
          </w:p>
        </w:tc>
      </w:tr>
      <w:tr w:rsidR="007D0A6B" w:rsidRPr="00CE08C7" w:rsidTr="007D0A6B">
        <w:tc>
          <w:tcPr>
            <w:tcW w:w="2943" w:type="dxa"/>
          </w:tcPr>
          <w:p w:rsidR="007D0A6B" w:rsidRPr="00CE08C7" w:rsidRDefault="007D0A6B" w:rsidP="007577B1">
            <w:pPr>
              <w:spacing w:after="0" w:line="240" w:lineRule="auto"/>
              <w:jc w:val="center"/>
              <w:rPr>
                <w:rFonts w:ascii="Times New Roman" w:hAnsi="Times New Roman"/>
                <w:b/>
                <w:sz w:val="24"/>
                <w:szCs w:val="24"/>
                <w:shd w:val="clear" w:color="auto" w:fill="FFFFFF"/>
              </w:rPr>
            </w:pPr>
          </w:p>
        </w:tc>
        <w:tc>
          <w:tcPr>
            <w:tcW w:w="4820" w:type="dxa"/>
          </w:tcPr>
          <w:p w:rsidR="007D0A6B" w:rsidRPr="00CE08C7" w:rsidRDefault="007D0A6B" w:rsidP="007577B1">
            <w:pPr>
              <w:spacing w:after="0" w:line="240" w:lineRule="auto"/>
              <w:jc w:val="both"/>
              <w:rPr>
                <w:rFonts w:ascii="Times New Roman" w:hAnsi="Times New Roman"/>
                <w:sz w:val="24"/>
                <w:szCs w:val="24"/>
                <w:shd w:val="clear" w:color="auto" w:fill="FFFFFF"/>
              </w:rPr>
            </w:pPr>
            <w:r w:rsidRPr="00CE08C7">
              <w:rPr>
                <w:rFonts w:ascii="Times New Roman" w:hAnsi="Times New Roman"/>
                <w:sz w:val="24"/>
                <w:szCs w:val="24"/>
                <w:shd w:val="clear" w:color="auto" w:fill="FFFFFF"/>
              </w:rPr>
              <w:t>Остатки средств дорожного фонда на 01.01.2018г.</w:t>
            </w:r>
          </w:p>
        </w:tc>
        <w:tc>
          <w:tcPr>
            <w:tcW w:w="1808" w:type="dxa"/>
          </w:tcPr>
          <w:p w:rsidR="007D0A6B" w:rsidRPr="00CE08C7" w:rsidRDefault="007D0A6B" w:rsidP="007577B1">
            <w:pPr>
              <w:spacing w:after="0" w:line="240" w:lineRule="auto"/>
              <w:jc w:val="center"/>
              <w:rPr>
                <w:rFonts w:ascii="Times New Roman" w:hAnsi="Times New Roman"/>
                <w:sz w:val="24"/>
                <w:szCs w:val="24"/>
                <w:shd w:val="clear" w:color="auto" w:fill="FFFFFF"/>
              </w:rPr>
            </w:pPr>
            <w:r w:rsidRPr="00CE08C7">
              <w:rPr>
                <w:rFonts w:ascii="Times New Roman" w:hAnsi="Times New Roman"/>
                <w:sz w:val="24"/>
                <w:szCs w:val="24"/>
                <w:shd w:val="clear" w:color="auto" w:fill="FFFFFF"/>
              </w:rPr>
              <w:t>371 267,00</w:t>
            </w:r>
          </w:p>
        </w:tc>
      </w:tr>
    </w:tbl>
    <w:p w:rsidR="00795DAB" w:rsidRPr="00CE08C7" w:rsidRDefault="00795DAB" w:rsidP="007577B1">
      <w:pPr>
        <w:spacing w:after="0" w:line="240" w:lineRule="auto"/>
        <w:ind w:firstLine="709"/>
        <w:jc w:val="both"/>
        <w:rPr>
          <w:rFonts w:ascii="Times New Roman" w:hAnsi="Times New Roman" w:cs="Times New Roman"/>
          <w:b/>
          <w:sz w:val="28"/>
        </w:rPr>
      </w:pPr>
    </w:p>
    <w:p w:rsidR="00891A72" w:rsidRPr="00CE08C7" w:rsidRDefault="001C42EC"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В ходе проверки установлено, что утвержденные бюджетные назначения дорожного</w:t>
      </w:r>
      <w:r w:rsidR="00FF3CE1" w:rsidRPr="00CE08C7">
        <w:rPr>
          <w:rFonts w:ascii="Times New Roman" w:hAnsi="Times New Roman" w:cs="Times New Roman"/>
          <w:sz w:val="28"/>
        </w:rPr>
        <w:t xml:space="preserve"> фонда по доходам составили </w:t>
      </w:r>
      <w:r w:rsidR="007D0A6B" w:rsidRPr="00CE08C7">
        <w:rPr>
          <w:rFonts w:ascii="Times New Roman" w:hAnsi="Times New Roman" w:cs="Times New Roman"/>
          <w:sz w:val="28"/>
        </w:rPr>
        <w:t>484,2</w:t>
      </w:r>
      <w:r w:rsidRPr="00CE08C7">
        <w:rPr>
          <w:rFonts w:ascii="Times New Roman" w:hAnsi="Times New Roman" w:cs="Times New Roman"/>
          <w:sz w:val="28"/>
        </w:rPr>
        <w:t xml:space="preserve"> тыс. руб. </w:t>
      </w:r>
      <w:r w:rsidR="00311E93" w:rsidRPr="00CE08C7">
        <w:rPr>
          <w:rFonts w:ascii="Times New Roman" w:hAnsi="Times New Roman" w:cs="Times New Roman"/>
          <w:sz w:val="28"/>
        </w:rPr>
        <w:t>Фактически поступило до</w:t>
      </w:r>
      <w:r w:rsidR="003E2557" w:rsidRPr="00CE08C7">
        <w:rPr>
          <w:rFonts w:ascii="Times New Roman" w:hAnsi="Times New Roman" w:cs="Times New Roman"/>
          <w:sz w:val="28"/>
        </w:rPr>
        <w:t>ходов</w:t>
      </w:r>
      <w:r w:rsidR="00871C71" w:rsidRPr="00CE08C7">
        <w:rPr>
          <w:rFonts w:ascii="Times New Roman" w:hAnsi="Times New Roman" w:cs="Times New Roman"/>
          <w:sz w:val="28"/>
        </w:rPr>
        <w:t xml:space="preserve"> за 2018 год</w:t>
      </w:r>
      <w:r w:rsidR="00292C6F" w:rsidRPr="00CE08C7">
        <w:rPr>
          <w:rFonts w:ascii="Times New Roman" w:hAnsi="Times New Roman" w:cs="Times New Roman"/>
          <w:sz w:val="28"/>
        </w:rPr>
        <w:t xml:space="preserve"> на сумму</w:t>
      </w:r>
      <w:r w:rsidR="007D0A6B" w:rsidRPr="00CE08C7">
        <w:rPr>
          <w:rFonts w:ascii="Times New Roman" w:hAnsi="Times New Roman" w:cs="Times New Roman"/>
          <w:sz w:val="28"/>
        </w:rPr>
        <w:t>523,2</w:t>
      </w:r>
      <w:r w:rsidR="00891A72" w:rsidRPr="00CE08C7">
        <w:rPr>
          <w:rFonts w:ascii="Times New Roman" w:hAnsi="Times New Roman" w:cs="Times New Roman"/>
          <w:sz w:val="28"/>
        </w:rPr>
        <w:t xml:space="preserve"> тыс. рублей (без учета остатков прошлых лет).</w:t>
      </w:r>
    </w:p>
    <w:p w:rsidR="00585064" w:rsidRPr="00CE08C7" w:rsidRDefault="001C42EC"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 xml:space="preserve"> Процент исполнения составил 108%. </w:t>
      </w:r>
    </w:p>
    <w:p w:rsidR="00585064" w:rsidRPr="00CE08C7" w:rsidRDefault="00585064"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Следует отметить, что согласно Распоряжению Кабинета Министров Республики Адыгея №302-р от 26.10.2018 года «О выделении средств», из республиканского бюджета Республики Адыгея были направлены денежные средства в бюджет муниципального образования «Игнатьевское сельское поселение» в сумме 9 064 180,00 рублей, для проведения аварийно-</w:t>
      </w:r>
      <w:r w:rsidRPr="00CE08C7">
        <w:rPr>
          <w:rFonts w:ascii="Times New Roman" w:hAnsi="Times New Roman" w:cs="Times New Roman"/>
          <w:sz w:val="28"/>
        </w:rPr>
        <w:lastRenderedPageBreak/>
        <w:t>восстановительных работ и иных мероприятий, связанных с ликвидацией последствий стихийных бедствий и других чрезвычайных ситуаций в хуторе Игнатьевский.</w:t>
      </w:r>
    </w:p>
    <w:p w:rsidR="00ED09D8" w:rsidRPr="00CE08C7" w:rsidRDefault="00ED09D8" w:rsidP="007577B1">
      <w:pPr>
        <w:spacing w:after="0" w:line="240" w:lineRule="auto"/>
        <w:ind w:firstLine="709"/>
        <w:jc w:val="both"/>
        <w:rPr>
          <w:rFonts w:ascii="Times New Roman" w:hAnsi="Times New Roman" w:cs="Times New Roman"/>
          <w:b/>
          <w:sz w:val="28"/>
        </w:rPr>
      </w:pPr>
      <w:r w:rsidRPr="00CE08C7">
        <w:rPr>
          <w:rFonts w:ascii="Times New Roman" w:hAnsi="Times New Roman" w:cs="Times New Roman"/>
          <w:b/>
          <w:sz w:val="28"/>
        </w:rPr>
        <w:t>3. Проверка соблюдения законодательства при заключении договоров на осуществление дорожной деятельности.</w:t>
      </w:r>
    </w:p>
    <w:p w:rsidR="00C51AAA" w:rsidRPr="00CE08C7" w:rsidRDefault="00ED09D8"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В 2018 году администрацией МО «</w:t>
      </w:r>
      <w:r w:rsidR="00D6610B"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w:t>
      </w:r>
      <w:r w:rsidR="004774C6" w:rsidRPr="00CE08C7">
        <w:rPr>
          <w:rFonts w:ascii="Times New Roman" w:hAnsi="Times New Roman" w:cs="Times New Roman"/>
          <w:sz w:val="28"/>
        </w:rPr>
        <w:t xml:space="preserve"> в</w:t>
      </w:r>
      <w:r w:rsidR="00A77B2D" w:rsidRPr="00CE08C7">
        <w:rPr>
          <w:rFonts w:ascii="Times New Roman" w:hAnsi="Times New Roman" w:cs="Times New Roman"/>
          <w:sz w:val="28"/>
        </w:rPr>
        <w:t xml:space="preserve"> рамках дорожного фонда заключено </w:t>
      </w:r>
      <w:r w:rsidR="00C51AAA" w:rsidRPr="00CE08C7">
        <w:rPr>
          <w:rFonts w:ascii="Times New Roman" w:hAnsi="Times New Roman" w:cs="Times New Roman"/>
          <w:sz w:val="28"/>
        </w:rPr>
        <w:t>11</w:t>
      </w:r>
      <w:r w:rsidR="00A77B2D" w:rsidRPr="00CE08C7">
        <w:rPr>
          <w:rFonts w:ascii="Times New Roman" w:hAnsi="Times New Roman" w:cs="Times New Roman"/>
          <w:sz w:val="28"/>
        </w:rPr>
        <w:t xml:space="preserve"> договоров, на общую сумму </w:t>
      </w:r>
      <w:r w:rsidR="00C51AAA" w:rsidRPr="00CE08C7">
        <w:rPr>
          <w:rFonts w:ascii="Times New Roman" w:hAnsi="Times New Roman"/>
          <w:sz w:val="28"/>
          <w:szCs w:val="28"/>
        </w:rPr>
        <w:t>9 808,9</w:t>
      </w:r>
      <w:r w:rsidR="007D0D2B" w:rsidRPr="00CE08C7">
        <w:rPr>
          <w:rFonts w:ascii="Times New Roman" w:hAnsi="Times New Roman"/>
          <w:sz w:val="28"/>
          <w:szCs w:val="28"/>
        </w:rPr>
        <w:t xml:space="preserve"> тыс.</w:t>
      </w:r>
      <w:r w:rsidR="00A714E5" w:rsidRPr="00CE08C7">
        <w:rPr>
          <w:rFonts w:ascii="Times New Roman" w:hAnsi="Times New Roman" w:cs="Times New Roman"/>
          <w:sz w:val="28"/>
        </w:rPr>
        <w:t>руб</w:t>
      </w:r>
      <w:r w:rsidR="00A36EDE" w:rsidRPr="00CE08C7">
        <w:rPr>
          <w:rFonts w:ascii="Times New Roman" w:hAnsi="Times New Roman" w:cs="Times New Roman"/>
          <w:sz w:val="28"/>
        </w:rPr>
        <w:t>.</w:t>
      </w:r>
      <w:r w:rsidR="002E134A" w:rsidRPr="00CE08C7">
        <w:rPr>
          <w:rFonts w:ascii="Times New Roman" w:hAnsi="Times New Roman" w:cs="Times New Roman"/>
          <w:sz w:val="28"/>
        </w:rPr>
        <w:t xml:space="preserve"> из них:</w:t>
      </w:r>
    </w:p>
    <w:p w:rsidR="002E134A" w:rsidRPr="00CE08C7" w:rsidRDefault="002E134A" w:rsidP="007577B1">
      <w:pPr>
        <w:spacing w:after="0" w:line="240" w:lineRule="auto"/>
        <w:ind w:firstLine="709"/>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 с юридическими лицами и индив</w:t>
      </w:r>
      <w:r w:rsidR="00891A72" w:rsidRPr="00CE08C7">
        <w:rPr>
          <w:rFonts w:ascii="Times New Roman" w:hAnsi="Times New Roman"/>
          <w:sz w:val="28"/>
          <w:szCs w:val="28"/>
          <w:shd w:val="clear" w:color="auto" w:fill="FFFFFF"/>
        </w:rPr>
        <w:t>и</w:t>
      </w:r>
      <w:r w:rsidR="00C51AAA" w:rsidRPr="00CE08C7">
        <w:rPr>
          <w:rFonts w:ascii="Times New Roman" w:hAnsi="Times New Roman"/>
          <w:sz w:val="28"/>
          <w:szCs w:val="28"/>
          <w:shd w:val="clear" w:color="auto" w:fill="FFFFFF"/>
        </w:rPr>
        <w:t>дуальными предпринимателями - 9</w:t>
      </w:r>
      <w:r w:rsidRPr="00CE08C7">
        <w:rPr>
          <w:rFonts w:ascii="Times New Roman" w:hAnsi="Times New Roman"/>
          <w:sz w:val="28"/>
          <w:szCs w:val="28"/>
          <w:shd w:val="clear" w:color="auto" w:fill="FFFFFF"/>
        </w:rPr>
        <w:t xml:space="preserve"> договоров;</w:t>
      </w:r>
    </w:p>
    <w:p w:rsidR="00C51AAA" w:rsidRPr="00CE08C7" w:rsidRDefault="002E134A" w:rsidP="007577B1">
      <w:pPr>
        <w:spacing w:after="0" w:line="240" w:lineRule="auto"/>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 с физическими лицами (договора граж</w:t>
      </w:r>
      <w:r w:rsidR="00D6610B" w:rsidRPr="00CE08C7">
        <w:rPr>
          <w:rFonts w:ascii="Times New Roman" w:hAnsi="Times New Roman"/>
          <w:sz w:val="28"/>
          <w:szCs w:val="28"/>
          <w:shd w:val="clear" w:color="auto" w:fill="FFFFFF"/>
        </w:rPr>
        <w:t>данско-правового характера) - 2</w:t>
      </w:r>
      <w:r w:rsidR="00CB610E" w:rsidRPr="00CE08C7">
        <w:rPr>
          <w:rFonts w:ascii="Times New Roman" w:hAnsi="Times New Roman"/>
          <w:sz w:val="28"/>
          <w:szCs w:val="28"/>
          <w:shd w:val="clear" w:color="auto" w:fill="FFFFFF"/>
        </w:rPr>
        <w:t xml:space="preserve"> договоров.</w:t>
      </w:r>
    </w:p>
    <w:p w:rsidR="00864116" w:rsidRPr="00CE08C7" w:rsidRDefault="00864116" w:rsidP="007577B1">
      <w:pPr>
        <w:spacing w:after="0" w:line="240" w:lineRule="auto"/>
        <w:ind w:firstLine="709"/>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По договорам гражданско-правового характера за 2018 год произведены отчисления в МиФНС, ФСС, ФФОМС, ПФР на общую сумму - 99 055,97 руб.</w:t>
      </w:r>
    </w:p>
    <w:p w:rsidR="00C51AAA" w:rsidRPr="00CE08C7" w:rsidRDefault="00C51AAA" w:rsidP="007577B1">
      <w:pPr>
        <w:spacing w:after="0" w:line="240" w:lineRule="auto"/>
        <w:ind w:firstLine="709"/>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Следует отметить, что сумма в размере 9 808,9 тыс. рублей, была расходована по двух КБК:</w:t>
      </w:r>
    </w:p>
    <w:p w:rsidR="00C51AAA" w:rsidRPr="00CE08C7" w:rsidRDefault="00C51AAA" w:rsidP="007577B1">
      <w:pPr>
        <w:spacing w:after="0" w:line="240" w:lineRule="auto"/>
        <w:ind w:firstLine="709"/>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- 04096610100000244</w:t>
      </w:r>
      <w:r w:rsidR="00864116" w:rsidRPr="00CE08C7">
        <w:rPr>
          <w:rFonts w:ascii="Times New Roman" w:hAnsi="Times New Roman"/>
          <w:sz w:val="28"/>
          <w:szCs w:val="28"/>
          <w:shd w:val="clear" w:color="auto" w:fill="FFFFFF"/>
        </w:rPr>
        <w:t xml:space="preserve"> (реализация мероприятий за счет средств, выделенных из резервного фонда Кабинета Министров Республики Адыгея)</w:t>
      </w:r>
      <w:r w:rsidRPr="00CE08C7">
        <w:rPr>
          <w:rFonts w:ascii="Times New Roman" w:hAnsi="Times New Roman"/>
          <w:sz w:val="28"/>
          <w:szCs w:val="28"/>
          <w:shd w:val="clear" w:color="auto" w:fill="FFFFFF"/>
        </w:rPr>
        <w:t xml:space="preserve"> – 9 064 180,00 руб.</w:t>
      </w:r>
    </w:p>
    <w:p w:rsidR="00C51AAA" w:rsidRPr="00CE08C7" w:rsidRDefault="00C51AAA" w:rsidP="007577B1">
      <w:pPr>
        <w:spacing w:after="0" w:line="240" w:lineRule="auto"/>
        <w:ind w:firstLine="709"/>
        <w:jc w:val="both"/>
        <w:rPr>
          <w:rFonts w:ascii="Times New Roman" w:hAnsi="Times New Roman"/>
          <w:sz w:val="28"/>
          <w:szCs w:val="28"/>
          <w:shd w:val="clear" w:color="auto" w:fill="FFFFFF"/>
        </w:rPr>
      </w:pPr>
      <w:r w:rsidRPr="00CE08C7">
        <w:rPr>
          <w:rFonts w:ascii="Times New Roman" w:hAnsi="Times New Roman"/>
          <w:sz w:val="28"/>
          <w:szCs w:val="28"/>
          <w:shd w:val="clear" w:color="auto" w:fill="FFFFFF"/>
        </w:rPr>
        <w:t>- 04096630006000244</w:t>
      </w:r>
      <w:r w:rsidR="00864116" w:rsidRPr="00CE08C7">
        <w:rPr>
          <w:rFonts w:ascii="Times New Roman" w:hAnsi="Times New Roman"/>
          <w:sz w:val="28"/>
          <w:szCs w:val="28"/>
          <w:shd w:val="clear" w:color="auto" w:fill="FFFFFF"/>
        </w:rPr>
        <w:t xml:space="preserve"> (прочие непрограммные расходы на содержание автомобильных дорог и инженерных сооружений на них)</w:t>
      </w:r>
      <w:r w:rsidRPr="00CE08C7">
        <w:rPr>
          <w:rFonts w:ascii="Times New Roman" w:hAnsi="Times New Roman"/>
          <w:sz w:val="28"/>
          <w:szCs w:val="28"/>
          <w:shd w:val="clear" w:color="auto" w:fill="FFFFFF"/>
        </w:rPr>
        <w:t xml:space="preserve"> – 744 758,17 руб.</w:t>
      </w:r>
    </w:p>
    <w:p w:rsidR="002E134A" w:rsidRPr="00CE08C7" w:rsidRDefault="002E134A"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Проведена проверка заключения муниципальных контрактов и договоров на выполнение работ по содержанию и ремонту автомобильных дорог и уличного освещения на территории муниципального образования «</w:t>
      </w:r>
      <w:r w:rsidR="00CE08C7" w:rsidRPr="00CE08C7">
        <w:rPr>
          <w:rFonts w:ascii="Times New Roman" w:hAnsi="Times New Roman" w:cs="Times New Roman"/>
          <w:sz w:val="28"/>
        </w:rPr>
        <w:t>Игнатьевское</w:t>
      </w:r>
      <w:r w:rsidRPr="00CE08C7">
        <w:rPr>
          <w:rFonts w:ascii="Times New Roman" w:hAnsi="Times New Roman" w:cs="Times New Roman"/>
          <w:sz w:val="28"/>
        </w:rPr>
        <w:t xml:space="preserve"> сельское поселение» за 2018 год.</w:t>
      </w:r>
    </w:p>
    <w:p w:rsidR="002E134A" w:rsidRPr="00CE08C7" w:rsidRDefault="002E134A" w:rsidP="007577B1">
      <w:pPr>
        <w:spacing w:after="0" w:line="240" w:lineRule="auto"/>
        <w:ind w:firstLine="709"/>
        <w:jc w:val="both"/>
        <w:rPr>
          <w:rFonts w:ascii="Times New Roman" w:hAnsi="Times New Roman" w:cs="Times New Roman"/>
          <w:sz w:val="28"/>
        </w:rPr>
      </w:pPr>
      <w:r w:rsidRPr="00CE08C7">
        <w:rPr>
          <w:rFonts w:ascii="Times New Roman" w:hAnsi="Times New Roman" w:cs="Times New Roman"/>
          <w:sz w:val="28"/>
        </w:rPr>
        <w:t>В ходе прове</w:t>
      </w:r>
      <w:r w:rsidR="00B91473" w:rsidRPr="00CE08C7">
        <w:rPr>
          <w:rFonts w:ascii="Times New Roman" w:hAnsi="Times New Roman" w:cs="Times New Roman"/>
          <w:sz w:val="28"/>
        </w:rPr>
        <w:t>рки выявлено:</w:t>
      </w:r>
    </w:p>
    <w:p w:rsidR="00B91473" w:rsidRPr="00CE08C7" w:rsidRDefault="00B91473" w:rsidP="007577B1">
      <w:pPr>
        <w:spacing w:after="0" w:line="240" w:lineRule="auto"/>
        <w:ind w:firstLine="709"/>
        <w:jc w:val="both"/>
        <w:rPr>
          <w:rFonts w:ascii="Times New Roman" w:hAnsi="Times New Roman" w:cs="Times New Roman"/>
          <w:i/>
          <w:sz w:val="28"/>
        </w:rPr>
      </w:pPr>
      <w:r w:rsidRPr="00CE08C7">
        <w:rPr>
          <w:rFonts w:ascii="Times New Roman" w:hAnsi="Times New Roman" w:cs="Times New Roman"/>
          <w:i/>
          <w:sz w:val="28"/>
        </w:rPr>
        <w:t xml:space="preserve">ИП </w:t>
      </w:r>
      <w:r w:rsidR="00720EAF" w:rsidRPr="00CE08C7">
        <w:rPr>
          <w:rFonts w:ascii="Times New Roman" w:hAnsi="Times New Roman" w:cs="Times New Roman"/>
          <w:i/>
          <w:sz w:val="28"/>
        </w:rPr>
        <w:t>Дружбин Е.Н</w:t>
      </w:r>
      <w:r w:rsidRPr="00CE08C7">
        <w:rPr>
          <w:rFonts w:ascii="Times New Roman" w:hAnsi="Times New Roman" w:cs="Times New Roman"/>
          <w:i/>
          <w:sz w:val="28"/>
        </w:rPr>
        <w:t xml:space="preserve">. – </w:t>
      </w:r>
      <w:r w:rsidR="00E752EE" w:rsidRPr="00CE08C7">
        <w:rPr>
          <w:rFonts w:ascii="Times New Roman" w:hAnsi="Times New Roman" w:cs="Times New Roman"/>
          <w:i/>
          <w:sz w:val="28"/>
        </w:rPr>
        <w:t>в</w:t>
      </w:r>
      <w:r w:rsidRPr="00CE08C7">
        <w:rPr>
          <w:rFonts w:ascii="Times New Roman" w:hAnsi="Times New Roman" w:cs="Times New Roman"/>
          <w:i/>
          <w:sz w:val="28"/>
        </w:rPr>
        <w:t xml:space="preserve"> пр</w:t>
      </w:r>
      <w:r w:rsidR="00E752EE" w:rsidRPr="00CE08C7">
        <w:rPr>
          <w:rFonts w:ascii="Times New Roman" w:hAnsi="Times New Roman" w:cs="Times New Roman"/>
          <w:i/>
          <w:sz w:val="28"/>
        </w:rPr>
        <w:t>едставленных</w:t>
      </w:r>
      <w:r w:rsidRPr="00CE08C7">
        <w:rPr>
          <w:rFonts w:ascii="Times New Roman" w:hAnsi="Times New Roman" w:cs="Times New Roman"/>
          <w:i/>
          <w:sz w:val="28"/>
        </w:rPr>
        <w:t xml:space="preserve"> п</w:t>
      </w:r>
      <w:r w:rsidR="00E752EE" w:rsidRPr="00CE08C7">
        <w:rPr>
          <w:rFonts w:ascii="Times New Roman" w:hAnsi="Times New Roman" w:cs="Times New Roman"/>
          <w:i/>
          <w:sz w:val="28"/>
        </w:rPr>
        <w:t>ервичных документах</w:t>
      </w:r>
      <w:r w:rsidR="00720EAF" w:rsidRPr="00CE08C7">
        <w:rPr>
          <w:rFonts w:ascii="Times New Roman" w:hAnsi="Times New Roman" w:cs="Times New Roman"/>
          <w:i/>
          <w:sz w:val="28"/>
        </w:rPr>
        <w:t>, на общую сумму 20,5</w:t>
      </w:r>
      <w:r w:rsidR="007D0D2B" w:rsidRPr="00CE08C7">
        <w:rPr>
          <w:rFonts w:ascii="Times New Roman" w:hAnsi="Times New Roman" w:cs="Times New Roman"/>
          <w:i/>
          <w:sz w:val="28"/>
        </w:rPr>
        <w:t xml:space="preserve"> тыс.рублей</w:t>
      </w:r>
      <w:r w:rsidR="00AE1B07" w:rsidRPr="00CE08C7">
        <w:rPr>
          <w:rFonts w:ascii="Times New Roman" w:hAnsi="Times New Roman" w:cs="Times New Roman"/>
          <w:i/>
          <w:sz w:val="28"/>
        </w:rPr>
        <w:t xml:space="preserve">, </w:t>
      </w:r>
      <w:r w:rsidRPr="00CE08C7">
        <w:rPr>
          <w:rFonts w:ascii="Times New Roman" w:hAnsi="Times New Roman"/>
          <w:i/>
          <w:sz w:val="28"/>
          <w:szCs w:val="28"/>
          <w:shd w:val="clear" w:color="auto" w:fill="FFFFFF"/>
        </w:rPr>
        <w:t>не указаны улицы конкретно, где будут производиться работы. Отсутствуют дефектные ведомости, акты обследования.</w:t>
      </w:r>
    </w:p>
    <w:p w:rsidR="00B936A5" w:rsidRPr="00CE08C7" w:rsidRDefault="00311E93" w:rsidP="007577B1">
      <w:pPr>
        <w:spacing w:after="0" w:line="240" w:lineRule="auto"/>
        <w:ind w:firstLine="709"/>
        <w:jc w:val="both"/>
        <w:rPr>
          <w:rFonts w:ascii="Times New Roman" w:hAnsi="Times New Roman"/>
          <w:sz w:val="28"/>
          <w:szCs w:val="28"/>
        </w:rPr>
      </w:pPr>
      <w:r w:rsidRPr="00CE08C7">
        <w:rPr>
          <w:rFonts w:ascii="Times New Roman" w:hAnsi="Times New Roman"/>
          <w:sz w:val="28"/>
          <w:szCs w:val="28"/>
        </w:rPr>
        <w:t>В результате полного анализа расходной части, а также проверки отчетностей по дорожному фонду администрации МО «</w:t>
      </w:r>
      <w:r w:rsidR="00720EAF" w:rsidRPr="00CE08C7">
        <w:rPr>
          <w:rFonts w:ascii="Times New Roman" w:hAnsi="Times New Roman" w:cs="Times New Roman"/>
          <w:sz w:val="28"/>
        </w:rPr>
        <w:t>Игнатьевское</w:t>
      </w:r>
      <w:r w:rsidRPr="00CE08C7">
        <w:rPr>
          <w:rFonts w:ascii="Times New Roman" w:hAnsi="Times New Roman"/>
          <w:sz w:val="28"/>
          <w:szCs w:val="28"/>
        </w:rPr>
        <w:t xml:space="preserve"> сельское поселение» за 2018 год, были составлены таблицы (приложение № 1 к акту).</w:t>
      </w:r>
    </w:p>
    <w:p w:rsidR="00864116" w:rsidRPr="007577B1" w:rsidRDefault="00311E93" w:rsidP="007577B1">
      <w:pPr>
        <w:spacing w:after="0" w:line="240" w:lineRule="auto"/>
        <w:ind w:firstLine="709"/>
        <w:jc w:val="both"/>
        <w:rPr>
          <w:rFonts w:ascii="Times New Roman" w:hAnsi="Times New Roman" w:cs="Times New Roman"/>
          <w:sz w:val="28"/>
        </w:rPr>
      </w:pPr>
      <w:r w:rsidRPr="00CE08C7">
        <w:rPr>
          <w:rFonts w:ascii="Times New Roman" w:hAnsi="Times New Roman"/>
          <w:sz w:val="28"/>
          <w:szCs w:val="28"/>
        </w:rPr>
        <w:t xml:space="preserve">По представленным отчетам и первичным документам для анализа расходной части, сумма расходов дорожного фонда составила </w:t>
      </w:r>
      <w:r w:rsidR="009F727C">
        <w:rPr>
          <w:rFonts w:ascii="Times New Roman" w:hAnsi="Times New Roman"/>
          <w:sz w:val="28"/>
          <w:szCs w:val="28"/>
        </w:rPr>
        <w:t>–9 808</w:t>
      </w:r>
      <w:r w:rsidR="00426B17" w:rsidRPr="00CE08C7">
        <w:rPr>
          <w:rFonts w:ascii="Times New Roman" w:hAnsi="Times New Roman"/>
          <w:sz w:val="28"/>
          <w:szCs w:val="28"/>
        </w:rPr>
        <w:t xml:space="preserve">,9 тыс. </w:t>
      </w:r>
      <w:r w:rsidR="00426B17" w:rsidRPr="00CE08C7">
        <w:rPr>
          <w:rFonts w:ascii="Times New Roman" w:hAnsi="Times New Roman" w:cs="Times New Roman"/>
          <w:sz w:val="28"/>
        </w:rPr>
        <w:t>руб.</w:t>
      </w:r>
    </w:p>
    <w:p w:rsidR="00A060C1" w:rsidRDefault="00A060C1" w:rsidP="007577B1">
      <w:pPr>
        <w:spacing w:after="0" w:line="240" w:lineRule="auto"/>
        <w:ind w:firstLine="709"/>
        <w:jc w:val="both"/>
        <w:rPr>
          <w:rFonts w:ascii="Times New Roman" w:hAnsi="Times New Roman"/>
          <w:b/>
          <w:sz w:val="28"/>
          <w:szCs w:val="28"/>
        </w:rPr>
      </w:pPr>
      <w:r w:rsidRPr="00A060C1">
        <w:rPr>
          <w:rFonts w:ascii="Times New Roman" w:hAnsi="Times New Roman"/>
          <w:b/>
          <w:sz w:val="28"/>
          <w:szCs w:val="28"/>
        </w:rPr>
        <w:t>Выводы по результатам контрольного мероприятия:</w:t>
      </w:r>
    </w:p>
    <w:p w:rsidR="00A060C1" w:rsidRDefault="00A060C1" w:rsidP="007577B1">
      <w:pPr>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w:t>
      </w:r>
      <w:r w:rsidR="00C00A14">
        <w:rPr>
          <w:rFonts w:ascii="Times New Roman" w:hAnsi="Times New Roman" w:cs="Times New Roman"/>
          <w:sz w:val="28"/>
        </w:rPr>
        <w:t xml:space="preserve"> все 18</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sidR="002F1E60">
        <w:rPr>
          <w:rFonts w:ascii="Times New Roman" w:hAnsi="Times New Roman" w:cs="Times New Roman"/>
          <w:sz w:val="28"/>
        </w:rPr>
        <w:t>;</w:t>
      </w:r>
    </w:p>
    <w:p w:rsidR="002F1E60" w:rsidRDefault="002F1E60" w:rsidP="007577B1">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2F1E60" w:rsidRDefault="002F1E60" w:rsidP="007577B1">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 автомобильных дорог;</w:t>
      </w:r>
    </w:p>
    <w:p w:rsidR="002F1E60" w:rsidRDefault="002F1E60" w:rsidP="007577B1">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w:t>
      </w:r>
      <w:r w:rsidR="00C00A14">
        <w:rPr>
          <w:rFonts w:ascii="Times New Roman" w:hAnsi="Times New Roman" w:cs="Times New Roman"/>
          <w:sz w:val="28"/>
        </w:rPr>
        <w:t>Игнатьевское</w:t>
      </w:r>
      <w:r>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747B77" w:rsidRPr="00465E65" w:rsidRDefault="00747B77" w:rsidP="007577B1">
      <w:pPr>
        <w:spacing w:after="0" w:line="240" w:lineRule="auto"/>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747B77" w:rsidRPr="00465E65" w:rsidRDefault="00747B77" w:rsidP="007577B1">
      <w:pPr>
        <w:spacing w:after="0" w:line="240" w:lineRule="auto"/>
        <w:ind w:firstLine="708"/>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3235E7" w:rsidRPr="007577B1" w:rsidRDefault="00747B77" w:rsidP="007577B1">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B6213C" w:rsidRDefault="00B6213C" w:rsidP="007577B1">
      <w:pPr>
        <w:spacing w:after="0" w:line="240" w:lineRule="auto"/>
        <w:ind w:firstLine="709"/>
        <w:jc w:val="both"/>
        <w:rPr>
          <w:rFonts w:ascii="Times New Roman" w:hAnsi="Times New Roman" w:cs="Times New Roman"/>
          <w:b/>
          <w:sz w:val="28"/>
        </w:rPr>
      </w:pPr>
      <w:r w:rsidRPr="00B6213C">
        <w:rPr>
          <w:rFonts w:ascii="Times New Roman" w:hAnsi="Times New Roman" w:cs="Times New Roman"/>
          <w:b/>
          <w:sz w:val="28"/>
        </w:rPr>
        <w:t>Предложения</w:t>
      </w:r>
    </w:p>
    <w:p w:rsidR="00C3428D" w:rsidRDefault="003235E7"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Разработать </w:t>
      </w:r>
      <w:r w:rsidR="00C3428D">
        <w:rPr>
          <w:rFonts w:ascii="Times New Roman" w:hAnsi="Times New Roman" w:cs="Times New Roman"/>
          <w:sz w:val="28"/>
        </w:rPr>
        <w:t>план мероприятий по:</w:t>
      </w:r>
    </w:p>
    <w:p w:rsidR="00C3428D" w:rsidRDefault="00C3428D"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оформлению кадастровых паспортов автомобильных дорог;</w:t>
      </w:r>
    </w:p>
    <w:p w:rsidR="00C3428D" w:rsidRDefault="00C3428D"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получению свидетельств о государственной регистрации права на автомобильные дороги;</w:t>
      </w:r>
    </w:p>
    <w:p w:rsidR="00C3428D" w:rsidRDefault="00C3428D"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технической паспортизации автомобильных дорог;</w:t>
      </w:r>
    </w:p>
    <w:p w:rsidR="00C3428D" w:rsidRDefault="00C3428D"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проведению </w:t>
      </w:r>
      <w:r w:rsidR="009E08DC">
        <w:rPr>
          <w:rFonts w:ascii="Times New Roman" w:hAnsi="Times New Roman" w:cs="Times New Roman"/>
          <w:sz w:val="28"/>
        </w:rPr>
        <w:t>оценки технического состояния автомобильных дорог.</w:t>
      </w:r>
    </w:p>
    <w:p w:rsidR="00794252" w:rsidRDefault="009E08DC"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794252">
        <w:rPr>
          <w:rFonts w:ascii="Times New Roman" w:hAnsi="Times New Roman" w:cs="Times New Roman"/>
          <w:sz w:val="28"/>
        </w:rPr>
        <w:t>. Получить выписку</w:t>
      </w:r>
      <w:r w:rsidR="00794252" w:rsidRPr="00DE261D">
        <w:rPr>
          <w:rFonts w:ascii="Times New Roman" w:hAnsi="Times New Roman" w:cs="Times New Roman"/>
          <w:sz w:val="28"/>
        </w:rPr>
        <w:t xml:space="preserve"> из Единого государственн</w:t>
      </w:r>
      <w:r w:rsidR="00794252">
        <w:rPr>
          <w:rFonts w:ascii="Times New Roman" w:hAnsi="Times New Roman" w:cs="Times New Roman"/>
          <w:sz w:val="28"/>
        </w:rPr>
        <w:t>ого реестра автомобильных дорог.</w:t>
      </w:r>
    </w:p>
    <w:p w:rsidR="00B6213C" w:rsidRDefault="00AA07FB" w:rsidP="007577B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8D2E4E">
        <w:rPr>
          <w:rFonts w:ascii="Times New Roman" w:hAnsi="Times New Roman" w:cs="Times New Roman"/>
          <w:sz w:val="28"/>
        </w:rPr>
        <w:t>Разрабатывать планы контрольных мероприятий по содержанию автомобильных дорог.</w:t>
      </w:r>
    </w:p>
    <w:p w:rsidR="007577B1" w:rsidRDefault="007577B1" w:rsidP="007577B1">
      <w:pPr>
        <w:tabs>
          <w:tab w:val="right" w:pos="9350"/>
        </w:tabs>
        <w:autoSpaceDE w:val="0"/>
        <w:spacing w:after="0" w:line="240" w:lineRule="auto"/>
        <w:rPr>
          <w:rFonts w:ascii="Times New Roman" w:hAnsi="Times New Roman" w:cs="Times New Roman"/>
          <w:sz w:val="28"/>
        </w:rPr>
      </w:pPr>
    </w:p>
    <w:p w:rsidR="007577B1" w:rsidRDefault="007577B1" w:rsidP="007577B1">
      <w:pPr>
        <w:tabs>
          <w:tab w:val="right" w:pos="9350"/>
        </w:tabs>
        <w:autoSpaceDE w:val="0"/>
        <w:spacing w:after="0" w:line="240" w:lineRule="auto"/>
        <w:rPr>
          <w:rFonts w:ascii="Times New Roman" w:hAnsi="Times New Roman" w:cs="Times New Roman"/>
          <w:sz w:val="28"/>
        </w:rPr>
      </w:pPr>
    </w:p>
    <w:p w:rsidR="007577B1" w:rsidRDefault="007577B1" w:rsidP="007577B1">
      <w:pPr>
        <w:tabs>
          <w:tab w:val="right" w:pos="9350"/>
        </w:tabs>
        <w:autoSpaceDE w:val="0"/>
        <w:spacing w:after="0" w:line="240" w:lineRule="auto"/>
        <w:rPr>
          <w:rFonts w:ascii="Times New Roman" w:hAnsi="Times New Roman" w:cs="Times New Roman"/>
          <w:sz w:val="28"/>
        </w:rPr>
      </w:pPr>
    </w:p>
    <w:p w:rsidR="00CB026B" w:rsidRPr="007577B1" w:rsidRDefault="00CB026B" w:rsidP="007577B1">
      <w:pPr>
        <w:tabs>
          <w:tab w:val="right" w:pos="9350"/>
        </w:tabs>
        <w:autoSpaceDE w:val="0"/>
        <w:spacing w:after="0" w:line="240" w:lineRule="auto"/>
        <w:rPr>
          <w:rFonts w:ascii="Times New Roman" w:eastAsia="Times New Roman" w:hAnsi="Times New Roman"/>
          <w:b/>
          <w:sz w:val="28"/>
          <w:szCs w:val="28"/>
        </w:rPr>
      </w:pPr>
      <w:r w:rsidRPr="007577B1">
        <w:rPr>
          <w:rFonts w:ascii="Times New Roman" w:eastAsia="Times New Roman" w:hAnsi="Times New Roman"/>
          <w:b/>
          <w:sz w:val="28"/>
          <w:szCs w:val="28"/>
        </w:rPr>
        <w:lastRenderedPageBreak/>
        <w:t xml:space="preserve">Ведущий специалист управления </w:t>
      </w:r>
    </w:p>
    <w:p w:rsidR="00CB026B" w:rsidRPr="007577B1" w:rsidRDefault="00CB026B" w:rsidP="007577B1">
      <w:pPr>
        <w:tabs>
          <w:tab w:val="right" w:pos="9350"/>
        </w:tabs>
        <w:autoSpaceDE w:val="0"/>
        <w:spacing w:after="0" w:line="240" w:lineRule="auto"/>
        <w:rPr>
          <w:rFonts w:ascii="Times New Roman" w:eastAsia="Times New Roman" w:hAnsi="Times New Roman"/>
          <w:b/>
          <w:sz w:val="28"/>
          <w:szCs w:val="28"/>
        </w:rPr>
      </w:pPr>
      <w:r w:rsidRPr="007577B1">
        <w:rPr>
          <w:rFonts w:ascii="Times New Roman" w:eastAsia="Times New Roman" w:hAnsi="Times New Roman"/>
          <w:b/>
          <w:sz w:val="28"/>
          <w:szCs w:val="28"/>
        </w:rPr>
        <w:t xml:space="preserve">муниципального финансового контроля </w:t>
      </w:r>
    </w:p>
    <w:p w:rsidR="00CB026B" w:rsidRPr="007577B1" w:rsidRDefault="00CB026B" w:rsidP="007577B1">
      <w:pPr>
        <w:tabs>
          <w:tab w:val="right" w:pos="9350"/>
        </w:tabs>
        <w:autoSpaceDE w:val="0"/>
        <w:spacing w:after="0" w:line="240" w:lineRule="auto"/>
        <w:rPr>
          <w:rFonts w:ascii="Times New Roman" w:eastAsia="Times New Roman" w:hAnsi="Times New Roman"/>
          <w:b/>
          <w:sz w:val="28"/>
          <w:szCs w:val="28"/>
        </w:rPr>
      </w:pPr>
      <w:r w:rsidRPr="007577B1">
        <w:rPr>
          <w:rFonts w:ascii="Times New Roman" w:eastAsia="Times New Roman" w:hAnsi="Times New Roman"/>
          <w:b/>
          <w:sz w:val="28"/>
          <w:szCs w:val="28"/>
        </w:rPr>
        <w:t xml:space="preserve">администрации муниципального </w:t>
      </w:r>
    </w:p>
    <w:p w:rsidR="00CB026B" w:rsidRPr="007577B1" w:rsidRDefault="00CB026B" w:rsidP="007577B1">
      <w:pPr>
        <w:tabs>
          <w:tab w:val="right" w:pos="9350"/>
        </w:tabs>
        <w:autoSpaceDE w:val="0"/>
        <w:spacing w:after="0" w:line="240" w:lineRule="auto"/>
        <w:rPr>
          <w:rFonts w:ascii="Times New Roman" w:eastAsia="Times New Roman" w:hAnsi="Times New Roman"/>
          <w:b/>
          <w:sz w:val="28"/>
          <w:szCs w:val="28"/>
        </w:rPr>
      </w:pPr>
      <w:r w:rsidRPr="007577B1">
        <w:rPr>
          <w:rFonts w:ascii="Times New Roman" w:eastAsia="Times New Roman" w:hAnsi="Times New Roman"/>
          <w:b/>
          <w:sz w:val="28"/>
          <w:szCs w:val="28"/>
        </w:rPr>
        <w:t>образования «Кошехабльский район»</w:t>
      </w:r>
      <w:r w:rsidRPr="007577B1">
        <w:rPr>
          <w:rFonts w:ascii="Times New Roman" w:eastAsia="Times New Roman" w:hAnsi="Times New Roman"/>
          <w:b/>
          <w:sz w:val="28"/>
          <w:szCs w:val="28"/>
        </w:rPr>
        <w:tab/>
        <w:t xml:space="preserve">            </w:t>
      </w:r>
      <w:r w:rsidR="007577B1">
        <w:rPr>
          <w:rFonts w:ascii="Times New Roman" w:eastAsia="Times New Roman" w:hAnsi="Times New Roman"/>
          <w:b/>
          <w:sz w:val="28"/>
          <w:szCs w:val="28"/>
        </w:rPr>
        <w:t xml:space="preserve">                          </w:t>
      </w:r>
      <w:r w:rsidRPr="007577B1">
        <w:rPr>
          <w:rFonts w:ascii="Times New Roman" w:eastAsia="Times New Roman" w:hAnsi="Times New Roman"/>
          <w:b/>
          <w:sz w:val="28"/>
          <w:szCs w:val="28"/>
        </w:rPr>
        <w:t>А.А. Карданов</w:t>
      </w:r>
    </w:p>
    <w:sectPr w:rsidR="00CB026B" w:rsidRPr="007577B1" w:rsidSect="0009250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213" w:rsidRDefault="00253213" w:rsidP="00BB6A05">
      <w:pPr>
        <w:spacing w:after="0" w:line="240" w:lineRule="auto"/>
      </w:pPr>
      <w:r>
        <w:separator/>
      </w:r>
    </w:p>
  </w:endnote>
  <w:endnote w:type="continuationSeparator" w:id="1">
    <w:p w:rsidR="00253213" w:rsidRDefault="00253213" w:rsidP="00BB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738960"/>
      <w:docPartObj>
        <w:docPartGallery w:val="Page Numbers (Bottom of Page)"/>
        <w:docPartUnique/>
      </w:docPartObj>
    </w:sdtPr>
    <w:sdtContent>
      <w:p w:rsidR="00BB6A05" w:rsidRDefault="00092501">
        <w:pPr>
          <w:pStyle w:val="a9"/>
          <w:jc w:val="center"/>
        </w:pPr>
        <w:r>
          <w:fldChar w:fldCharType="begin"/>
        </w:r>
        <w:r w:rsidR="00BB6A05">
          <w:instrText>PAGE   \* MERGEFORMAT</w:instrText>
        </w:r>
        <w:r>
          <w:fldChar w:fldCharType="separate"/>
        </w:r>
        <w:r w:rsidR="007577B1">
          <w:rPr>
            <w:noProof/>
          </w:rPr>
          <w:t>10</w:t>
        </w:r>
        <w:r>
          <w:fldChar w:fldCharType="end"/>
        </w:r>
      </w:p>
    </w:sdtContent>
  </w:sdt>
  <w:p w:rsidR="00BB6A05" w:rsidRDefault="00BB6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213" w:rsidRDefault="00253213" w:rsidP="00BB6A05">
      <w:pPr>
        <w:spacing w:after="0" w:line="240" w:lineRule="auto"/>
      </w:pPr>
      <w:r>
        <w:separator/>
      </w:r>
    </w:p>
  </w:footnote>
  <w:footnote w:type="continuationSeparator" w:id="1">
    <w:p w:rsidR="00253213" w:rsidRDefault="00253213" w:rsidP="00BB6A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1648"/>
    <w:rsid w:val="00021925"/>
    <w:rsid w:val="00023800"/>
    <w:rsid w:val="00041B59"/>
    <w:rsid w:val="0004287C"/>
    <w:rsid w:val="00056E52"/>
    <w:rsid w:val="00061648"/>
    <w:rsid w:val="000769C9"/>
    <w:rsid w:val="00092501"/>
    <w:rsid w:val="00092BA3"/>
    <w:rsid w:val="000947F7"/>
    <w:rsid w:val="000B1ACC"/>
    <w:rsid w:val="000C383B"/>
    <w:rsid w:val="000D460D"/>
    <w:rsid w:val="000D6004"/>
    <w:rsid w:val="000F42B9"/>
    <w:rsid w:val="00105F9A"/>
    <w:rsid w:val="00162A7A"/>
    <w:rsid w:val="001705C2"/>
    <w:rsid w:val="001720A9"/>
    <w:rsid w:val="001849BF"/>
    <w:rsid w:val="00193424"/>
    <w:rsid w:val="001B14F5"/>
    <w:rsid w:val="001B7163"/>
    <w:rsid w:val="001C42EC"/>
    <w:rsid w:val="001D2898"/>
    <w:rsid w:val="001D2C14"/>
    <w:rsid w:val="001D5EA4"/>
    <w:rsid w:val="001F7E29"/>
    <w:rsid w:val="002105FA"/>
    <w:rsid w:val="00226D41"/>
    <w:rsid w:val="00241F20"/>
    <w:rsid w:val="002445F4"/>
    <w:rsid w:val="00253213"/>
    <w:rsid w:val="00253BE9"/>
    <w:rsid w:val="00260DE4"/>
    <w:rsid w:val="002623FA"/>
    <w:rsid w:val="00271885"/>
    <w:rsid w:val="00274915"/>
    <w:rsid w:val="00282609"/>
    <w:rsid w:val="00292C6F"/>
    <w:rsid w:val="002A34E4"/>
    <w:rsid w:val="002B7FBD"/>
    <w:rsid w:val="002C4509"/>
    <w:rsid w:val="002C5053"/>
    <w:rsid w:val="002D2F51"/>
    <w:rsid w:val="002E134A"/>
    <w:rsid w:val="002F1E60"/>
    <w:rsid w:val="003064AC"/>
    <w:rsid w:val="00311E93"/>
    <w:rsid w:val="003235E7"/>
    <w:rsid w:val="00324E93"/>
    <w:rsid w:val="00332006"/>
    <w:rsid w:val="0033596E"/>
    <w:rsid w:val="00336969"/>
    <w:rsid w:val="00343B6A"/>
    <w:rsid w:val="00375F21"/>
    <w:rsid w:val="003914BD"/>
    <w:rsid w:val="003D2A56"/>
    <w:rsid w:val="003E2557"/>
    <w:rsid w:val="003F0B97"/>
    <w:rsid w:val="00425CFD"/>
    <w:rsid w:val="00426B17"/>
    <w:rsid w:val="00435260"/>
    <w:rsid w:val="0044788C"/>
    <w:rsid w:val="00465E65"/>
    <w:rsid w:val="004676BA"/>
    <w:rsid w:val="004774C6"/>
    <w:rsid w:val="00484947"/>
    <w:rsid w:val="0049753D"/>
    <w:rsid w:val="004A7536"/>
    <w:rsid w:val="004B73D4"/>
    <w:rsid w:val="004C2031"/>
    <w:rsid w:val="004C35A2"/>
    <w:rsid w:val="004F1AB4"/>
    <w:rsid w:val="0050538A"/>
    <w:rsid w:val="00511133"/>
    <w:rsid w:val="00516A7F"/>
    <w:rsid w:val="00517658"/>
    <w:rsid w:val="00535A5E"/>
    <w:rsid w:val="00540EA7"/>
    <w:rsid w:val="005413CD"/>
    <w:rsid w:val="005617D9"/>
    <w:rsid w:val="00585064"/>
    <w:rsid w:val="005C04C8"/>
    <w:rsid w:val="005E49E9"/>
    <w:rsid w:val="005E6261"/>
    <w:rsid w:val="00606D15"/>
    <w:rsid w:val="006105CA"/>
    <w:rsid w:val="00632AA1"/>
    <w:rsid w:val="00656472"/>
    <w:rsid w:val="00656A83"/>
    <w:rsid w:val="006635BB"/>
    <w:rsid w:val="00670572"/>
    <w:rsid w:val="00676277"/>
    <w:rsid w:val="00680240"/>
    <w:rsid w:val="006872BD"/>
    <w:rsid w:val="006947C8"/>
    <w:rsid w:val="006B5FD6"/>
    <w:rsid w:val="006C38B5"/>
    <w:rsid w:val="006C3E8E"/>
    <w:rsid w:val="006E186E"/>
    <w:rsid w:val="006F035D"/>
    <w:rsid w:val="006F0B13"/>
    <w:rsid w:val="00720EAF"/>
    <w:rsid w:val="007226F6"/>
    <w:rsid w:val="00734DAD"/>
    <w:rsid w:val="00745E73"/>
    <w:rsid w:val="00747B77"/>
    <w:rsid w:val="007577B1"/>
    <w:rsid w:val="00794252"/>
    <w:rsid w:val="00795DAB"/>
    <w:rsid w:val="007A24CE"/>
    <w:rsid w:val="007B17AA"/>
    <w:rsid w:val="007B571F"/>
    <w:rsid w:val="007B6C8C"/>
    <w:rsid w:val="007D0639"/>
    <w:rsid w:val="007D0A6B"/>
    <w:rsid w:val="007D0D2B"/>
    <w:rsid w:val="007D28F2"/>
    <w:rsid w:val="007E762E"/>
    <w:rsid w:val="008135E3"/>
    <w:rsid w:val="008348A2"/>
    <w:rsid w:val="00842D62"/>
    <w:rsid w:val="00847752"/>
    <w:rsid w:val="00864116"/>
    <w:rsid w:val="0086629D"/>
    <w:rsid w:val="00871C71"/>
    <w:rsid w:val="008743AF"/>
    <w:rsid w:val="0088690B"/>
    <w:rsid w:val="00887D4E"/>
    <w:rsid w:val="00891A72"/>
    <w:rsid w:val="008C5B6A"/>
    <w:rsid w:val="008D2E4E"/>
    <w:rsid w:val="008D574F"/>
    <w:rsid w:val="008D7BFA"/>
    <w:rsid w:val="008E0108"/>
    <w:rsid w:val="008E2D2B"/>
    <w:rsid w:val="008F47E1"/>
    <w:rsid w:val="00927C63"/>
    <w:rsid w:val="00931EBA"/>
    <w:rsid w:val="00933038"/>
    <w:rsid w:val="00952B66"/>
    <w:rsid w:val="009552F9"/>
    <w:rsid w:val="00971414"/>
    <w:rsid w:val="009715AF"/>
    <w:rsid w:val="0098694B"/>
    <w:rsid w:val="009C0812"/>
    <w:rsid w:val="009C3044"/>
    <w:rsid w:val="009D516E"/>
    <w:rsid w:val="009E08DC"/>
    <w:rsid w:val="009F727C"/>
    <w:rsid w:val="00A00F58"/>
    <w:rsid w:val="00A03D74"/>
    <w:rsid w:val="00A060C1"/>
    <w:rsid w:val="00A24685"/>
    <w:rsid w:val="00A3524B"/>
    <w:rsid w:val="00A35373"/>
    <w:rsid w:val="00A36EDE"/>
    <w:rsid w:val="00A444AA"/>
    <w:rsid w:val="00A714E5"/>
    <w:rsid w:val="00A755DB"/>
    <w:rsid w:val="00A77B2D"/>
    <w:rsid w:val="00AA07FB"/>
    <w:rsid w:val="00AB5F51"/>
    <w:rsid w:val="00AC245F"/>
    <w:rsid w:val="00AC6EEF"/>
    <w:rsid w:val="00AD33D2"/>
    <w:rsid w:val="00AE1B07"/>
    <w:rsid w:val="00AF0E98"/>
    <w:rsid w:val="00B02261"/>
    <w:rsid w:val="00B11476"/>
    <w:rsid w:val="00B17E6D"/>
    <w:rsid w:val="00B445A1"/>
    <w:rsid w:val="00B6213C"/>
    <w:rsid w:val="00B83984"/>
    <w:rsid w:val="00B91473"/>
    <w:rsid w:val="00B936A5"/>
    <w:rsid w:val="00B966DD"/>
    <w:rsid w:val="00BB2CB4"/>
    <w:rsid w:val="00BB6A05"/>
    <w:rsid w:val="00BF0E0C"/>
    <w:rsid w:val="00C00A14"/>
    <w:rsid w:val="00C1356A"/>
    <w:rsid w:val="00C3428D"/>
    <w:rsid w:val="00C458F3"/>
    <w:rsid w:val="00C51AAA"/>
    <w:rsid w:val="00C84230"/>
    <w:rsid w:val="00C947CB"/>
    <w:rsid w:val="00CA2ECD"/>
    <w:rsid w:val="00CB026B"/>
    <w:rsid w:val="00CB610E"/>
    <w:rsid w:val="00CC096E"/>
    <w:rsid w:val="00CC4336"/>
    <w:rsid w:val="00CC4BFA"/>
    <w:rsid w:val="00CC615E"/>
    <w:rsid w:val="00CD1AE0"/>
    <w:rsid w:val="00CE08C7"/>
    <w:rsid w:val="00CE0A90"/>
    <w:rsid w:val="00CE7D66"/>
    <w:rsid w:val="00D028B5"/>
    <w:rsid w:val="00D045FB"/>
    <w:rsid w:val="00D125F6"/>
    <w:rsid w:val="00D12BBB"/>
    <w:rsid w:val="00D15A40"/>
    <w:rsid w:val="00D5175A"/>
    <w:rsid w:val="00D6610B"/>
    <w:rsid w:val="00D875A0"/>
    <w:rsid w:val="00DA4D3C"/>
    <w:rsid w:val="00DA65F5"/>
    <w:rsid w:val="00DB7466"/>
    <w:rsid w:val="00DC3F89"/>
    <w:rsid w:val="00DD4DA8"/>
    <w:rsid w:val="00DE261D"/>
    <w:rsid w:val="00DF1F88"/>
    <w:rsid w:val="00E03706"/>
    <w:rsid w:val="00E26A0E"/>
    <w:rsid w:val="00E478F5"/>
    <w:rsid w:val="00E560B6"/>
    <w:rsid w:val="00E63D3D"/>
    <w:rsid w:val="00E7138F"/>
    <w:rsid w:val="00E752EE"/>
    <w:rsid w:val="00E8360C"/>
    <w:rsid w:val="00E94B73"/>
    <w:rsid w:val="00EC4663"/>
    <w:rsid w:val="00ED09D8"/>
    <w:rsid w:val="00ED56E1"/>
    <w:rsid w:val="00EF5611"/>
    <w:rsid w:val="00F0180B"/>
    <w:rsid w:val="00F21058"/>
    <w:rsid w:val="00F449F2"/>
    <w:rsid w:val="00F44F7B"/>
    <w:rsid w:val="00F60FD5"/>
    <w:rsid w:val="00F7644A"/>
    <w:rsid w:val="00F813DF"/>
    <w:rsid w:val="00F84E3B"/>
    <w:rsid w:val="00F84F70"/>
    <w:rsid w:val="00F900FA"/>
    <w:rsid w:val="00FA5F8A"/>
    <w:rsid w:val="00FA64A2"/>
    <w:rsid w:val="00FA6EF0"/>
    <w:rsid w:val="00FD2A26"/>
    <w:rsid w:val="00FD31CF"/>
    <w:rsid w:val="00FE7DC4"/>
    <w:rsid w:val="00FF3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E65"/>
    <w:rPr>
      <w:color w:val="0000FF"/>
      <w:u w:val="single"/>
    </w:rPr>
  </w:style>
  <w:style w:type="paragraph" w:styleId="HTML">
    <w:name w:val="HTML Preformatted"/>
    <w:basedOn w:val="a"/>
    <w:link w:val="HTML0"/>
    <w:rsid w:val="00CB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26B"/>
    <w:rPr>
      <w:rFonts w:ascii="Courier New" w:eastAsia="Times New Roman" w:hAnsi="Courier New" w:cs="Courier New"/>
      <w:sz w:val="20"/>
      <w:szCs w:val="20"/>
      <w:lang w:eastAsia="ru-RU"/>
    </w:rPr>
  </w:style>
  <w:style w:type="character" w:customStyle="1" w:styleId="blk">
    <w:name w:val="blk"/>
    <w:basedOn w:val="a0"/>
    <w:rsid w:val="00B936A5"/>
  </w:style>
  <w:style w:type="paragraph" w:styleId="a5">
    <w:name w:val="Balloon Text"/>
    <w:basedOn w:val="a"/>
    <w:link w:val="a6"/>
    <w:uiPriority w:val="99"/>
    <w:semiHidden/>
    <w:unhideWhenUsed/>
    <w:rsid w:val="00BB6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A05"/>
    <w:rPr>
      <w:rFonts w:ascii="Tahoma" w:hAnsi="Tahoma" w:cs="Tahoma"/>
      <w:sz w:val="16"/>
      <w:szCs w:val="16"/>
    </w:rPr>
  </w:style>
  <w:style w:type="paragraph" w:styleId="a7">
    <w:name w:val="header"/>
    <w:basedOn w:val="a"/>
    <w:link w:val="a8"/>
    <w:uiPriority w:val="99"/>
    <w:unhideWhenUsed/>
    <w:rsid w:val="00BB6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A05"/>
  </w:style>
  <w:style w:type="paragraph" w:styleId="a9">
    <w:name w:val="footer"/>
    <w:basedOn w:val="a"/>
    <w:link w:val="aa"/>
    <w:uiPriority w:val="99"/>
    <w:unhideWhenUsed/>
    <w:rsid w:val="00BB6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A05"/>
  </w:style>
</w:styles>
</file>

<file path=word/webSettings.xml><?xml version="1.0" encoding="utf-8"?>
<w:webSettings xmlns:r="http://schemas.openxmlformats.org/officeDocument/2006/relationships" xmlns:w="http://schemas.openxmlformats.org/wordprocessingml/2006/main">
  <w:divs>
    <w:div w:id="355547974">
      <w:bodyDiv w:val="1"/>
      <w:marLeft w:val="0"/>
      <w:marRight w:val="0"/>
      <w:marTop w:val="0"/>
      <w:marBottom w:val="0"/>
      <w:divBdr>
        <w:top w:val="none" w:sz="0" w:space="0" w:color="auto"/>
        <w:left w:val="none" w:sz="0" w:space="0" w:color="auto"/>
        <w:bottom w:val="none" w:sz="0" w:space="0" w:color="auto"/>
        <w:right w:val="none" w:sz="0" w:space="0" w:color="auto"/>
      </w:divBdr>
    </w:div>
    <w:div w:id="828862325">
      <w:bodyDiv w:val="1"/>
      <w:marLeft w:val="0"/>
      <w:marRight w:val="0"/>
      <w:marTop w:val="0"/>
      <w:marBottom w:val="0"/>
      <w:divBdr>
        <w:top w:val="none" w:sz="0" w:space="0" w:color="auto"/>
        <w:left w:val="none" w:sz="0" w:space="0" w:color="auto"/>
        <w:bottom w:val="none" w:sz="0" w:space="0" w:color="auto"/>
        <w:right w:val="none" w:sz="0" w:space="0" w:color="auto"/>
      </w:divBdr>
    </w:div>
    <w:div w:id="856965332">
      <w:bodyDiv w:val="1"/>
      <w:marLeft w:val="0"/>
      <w:marRight w:val="0"/>
      <w:marTop w:val="0"/>
      <w:marBottom w:val="0"/>
      <w:divBdr>
        <w:top w:val="none" w:sz="0" w:space="0" w:color="auto"/>
        <w:left w:val="none" w:sz="0" w:space="0" w:color="auto"/>
        <w:bottom w:val="none" w:sz="0" w:space="0" w:color="auto"/>
        <w:right w:val="none" w:sz="0" w:space="0" w:color="auto"/>
      </w:divBdr>
    </w:div>
    <w:div w:id="1443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AA7D07C533DA29C091E3F43CA80D775FA08A867C5EA99AFC32BA99C67AB2CD2434CE2F4A2A07D3AFh6J3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5255-8041-4920-9C39-B2224E1C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150</cp:revision>
  <cp:lastPrinted>2019-10-24T06:46:00Z</cp:lastPrinted>
  <dcterms:created xsi:type="dcterms:W3CDTF">2019-02-12T05:56:00Z</dcterms:created>
  <dcterms:modified xsi:type="dcterms:W3CDTF">2020-09-07T11:55:00Z</dcterms:modified>
</cp:coreProperties>
</file>