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B" w:rsidRDefault="005912CB" w:rsidP="005912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2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B" w:rsidRDefault="005912CB" w:rsidP="00591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B" w:rsidRPr="005912CB" w:rsidRDefault="005912CB" w:rsidP="00591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CB">
        <w:rPr>
          <w:rFonts w:ascii="Times New Roman" w:hAnsi="Times New Roman" w:cs="Times New Roman"/>
          <w:b/>
          <w:sz w:val="28"/>
          <w:szCs w:val="28"/>
        </w:rPr>
        <w:t>Кадастровая палата республики напоминает о сделках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12CB">
        <w:rPr>
          <w:rFonts w:ascii="Times New Roman" w:hAnsi="Times New Roman" w:cs="Times New Roman"/>
          <w:b/>
          <w:sz w:val="28"/>
          <w:szCs w:val="28"/>
        </w:rPr>
        <w:t xml:space="preserve"> требующих обязательного нотариального удостоверения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республики</w:t>
      </w:r>
      <w:r w:rsidRPr="005912CB">
        <w:rPr>
          <w:rFonts w:ascii="Times New Roman" w:hAnsi="Times New Roman" w:cs="Times New Roman"/>
          <w:sz w:val="28"/>
          <w:szCs w:val="28"/>
        </w:rPr>
        <w:t xml:space="preserve"> напоминает, что в соответствии с законодательством ряд сделок с недвижимостью требует обязательно</w:t>
      </w:r>
      <w:r>
        <w:rPr>
          <w:rFonts w:ascii="Times New Roman" w:hAnsi="Times New Roman" w:cs="Times New Roman"/>
          <w:sz w:val="28"/>
          <w:szCs w:val="28"/>
        </w:rPr>
        <w:t>го нотариального удостоверения: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по отчуждению долей в </w:t>
      </w:r>
      <w:proofErr w:type="gramStart"/>
      <w:r w:rsidRPr="005912C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912CB">
        <w:rPr>
          <w:rFonts w:ascii="Times New Roman" w:hAnsi="Times New Roman" w:cs="Times New Roman"/>
          <w:sz w:val="28"/>
          <w:szCs w:val="28"/>
        </w:rPr>
        <w:t xml:space="preserve">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договоры ипотеки долей в </w:t>
      </w:r>
      <w:proofErr w:type="gramStart"/>
      <w:r w:rsidRPr="005912C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912CB">
        <w:rPr>
          <w:rFonts w:ascii="Times New Roman" w:hAnsi="Times New Roman" w:cs="Times New Roman"/>
          <w:sz w:val="28"/>
          <w:szCs w:val="28"/>
        </w:rPr>
        <w:t xml:space="preserve"> общей собственности на недвижимое имущество, в том числе при оформлении ипотеки всеми участниками долевой собственности своих долей по одной сделке;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5912C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912CB">
        <w:rPr>
          <w:rFonts w:ascii="Times New Roman" w:hAnsi="Times New Roman" w:cs="Times New Roman"/>
          <w:sz w:val="28"/>
          <w:szCs w:val="28"/>
        </w:rPr>
        <w:t xml:space="preserve"> на регистрацию права, ограничения или обременения права представляются почтовым отправлением.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Нотариальному удостоверению подлежат доверенности: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на представление заявления и документов на кадастровый учет, регистрацию прав и на совершение сделок, требующих нотариальной формы;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на распоряжение зарегистрированными в государственных </w:t>
      </w:r>
      <w:proofErr w:type="gramStart"/>
      <w:r w:rsidRPr="005912CB"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 w:rsidRPr="005912CB">
        <w:rPr>
          <w:rFonts w:ascii="Times New Roman" w:hAnsi="Times New Roman" w:cs="Times New Roman"/>
          <w:sz w:val="28"/>
          <w:szCs w:val="28"/>
        </w:rPr>
        <w:t xml:space="preserve"> правами; </w:t>
      </w:r>
    </w:p>
    <w:p w:rsidR="005912CB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 xml:space="preserve"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1A671E" w:rsidRPr="005912CB" w:rsidRDefault="005912CB" w:rsidP="0059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B">
        <w:rPr>
          <w:rFonts w:ascii="Times New Roman" w:hAnsi="Times New Roman" w:cs="Times New Roman"/>
          <w:sz w:val="28"/>
          <w:szCs w:val="28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sectPr w:rsidR="001A671E" w:rsidRPr="005912C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CB"/>
    <w:rsid w:val="001A671E"/>
    <w:rsid w:val="003D6623"/>
    <w:rsid w:val="0048517C"/>
    <w:rsid w:val="00496E91"/>
    <w:rsid w:val="00550052"/>
    <w:rsid w:val="005912CB"/>
    <w:rsid w:val="008D758E"/>
    <w:rsid w:val="0095775F"/>
    <w:rsid w:val="009B248D"/>
    <w:rsid w:val="00BA7989"/>
    <w:rsid w:val="00D05AFD"/>
    <w:rsid w:val="00D66E83"/>
    <w:rsid w:val="00E2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2019-05-20T09:13:00Z</dcterms:created>
  <dcterms:modified xsi:type="dcterms:W3CDTF">2019-05-23T08:06:00Z</dcterms:modified>
</cp:coreProperties>
</file>