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E" w:rsidRDefault="008C269E" w:rsidP="008C2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</w:pPr>
      <w:r w:rsidRPr="00B4574E"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  <w:t>ЕЭК рекомендовала защитить пожилых и детей от продавцов</w:t>
      </w:r>
    </w:p>
    <w:p w:rsidR="008C269E" w:rsidRPr="00B4574E" w:rsidRDefault="008C269E" w:rsidP="008C2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</w:pP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За умышленное введение в заблуждение и дискриминацию пожилых людей и инвалидов Евразийская экономическая комиссия (ЕЭК) рекомендовала государствам Евразийского экономического союза ввести особую ответственность для торгово-сервисных предприятий.</w:t>
      </w: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ЕЭК приняла общие подходы к установлению особых мер защиты прав и интересов таких людей в сфере торговли и услуг.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Главная цель рекомендации - обратить внимание государств-членов на существующую проблему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- отметила заместитель директора Департамента санитарных, фитосанитарных и ветеринарных мер ЕЭК </w:t>
      </w:r>
      <w:proofErr w:type="spellStart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Салия</w:t>
      </w:r>
      <w:proofErr w:type="spellEnd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Карымбаева</w:t>
      </w:r>
      <w:proofErr w:type="spellEnd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России еще в 2017 году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интруд разработал законопроект о защите прав социально уязвимых россиян. На днях он был принят Госдумой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РФ 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первом чтении. Предполагается устанавливать ответственность для тех, кто не пустит инвалида в кафе и кинотеатр или не поможет пожилым людям выбрать товар в магазине.</w:t>
      </w: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ЕЭК также обращают внимание на необходимость защиты детей, чьи предпочтения нередко формируются рекламой, телевидением и интернетом.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Дети - самая распространенная жертва недобросовестного маркетинга в онлайн-играх, мобильных приложениях, в социальных сетях, - пояснила </w:t>
      </w:r>
      <w:proofErr w:type="spellStart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Салия</w:t>
      </w:r>
      <w:proofErr w:type="spellEnd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Карымбаева</w:t>
      </w:r>
      <w:proofErr w:type="spellEnd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- большинство онлайн-игр содержат встроенную или контекстную рекламу, а большинство игр - платные предложения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Предлагается ввести ответственность за отказ в помощи клиентам, требующим особого внимания</w:t>
      </w:r>
      <w:r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.</w:t>
      </w: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Документ ЕЭК призван обеспечить информирование населения в странах ЕАЭС о таких моментах.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Есть одна мера, которая не попала в рекомендации ЕЭК и которая сегодня никак не прописана в законодательстве, - это гарантия безвозмездной правовой помощи уязвимым категориям покупателей. Многие из них не могут позволить себе юриста и остаются беззащитными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- заключил председатель Союза потребителей РФ Петр </w:t>
      </w:r>
      <w:proofErr w:type="spellStart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Шелищ</w:t>
      </w:r>
      <w:proofErr w:type="spellEnd"/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8C269E" w:rsidRPr="00B4574E" w:rsidRDefault="008C269E" w:rsidP="008C26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457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ЕЭК рекомендует странам ЕАЭС устанавливать доступные и экономически не затратные механизмы разрешения споров с участием таких потребителей и привлекать общественные организации для повышения потребительской грамотности таких граждан.</w:t>
      </w:r>
    </w:p>
    <w:p w:rsidR="008C269E" w:rsidRPr="00561690" w:rsidRDefault="008C269E" w:rsidP="008C26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4" w:history="1">
        <w:r w:rsidRPr="00561690">
          <w:rPr>
            <w:rStyle w:val="a3"/>
            <w:rFonts w:ascii="Times New Roman" w:hAnsi="Times New Roman" w:cs="Times New Roman"/>
            <w:color w:val="auto"/>
          </w:rPr>
          <w:t>Российская газета - Федеральный выпуск № 114(7872)</w:t>
        </w:r>
      </w:hyperlink>
    </w:p>
    <w:p w:rsidR="00F91433" w:rsidRDefault="00F91433">
      <w:bookmarkStart w:id="0" w:name="_GoBack"/>
      <w:bookmarkEnd w:id="0"/>
    </w:p>
    <w:sectPr w:rsidR="00F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8C269E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671B-2567-4DE6-B85E-8044551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19/05/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2019-09-13T09:52:00Z</dcterms:created>
  <dcterms:modified xsi:type="dcterms:W3CDTF">2019-09-13T09:53:00Z</dcterms:modified>
</cp:coreProperties>
</file>