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C3" w:rsidRDefault="007B66C3" w:rsidP="00A53026">
      <w:pPr>
        <w:pStyle w:val="a3"/>
        <w:spacing w:after="0" w:line="360" w:lineRule="auto"/>
        <w:ind w:left="28" w:right="420" w:firstLine="709"/>
        <w:jc w:val="both"/>
        <w:rPr>
          <w:b/>
          <w:bCs/>
          <w:sz w:val="28"/>
          <w:szCs w:val="28"/>
        </w:rPr>
      </w:pPr>
    </w:p>
    <w:p w:rsidR="0002216D" w:rsidRDefault="00912C30" w:rsidP="00A53026">
      <w:pPr>
        <w:pStyle w:val="a3"/>
        <w:spacing w:after="0" w:line="360" w:lineRule="auto"/>
        <w:ind w:left="28" w:right="420"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ЕГРН</w:t>
      </w:r>
      <w:r w:rsidR="0002216D" w:rsidRPr="0042679C">
        <w:rPr>
          <w:b/>
          <w:bCs/>
          <w:sz w:val="28"/>
          <w:szCs w:val="28"/>
        </w:rPr>
        <w:t xml:space="preserve"> пополнился</w:t>
      </w:r>
      <w:r>
        <w:rPr>
          <w:b/>
          <w:bCs/>
          <w:sz w:val="28"/>
          <w:szCs w:val="28"/>
        </w:rPr>
        <w:t xml:space="preserve"> новыми</w:t>
      </w:r>
      <w:r w:rsidR="0002216D" w:rsidRPr="0042679C">
        <w:rPr>
          <w:b/>
          <w:bCs/>
          <w:sz w:val="28"/>
          <w:szCs w:val="28"/>
        </w:rPr>
        <w:t xml:space="preserve"> сведениями о территориях объектов культурного наследия </w:t>
      </w:r>
      <w:r>
        <w:rPr>
          <w:b/>
          <w:bCs/>
          <w:sz w:val="28"/>
          <w:szCs w:val="28"/>
        </w:rPr>
        <w:t>Республики Адыгея</w:t>
      </w:r>
    </w:p>
    <w:p w:rsidR="00174F30" w:rsidRDefault="00953B02" w:rsidP="00A53026">
      <w:pPr>
        <w:pStyle w:val="a3"/>
        <w:spacing w:after="0" w:line="360" w:lineRule="auto"/>
        <w:ind w:left="28" w:right="42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0D65B0">
        <w:rPr>
          <w:b/>
          <w:bCs/>
          <w:sz w:val="28"/>
          <w:szCs w:val="28"/>
        </w:rPr>
        <w:t xml:space="preserve"> </w:t>
      </w:r>
      <w:r w:rsidR="00174F30" w:rsidRPr="003C75E4">
        <w:rPr>
          <w:b/>
          <w:bCs/>
          <w:sz w:val="28"/>
          <w:szCs w:val="28"/>
        </w:rPr>
        <w:t>Единый государственный реестр недвижимости (ЕГРН) внесены сведения</w:t>
      </w:r>
      <w:r w:rsidR="00174F30">
        <w:rPr>
          <w:b/>
          <w:bCs/>
          <w:sz w:val="28"/>
          <w:szCs w:val="28"/>
        </w:rPr>
        <w:t xml:space="preserve"> </w:t>
      </w:r>
      <w:r w:rsidR="00174F30" w:rsidRPr="003C75E4">
        <w:rPr>
          <w:b/>
          <w:bCs/>
          <w:sz w:val="28"/>
          <w:szCs w:val="28"/>
        </w:rPr>
        <w:t>о</w:t>
      </w:r>
      <w:r w:rsidR="00174F30" w:rsidRPr="00F4632B">
        <w:t xml:space="preserve"> </w:t>
      </w:r>
      <w:r w:rsidR="00174F30">
        <w:rPr>
          <w:b/>
          <w:bCs/>
          <w:sz w:val="28"/>
          <w:szCs w:val="28"/>
        </w:rPr>
        <w:t>г</w:t>
      </w:r>
      <w:r w:rsidR="00174F30" w:rsidRPr="00876585">
        <w:rPr>
          <w:b/>
          <w:bCs/>
          <w:sz w:val="28"/>
          <w:szCs w:val="28"/>
        </w:rPr>
        <w:t>раниц</w:t>
      </w:r>
      <w:r w:rsidR="00174F30">
        <w:rPr>
          <w:b/>
          <w:bCs/>
          <w:sz w:val="28"/>
          <w:szCs w:val="28"/>
        </w:rPr>
        <w:t>ах</w:t>
      </w:r>
      <w:r w:rsidR="00174F30" w:rsidRPr="008765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территорий следующих объектов культурного наследия:</w:t>
      </w:r>
    </w:p>
    <w:p w:rsidR="00953B02" w:rsidRDefault="00953B02" w:rsidP="00A53026">
      <w:pPr>
        <w:pStyle w:val="a3"/>
        <w:numPr>
          <w:ilvl w:val="0"/>
          <w:numId w:val="11"/>
        </w:numPr>
        <w:spacing w:after="0" w:line="360" w:lineRule="auto"/>
        <w:ind w:right="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«Памятник-символ погибшим в годы гражданской и Великой Отечественной войн», расположенный в поселке Цветочный, Майкопск</w:t>
      </w:r>
      <w:r w:rsidR="00925914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район;</w:t>
      </w:r>
    </w:p>
    <w:p w:rsidR="00953B02" w:rsidRDefault="00953B02" w:rsidP="00A53026">
      <w:pPr>
        <w:pStyle w:val="a3"/>
        <w:numPr>
          <w:ilvl w:val="0"/>
          <w:numId w:val="11"/>
        </w:numPr>
        <w:spacing w:after="0" w:line="360" w:lineRule="auto"/>
        <w:ind w:right="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«Памятник односельчанам, погибшим в годы Великой Отечественной войны», расположенный в хуторе Шунтук Майкопск</w:t>
      </w:r>
      <w:r w:rsidR="00925914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район;</w:t>
      </w:r>
    </w:p>
    <w:p w:rsidR="00953B02" w:rsidRDefault="00953B02" w:rsidP="00A53026">
      <w:pPr>
        <w:pStyle w:val="a3"/>
        <w:numPr>
          <w:ilvl w:val="0"/>
          <w:numId w:val="11"/>
        </w:numPr>
        <w:spacing w:after="0" w:line="360" w:lineRule="auto"/>
        <w:ind w:right="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«Памятник воспитанникам школы, погибшим в годы Великой Отечественной войны», расположенный в хуторе Шаумян</w:t>
      </w:r>
      <w:r w:rsidR="0092591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Майкопск</w:t>
      </w:r>
      <w:r w:rsidR="00925914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район;</w:t>
      </w:r>
    </w:p>
    <w:p w:rsidR="00953B02" w:rsidRDefault="00953B02" w:rsidP="00A53026">
      <w:pPr>
        <w:pStyle w:val="a3"/>
        <w:numPr>
          <w:ilvl w:val="0"/>
          <w:numId w:val="11"/>
        </w:numPr>
        <w:spacing w:after="0" w:line="360" w:lineRule="auto"/>
        <w:ind w:right="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«Памятник В.И. Ленину», расположенный в поселке Победа Майкопск</w:t>
      </w:r>
      <w:r w:rsidR="00925914">
        <w:rPr>
          <w:b/>
          <w:bCs/>
          <w:sz w:val="28"/>
          <w:szCs w:val="28"/>
        </w:rPr>
        <w:t>ий район.</w:t>
      </w:r>
    </w:p>
    <w:p w:rsidR="00925914" w:rsidRDefault="00925914" w:rsidP="00A53026">
      <w:pPr>
        <w:pStyle w:val="a3"/>
        <w:spacing w:after="0" w:afterAutospacing="0" w:line="360" w:lineRule="auto"/>
        <w:ind w:left="28" w:right="420" w:firstLine="539"/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«</w:t>
      </w:r>
      <w:r w:rsidRPr="00AC4CC5">
        <w:rPr>
          <w:bCs/>
          <w:i/>
          <w:iCs/>
          <w:sz w:val="28"/>
          <w:szCs w:val="28"/>
        </w:rPr>
        <w:t>Наличие сведений о границах территорий объектов культурного наследия в ЕГРН поможет избежать нарушений законодательства при планировании развития территорий, позволит памятникам истории сохранить свой облик в будущем</w:t>
      </w:r>
      <w:r>
        <w:rPr>
          <w:bCs/>
          <w:i/>
          <w:iCs/>
          <w:sz w:val="28"/>
          <w:szCs w:val="28"/>
        </w:rPr>
        <w:t>»,</w:t>
      </w:r>
      <w:r w:rsidRPr="004818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3631E">
        <w:rPr>
          <w:b/>
          <w:bCs/>
          <w:sz w:val="28"/>
          <w:szCs w:val="28"/>
        </w:rPr>
        <w:t xml:space="preserve"> </w:t>
      </w:r>
      <w:r w:rsidRPr="0013631E">
        <w:rPr>
          <w:bCs/>
          <w:sz w:val="28"/>
          <w:szCs w:val="28"/>
        </w:rPr>
        <w:t>пояснила</w:t>
      </w:r>
      <w:r w:rsidRPr="0013631E">
        <w:rPr>
          <w:b/>
          <w:bCs/>
          <w:sz w:val="28"/>
          <w:szCs w:val="28"/>
        </w:rPr>
        <w:t xml:space="preserve"> руководитель Управления Росреестра </w:t>
      </w:r>
      <w:r w:rsidRPr="001B6E1C">
        <w:rPr>
          <w:b/>
          <w:bCs/>
          <w:sz w:val="28"/>
          <w:szCs w:val="28"/>
        </w:rPr>
        <w:t xml:space="preserve">по Республике Адыгея </w:t>
      </w:r>
      <w:r w:rsidRPr="0013631E">
        <w:rPr>
          <w:b/>
          <w:bCs/>
          <w:sz w:val="28"/>
          <w:szCs w:val="28"/>
        </w:rPr>
        <w:t>Марина Никифорова.</w:t>
      </w:r>
    </w:p>
    <w:p w:rsidR="00A53026" w:rsidRPr="00A53026" w:rsidRDefault="00A53026" w:rsidP="00A53026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AE4493">
        <w:rPr>
          <w:bCs/>
          <w:sz w:val="28"/>
          <w:szCs w:val="28"/>
        </w:rPr>
        <w:t xml:space="preserve">Территорией объекта культурного наследия является территория, непосредственно занятая данным объектом культурного наследия и (или) </w:t>
      </w:r>
      <w:r w:rsidRPr="00AE4493">
        <w:rPr>
          <w:bCs/>
          <w:sz w:val="28"/>
          <w:szCs w:val="28"/>
        </w:rPr>
        <w:lastRenderedPageBreak/>
        <w:t>связанная с ним исторически и функционально, являющаяся его неотъемлемой частью и установленная в соответствии с законодательством. В территорию объекта культурного наследия могут входить земли, земельные участки, части земельных участков, земли лесного фонда, водные объекты или их части, находящиеся в государственной или муниципальной собственности либо в собственности физических или юридических лиц.</w:t>
      </w:r>
    </w:p>
    <w:p w:rsidR="00565654" w:rsidRDefault="00565654" w:rsidP="00A53026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39779A">
        <w:rPr>
          <w:bCs/>
          <w:sz w:val="28"/>
          <w:szCs w:val="28"/>
        </w:rPr>
        <w:t xml:space="preserve">По состоянию на 1 </w:t>
      </w:r>
      <w:r w:rsidR="00245B85">
        <w:rPr>
          <w:bCs/>
          <w:sz w:val="28"/>
          <w:szCs w:val="28"/>
        </w:rPr>
        <w:t>марта</w:t>
      </w:r>
      <w:r w:rsidRPr="0039779A">
        <w:rPr>
          <w:bCs/>
          <w:sz w:val="28"/>
          <w:szCs w:val="28"/>
        </w:rPr>
        <w:t xml:space="preserve"> в ЕГРН содержа</w:t>
      </w:r>
      <w:r>
        <w:rPr>
          <w:bCs/>
          <w:sz w:val="28"/>
          <w:szCs w:val="28"/>
        </w:rPr>
        <w:t>т</w:t>
      </w:r>
      <w:r w:rsidR="00245B85">
        <w:rPr>
          <w:bCs/>
          <w:sz w:val="28"/>
          <w:szCs w:val="28"/>
        </w:rPr>
        <w:t xml:space="preserve">ся сведения </w:t>
      </w:r>
      <w:r w:rsidR="000563B8">
        <w:rPr>
          <w:bCs/>
          <w:sz w:val="28"/>
          <w:szCs w:val="28"/>
        </w:rPr>
        <w:t xml:space="preserve"> </w:t>
      </w:r>
      <w:r w:rsidR="000563B8" w:rsidRPr="000563B8">
        <w:rPr>
          <w:bCs/>
          <w:color w:val="FF0000"/>
          <w:sz w:val="28"/>
          <w:szCs w:val="28"/>
        </w:rPr>
        <w:t>о</w:t>
      </w:r>
      <w:r w:rsidR="000563B8">
        <w:rPr>
          <w:bCs/>
          <w:sz w:val="28"/>
          <w:szCs w:val="28"/>
        </w:rPr>
        <w:t xml:space="preserve"> </w:t>
      </w:r>
      <w:r w:rsidR="00245B85">
        <w:rPr>
          <w:bCs/>
          <w:sz w:val="28"/>
          <w:szCs w:val="28"/>
        </w:rPr>
        <w:t>102</w:t>
      </w:r>
      <w:r w:rsidRPr="0039779A">
        <w:rPr>
          <w:bCs/>
          <w:sz w:val="28"/>
          <w:szCs w:val="28"/>
        </w:rPr>
        <w:t xml:space="preserve"> территориях объектов культурного наследия республики</w:t>
      </w:r>
      <w:r>
        <w:rPr>
          <w:bCs/>
          <w:sz w:val="28"/>
          <w:szCs w:val="28"/>
        </w:rPr>
        <w:t>, 1</w:t>
      </w:r>
      <w:r w:rsidR="00245B85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 xml:space="preserve"> объектах культурного наследия, а также о четырех зонах</w:t>
      </w:r>
      <w:r w:rsidRPr="00540976">
        <w:rPr>
          <w:bCs/>
          <w:sz w:val="28"/>
          <w:szCs w:val="28"/>
        </w:rPr>
        <w:t xml:space="preserve"> охраны и защиты </w:t>
      </w:r>
      <w:r>
        <w:rPr>
          <w:bCs/>
          <w:sz w:val="28"/>
          <w:szCs w:val="28"/>
        </w:rPr>
        <w:t>таких объектов.</w:t>
      </w:r>
    </w:p>
    <w:p w:rsidR="000D65B0" w:rsidRDefault="000D65B0" w:rsidP="00A53026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>
        <w:rPr>
          <w:bCs/>
          <w:i/>
          <w:iCs/>
          <w:sz w:val="28"/>
          <w:szCs w:val="28"/>
        </w:rPr>
        <w:t>Н</w:t>
      </w:r>
      <w:r w:rsidRPr="00331EDC">
        <w:rPr>
          <w:bCs/>
          <w:i/>
          <w:iCs/>
          <w:sz w:val="28"/>
          <w:szCs w:val="28"/>
        </w:rPr>
        <w:t>а территории объект</w:t>
      </w:r>
      <w:r>
        <w:rPr>
          <w:bCs/>
          <w:i/>
          <w:iCs/>
          <w:sz w:val="28"/>
          <w:szCs w:val="28"/>
        </w:rPr>
        <w:t>ов</w:t>
      </w:r>
      <w:r w:rsidRPr="00331EDC">
        <w:rPr>
          <w:bCs/>
          <w:i/>
          <w:iCs/>
          <w:sz w:val="28"/>
          <w:szCs w:val="28"/>
        </w:rPr>
        <w:t xml:space="preserve"> культурного наследия запрещает</w:t>
      </w:r>
      <w:r>
        <w:rPr>
          <w:bCs/>
          <w:i/>
          <w:iCs/>
          <w:sz w:val="28"/>
          <w:szCs w:val="28"/>
        </w:rPr>
        <w:t>ся</w:t>
      </w:r>
      <w:r w:rsidRPr="00331EDC">
        <w:rPr>
          <w:bCs/>
          <w:i/>
          <w:iCs/>
          <w:sz w:val="28"/>
          <w:szCs w:val="28"/>
        </w:rPr>
        <w:t xml:space="preserve"> проводить строительные, земельные и иные работы, способные им навредить</w:t>
      </w:r>
      <w:r>
        <w:rPr>
          <w:bCs/>
          <w:i/>
          <w:iCs/>
          <w:sz w:val="28"/>
          <w:szCs w:val="28"/>
        </w:rPr>
        <w:t>. Б</w:t>
      </w:r>
      <w:r w:rsidRPr="00331EDC">
        <w:rPr>
          <w:bCs/>
          <w:i/>
          <w:iCs/>
          <w:sz w:val="28"/>
          <w:szCs w:val="28"/>
        </w:rPr>
        <w:t>лагодаря наличию сведений в ЕГРН любой гражданин сможет узнать о месте нахождения и различных ограничениях, связанных с использованием таких территорий</w:t>
      </w:r>
      <w:r>
        <w:rPr>
          <w:bCs/>
          <w:i/>
          <w:iCs/>
          <w:sz w:val="28"/>
          <w:szCs w:val="28"/>
        </w:rPr>
        <w:t>»,</w:t>
      </w:r>
      <w:r w:rsidRPr="007C0F02">
        <w:rPr>
          <w:bCs/>
          <w:i/>
          <w:sz w:val="28"/>
          <w:szCs w:val="28"/>
        </w:rPr>
        <w:t xml:space="preserve">– </w:t>
      </w:r>
      <w:r w:rsidRPr="007C0F02">
        <w:rPr>
          <w:bCs/>
          <w:sz w:val="28"/>
          <w:szCs w:val="28"/>
        </w:rPr>
        <w:t>отметил</w:t>
      </w:r>
      <w:r w:rsidRPr="007C0F02">
        <w:rPr>
          <w:b/>
          <w:bCs/>
          <w:sz w:val="28"/>
          <w:szCs w:val="28"/>
        </w:rPr>
        <w:t xml:space="preserve"> директор </w:t>
      </w:r>
      <w:r>
        <w:rPr>
          <w:b/>
          <w:bCs/>
          <w:sz w:val="28"/>
          <w:szCs w:val="28"/>
        </w:rPr>
        <w:t>филиала ППК «Роскадастр»</w:t>
      </w:r>
      <w:r w:rsidRPr="007C0F02">
        <w:rPr>
          <w:b/>
          <w:bCs/>
          <w:sz w:val="28"/>
          <w:szCs w:val="28"/>
        </w:rPr>
        <w:t xml:space="preserve"> по Республике Адыгея Аюб Хуако.</w:t>
      </w:r>
    </w:p>
    <w:p w:rsidR="000D65B0" w:rsidRDefault="000D65B0" w:rsidP="00A53026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EA6643">
        <w:rPr>
          <w:bCs/>
          <w:sz w:val="28"/>
          <w:szCs w:val="28"/>
        </w:rPr>
        <w:t>Оперативно проверить, входит ли конкретный земельный участок в зону охраны объекта культурного наследия можно с помощью</w:t>
      </w:r>
      <w:r w:rsidRPr="00910A08">
        <w:rPr>
          <w:bCs/>
          <w:sz w:val="28"/>
          <w:szCs w:val="28"/>
        </w:rPr>
        <w:t xml:space="preserve"> общедоступного</w:t>
      </w:r>
      <w:r>
        <w:rPr>
          <w:bCs/>
          <w:sz w:val="28"/>
          <w:szCs w:val="28"/>
        </w:rPr>
        <w:t xml:space="preserve"> </w:t>
      </w:r>
      <w:hyperlink r:id="rId9" w:history="1">
        <w:r w:rsidRPr="00910A08">
          <w:rPr>
            <w:rStyle w:val="a4"/>
            <w:bCs/>
            <w:color w:val="auto"/>
            <w:sz w:val="28"/>
            <w:szCs w:val="28"/>
          </w:rPr>
          <w:t>сервиса Росреестра «Публичная кадастровая карта»</w:t>
        </w:r>
      </w:hyperlink>
      <w:r>
        <w:rPr>
          <w:bCs/>
          <w:sz w:val="28"/>
          <w:szCs w:val="28"/>
        </w:rPr>
        <w:t xml:space="preserve">. </w:t>
      </w:r>
    </w:p>
    <w:p w:rsidR="000D65B0" w:rsidRDefault="000D65B0" w:rsidP="00A53026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910A08">
        <w:rPr>
          <w:bCs/>
          <w:sz w:val="28"/>
          <w:szCs w:val="28"/>
        </w:rPr>
        <w:t>Также можно подать запрос о предоставлении сведений из Е</w:t>
      </w:r>
      <w:r>
        <w:rPr>
          <w:bCs/>
          <w:sz w:val="28"/>
          <w:szCs w:val="28"/>
        </w:rPr>
        <w:t>ГРН любым удобным способом:</w:t>
      </w:r>
    </w:p>
    <w:p w:rsidR="000D65B0" w:rsidRDefault="000D65B0" w:rsidP="00A53026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D75AB">
        <w:rPr>
          <w:sz w:val="28"/>
          <w:szCs w:val="28"/>
          <w:shd w:val="clear" w:color="auto" w:fill="FFFFFF"/>
        </w:rPr>
        <w:t>обрати</w:t>
      </w:r>
      <w:r>
        <w:rPr>
          <w:sz w:val="28"/>
          <w:szCs w:val="28"/>
          <w:shd w:val="clear" w:color="auto" w:fill="FFFFFF"/>
        </w:rPr>
        <w:t>тся лично</w:t>
      </w:r>
      <w:r w:rsidRPr="00AD75AB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офисы </w:t>
      </w:r>
      <w:r w:rsidRPr="00AD75AB">
        <w:rPr>
          <w:sz w:val="28"/>
          <w:szCs w:val="28"/>
          <w:shd w:val="clear" w:color="auto" w:fill="FFFFFF"/>
        </w:rPr>
        <w:t>МФЦ</w:t>
      </w:r>
      <w:r>
        <w:rPr>
          <w:sz w:val="28"/>
          <w:szCs w:val="28"/>
          <w:shd w:val="clear" w:color="auto" w:fill="FFFFFF"/>
        </w:rPr>
        <w:t>;</w:t>
      </w:r>
    </w:p>
    <w:p w:rsidR="000D65B0" w:rsidRDefault="000D65B0" w:rsidP="00A53026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color w:val="334059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-в электронном виде </w:t>
      </w:r>
      <w:r w:rsidRPr="00AD75AB">
        <w:rPr>
          <w:sz w:val="28"/>
          <w:szCs w:val="28"/>
          <w:shd w:val="clear" w:color="auto" w:fill="FFFFFF"/>
        </w:rPr>
        <w:t xml:space="preserve">с помощью сервисов </w:t>
      </w:r>
      <w:hyperlink r:id="rId10" w:history="1">
        <w:r w:rsidRPr="00AD75AB">
          <w:rPr>
            <w:rStyle w:val="a4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color w:val="334059"/>
          <w:sz w:val="28"/>
          <w:szCs w:val="28"/>
          <w:shd w:val="clear" w:color="auto" w:fill="FFFFFF"/>
        </w:rPr>
        <w:t>,</w:t>
      </w:r>
    </w:p>
    <w:p w:rsidR="00A53026" w:rsidRPr="00A53026" w:rsidRDefault="000D65B0" w:rsidP="00A53026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color w:val="334059"/>
          <w:sz w:val="28"/>
          <w:szCs w:val="28"/>
          <w:shd w:val="clear" w:color="auto" w:fill="FFFFFF"/>
        </w:rPr>
      </w:pPr>
      <w:r>
        <w:rPr>
          <w:color w:val="334059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воспользоваться</w:t>
      </w:r>
      <w:r w:rsidRPr="00AD75AB">
        <w:rPr>
          <w:sz w:val="28"/>
          <w:szCs w:val="28"/>
          <w:shd w:val="clear" w:color="auto" w:fill="FFFFFF"/>
        </w:rPr>
        <w:t xml:space="preserve"> </w:t>
      </w:r>
      <w:hyperlink r:id="rId11" w:history="1">
        <w:r w:rsidRPr="00AD75AB">
          <w:rPr>
            <w:rStyle w:val="a4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color w:val="33405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Роскадастра</w:t>
      </w:r>
      <w:r w:rsidRPr="00AD75AB">
        <w:rPr>
          <w:sz w:val="28"/>
          <w:szCs w:val="28"/>
          <w:shd w:val="clear" w:color="auto" w:fill="FFFFFF"/>
        </w:rPr>
        <w:t>.</w:t>
      </w:r>
    </w:p>
    <w:sectPr w:rsidR="00A53026" w:rsidRPr="00A53026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2B" w:rsidRDefault="001D462B" w:rsidP="00E220BA">
      <w:pPr>
        <w:spacing w:after="0" w:line="240" w:lineRule="auto"/>
      </w:pPr>
      <w:r>
        <w:separator/>
      </w:r>
    </w:p>
  </w:endnote>
  <w:endnote w:type="continuationSeparator" w:id="0">
    <w:p w:rsidR="001D462B" w:rsidRDefault="001D462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2B" w:rsidRDefault="001D462B" w:rsidP="00E220BA">
      <w:pPr>
        <w:spacing w:after="0" w:line="240" w:lineRule="auto"/>
      </w:pPr>
      <w:r>
        <w:separator/>
      </w:r>
    </w:p>
  </w:footnote>
  <w:footnote w:type="continuationSeparator" w:id="0">
    <w:p w:rsidR="001D462B" w:rsidRDefault="001D462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248A"/>
    <w:rsid w:val="000344B1"/>
    <w:rsid w:val="00036D6A"/>
    <w:rsid w:val="00047CCD"/>
    <w:rsid w:val="000563B8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D462B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B66C3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C2B9D"/>
    <w:rsid w:val="00DC4E68"/>
    <w:rsid w:val="00DC58C6"/>
    <w:rsid w:val="00DC6734"/>
    <w:rsid w:val="00DD3462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eserv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kk5.rosreestr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260A-DFDE-4668-9FC9-6C73710A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9</cp:revision>
  <cp:lastPrinted>2022-07-01T11:10:00Z</cp:lastPrinted>
  <dcterms:created xsi:type="dcterms:W3CDTF">2023-03-07T11:14:00Z</dcterms:created>
  <dcterms:modified xsi:type="dcterms:W3CDTF">2023-03-09T12:24:00Z</dcterms:modified>
</cp:coreProperties>
</file>