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827127" w:rsidR="00235EEF" w:rsidRPr="00CB3098" w:rsidRDefault="000779B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B615FC">
        <w:rPr>
          <w:rFonts w:ascii="Times New Roman" w:hAnsi="Times New Roman" w:cs="Times New Roman"/>
          <w:b/>
          <w:sz w:val="26"/>
          <w:szCs w:val="26"/>
        </w:rPr>
        <w:t>.04.2024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40C5843" w14:textId="4B58D286" w:rsidR="00CF5A24" w:rsidRPr="000779BF" w:rsidRDefault="00CF5A24" w:rsidP="000779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779BF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0779BF">
        <w:rPr>
          <w:rFonts w:ascii="Times New Roman" w:eastAsia="Calibri" w:hAnsi="Times New Roman" w:cs="Times New Roman"/>
          <w:b/>
          <w:sz w:val="28"/>
          <w:szCs w:val="28"/>
        </w:rPr>
        <w:t xml:space="preserve">: в ЕГРН внесены сведения о более </w:t>
      </w:r>
      <w:r w:rsidR="000779BF" w:rsidRPr="000779B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779BF">
        <w:rPr>
          <w:rFonts w:ascii="Times New Roman" w:eastAsia="Calibri" w:hAnsi="Times New Roman" w:cs="Times New Roman"/>
          <w:b/>
          <w:sz w:val="28"/>
          <w:szCs w:val="28"/>
        </w:rPr>
        <w:t>0% границ населенных пунктов</w:t>
      </w:r>
      <w:r w:rsidR="000779BF" w:rsidRPr="000779BF">
        <w:rPr>
          <w:rFonts w:ascii="Times New Roman" w:eastAsia="Calibri" w:hAnsi="Times New Roman" w:cs="Times New Roman"/>
          <w:b/>
          <w:sz w:val="28"/>
          <w:szCs w:val="28"/>
        </w:rPr>
        <w:t xml:space="preserve"> Адыгеи</w:t>
      </w:r>
    </w:p>
    <w:p w14:paraId="7153A38A" w14:textId="6E3D42C5" w:rsidR="00CF5A24" w:rsidRDefault="00CF5A24" w:rsidP="00CF5A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5A24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Республике Адыгея </w:t>
      </w:r>
      <w:r w:rsidRPr="00CF5A24">
        <w:rPr>
          <w:rFonts w:ascii="Times New Roman" w:eastAsia="Calibri" w:hAnsi="Times New Roman" w:cs="Times New Roman"/>
          <w:sz w:val="28"/>
          <w:szCs w:val="28"/>
        </w:rPr>
        <w:t>реализует полномочия в сфере землеустройства и мониторинга земель.</w:t>
      </w:r>
    </w:p>
    <w:p w14:paraId="3F376DF0" w14:textId="1F8EDD73" w:rsidR="00CF5A24" w:rsidRDefault="00CF5A24" w:rsidP="00CF5A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5A24">
        <w:rPr>
          <w:rFonts w:ascii="Times New Roman" w:eastAsia="Calibri" w:hAnsi="Times New Roman" w:cs="Times New Roman"/>
          <w:sz w:val="28"/>
          <w:szCs w:val="28"/>
        </w:rPr>
        <w:t>Согласно нормам Федерального закона от 18.06.2001 №78-ФЗ «О землеустройстве</w:t>
      </w:r>
      <w:r w:rsidR="005D662D" w:rsidRPr="00CF5A24">
        <w:rPr>
          <w:rFonts w:ascii="Times New Roman" w:eastAsia="Calibri" w:hAnsi="Times New Roman" w:cs="Times New Roman"/>
          <w:sz w:val="28"/>
          <w:szCs w:val="28"/>
        </w:rPr>
        <w:t>»,</w:t>
      </w:r>
      <w:bookmarkStart w:id="0" w:name="_GoBack"/>
      <w:bookmarkEnd w:id="0"/>
      <w:r w:rsidRPr="00CF5A24">
        <w:rPr>
          <w:rFonts w:ascii="Times New Roman" w:eastAsia="Calibri" w:hAnsi="Times New Roman" w:cs="Times New Roman"/>
          <w:sz w:val="28"/>
          <w:szCs w:val="28"/>
        </w:rPr>
        <w:t xml:space="preserve"> объектами землеустройства являются территории субъектов Российской Федерации, территории муниципальных образований, а также части таких территорий.</w:t>
      </w:r>
    </w:p>
    <w:p w14:paraId="49527CD6" w14:textId="44CE9A29" w:rsidR="00C648CD" w:rsidRDefault="00C648CD" w:rsidP="00C64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1 апреля 2024 года </w:t>
      </w:r>
      <w:r w:rsidRPr="00C648CD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 муниципальных образований в Единый государственный реестр недвижимости (ЕГРН)</w:t>
      </w:r>
      <w:r w:rsidRPr="00C648CD">
        <w:rPr>
          <w:rFonts w:ascii="Times New Roman" w:eastAsia="Calibri" w:hAnsi="Times New Roman" w:cs="Times New Roman"/>
          <w:sz w:val="28"/>
          <w:szCs w:val="28"/>
        </w:rPr>
        <w:t xml:space="preserve"> внесены границы 49 муниципальных образований. В ЕГРН отсутствуют сведения о границах муниципального образования «Майкопский район» (1 ед.) и 10 (ед.) поселений </w:t>
      </w:r>
      <w:r w:rsidR="000779BF" w:rsidRPr="00C648CD">
        <w:rPr>
          <w:rFonts w:ascii="Times New Roman" w:eastAsia="Calibri" w:hAnsi="Times New Roman" w:cs="Times New Roman"/>
          <w:sz w:val="28"/>
          <w:szCs w:val="28"/>
        </w:rPr>
        <w:t>Майкопского района.</w:t>
      </w:r>
    </w:p>
    <w:p w14:paraId="57641BB9" w14:textId="24F17E0A" w:rsidR="00C648CD" w:rsidRDefault="000779BF" w:rsidP="00C64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648CD" w:rsidRPr="000779BF">
        <w:rPr>
          <w:rFonts w:ascii="Times New Roman" w:eastAsia="Calibri" w:hAnsi="Times New Roman" w:cs="Times New Roman"/>
          <w:i/>
          <w:sz w:val="28"/>
          <w:szCs w:val="28"/>
        </w:rPr>
        <w:t>Актуальные сведения о муниципальных границах, внесенных в ЕГРН, гарантируют права собственников недвижимости, снижают риски ведения бизнеса, способствуют рациональному использованию земельных ресурсов и эффективному налогообложению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- отметила руководитель регионального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9BF">
        <w:rPr>
          <w:rFonts w:ascii="Times New Roman" w:eastAsia="Calibri" w:hAnsi="Times New Roman" w:cs="Times New Roman"/>
          <w:b/>
          <w:sz w:val="28"/>
          <w:szCs w:val="28"/>
        </w:rPr>
        <w:t>Марина Никифорова</w:t>
      </w:r>
      <w:r w:rsidR="00C648CD" w:rsidRPr="00CF5A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A5E454" w14:textId="62E9F7A7" w:rsidR="00C648CD" w:rsidRDefault="00C648CD" w:rsidP="00C64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48CD">
        <w:rPr>
          <w:rFonts w:ascii="Times New Roman" w:eastAsia="Calibri" w:hAnsi="Times New Roman" w:cs="Times New Roman"/>
          <w:sz w:val="28"/>
          <w:szCs w:val="28"/>
        </w:rPr>
        <w:t>В отношении границ населенных пунктов необходимо отметить, что за истекший период 2024 года в ЕГРН внесены границы в отношении 11 населенных пунктов, таким образом, количество внесенных в ЕГРН границ населенных пунктов составляет 214 или 91,8%.</w:t>
      </w:r>
    </w:p>
    <w:p w14:paraId="2E32A2E7" w14:textId="0233A2B4" w:rsidR="00C648CD" w:rsidRPr="00C648CD" w:rsidRDefault="00C648CD" w:rsidP="00C64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48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функции по установлению границ населенных пунктов возложены на органы местного самоуправления. </w:t>
      </w:r>
      <w:proofErr w:type="spellStart"/>
      <w:r w:rsidRPr="00C648CD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C648CD">
        <w:rPr>
          <w:rFonts w:ascii="Times New Roman" w:eastAsia="Calibri" w:hAnsi="Times New Roman" w:cs="Times New Roman"/>
          <w:sz w:val="28"/>
          <w:szCs w:val="28"/>
        </w:rPr>
        <w:t xml:space="preserve"> вносит в ЕГРН сведения о таких границах в порядке межведомственного информационного взаимодействия. Это способствует сокращению числа земельных споров между правообладателями, вовлечению в оборот земель, а также позволяет эффективно управлять территориями и земельными ресурсами регионов.</w:t>
      </w:r>
    </w:p>
    <w:p w14:paraId="12CC3FFF" w14:textId="34D15C85" w:rsidR="00C648CD" w:rsidRPr="00C648CD" w:rsidRDefault="00781625" w:rsidP="00C64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648CD" w:rsidRPr="00781625">
        <w:rPr>
          <w:rFonts w:ascii="Times New Roman" w:eastAsia="Calibri" w:hAnsi="Times New Roman" w:cs="Times New Roman"/>
          <w:i/>
          <w:sz w:val="28"/>
          <w:szCs w:val="28"/>
        </w:rPr>
        <w:t>Собственникам земельных участков, у которых не определены границы, рекомендуе</w:t>
      </w:r>
      <w:r w:rsidRPr="00781625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C648CD" w:rsidRPr="00781625">
        <w:rPr>
          <w:rFonts w:ascii="Times New Roman" w:eastAsia="Calibri" w:hAnsi="Times New Roman" w:cs="Times New Roman"/>
          <w:i/>
          <w:sz w:val="28"/>
          <w:szCs w:val="28"/>
        </w:rPr>
        <w:t xml:space="preserve"> провести межевание и внести уточненные сведения в ЕГРН. </w:t>
      </w:r>
      <w:r w:rsidR="00C648CD" w:rsidRPr="007816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участков. Уточнение границ защитит права собственников, а также сведёт к минимуму возникновение земельных споров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- </w:t>
      </w:r>
      <w:r w:rsidR="002F61C7">
        <w:rPr>
          <w:rFonts w:ascii="Times New Roman" w:eastAsia="Calibri" w:hAnsi="Times New Roman" w:cs="Times New Roman"/>
          <w:sz w:val="28"/>
          <w:szCs w:val="28"/>
        </w:rPr>
        <w:t>прокомментировал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 филиала 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81625">
        <w:rPr>
          <w:rFonts w:ascii="Times New Roman" w:eastAsia="Calibri" w:hAnsi="Times New Roman" w:cs="Times New Roman"/>
          <w:b/>
          <w:sz w:val="28"/>
          <w:szCs w:val="28"/>
        </w:rPr>
        <w:t>Аюб</w:t>
      </w:r>
      <w:proofErr w:type="spellEnd"/>
      <w:r w:rsidRPr="00781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1625">
        <w:rPr>
          <w:rFonts w:ascii="Times New Roman" w:eastAsia="Calibri" w:hAnsi="Times New Roman" w:cs="Times New Roman"/>
          <w:b/>
          <w:sz w:val="28"/>
          <w:szCs w:val="28"/>
        </w:rPr>
        <w:t>Хуако</w:t>
      </w:r>
      <w:proofErr w:type="spellEnd"/>
      <w:r w:rsidR="00C648CD" w:rsidRPr="00C648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BDF589" w14:textId="184F4D2B" w:rsidR="00CF5A24" w:rsidRPr="00CF5A24" w:rsidRDefault="00C648CD" w:rsidP="00C64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48CD">
        <w:rPr>
          <w:rFonts w:ascii="Times New Roman" w:eastAsia="Calibri" w:hAnsi="Times New Roman" w:cs="Times New Roman"/>
          <w:sz w:val="28"/>
          <w:szCs w:val="28"/>
        </w:rPr>
        <w:t xml:space="preserve">Для этого необходимо обратиться к кадастровому инженеру и провести кадастровые работы (межевание). После этого документы о проведенных работах необходимо передать в </w:t>
      </w:r>
      <w:proofErr w:type="spellStart"/>
      <w:r w:rsidRPr="00C648CD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C648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4266E9" w14:textId="77777777" w:rsidR="00CF5A24" w:rsidRDefault="00CF5A24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C47872A" w14:textId="77777777" w:rsidR="00CF5A24" w:rsidRDefault="00CF5A24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D6630E9" w14:textId="77777777" w:rsidR="00CF5A24" w:rsidRDefault="00CF5A24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7EDE6AC" w14:textId="1B386422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79BF"/>
    <w:rsid w:val="00094AD3"/>
    <w:rsid w:val="00152677"/>
    <w:rsid w:val="001F23B1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F61C7"/>
    <w:rsid w:val="003A63C1"/>
    <w:rsid w:val="00400860"/>
    <w:rsid w:val="00412FF2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C329D"/>
    <w:rsid w:val="005D3C00"/>
    <w:rsid w:val="005D46CD"/>
    <w:rsid w:val="005D662D"/>
    <w:rsid w:val="0063100C"/>
    <w:rsid w:val="00676C8D"/>
    <w:rsid w:val="00736097"/>
    <w:rsid w:val="00761F14"/>
    <w:rsid w:val="00781625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F6AC0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5FC"/>
    <w:rsid w:val="00B61F54"/>
    <w:rsid w:val="00B66234"/>
    <w:rsid w:val="00BA4C3D"/>
    <w:rsid w:val="00BB119A"/>
    <w:rsid w:val="00BD2A3D"/>
    <w:rsid w:val="00C03E02"/>
    <w:rsid w:val="00C24313"/>
    <w:rsid w:val="00C648CD"/>
    <w:rsid w:val="00C86715"/>
    <w:rsid w:val="00CB3098"/>
    <w:rsid w:val="00CB6773"/>
    <w:rsid w:val="00CC11AB"/>
    <w:rsid w:val="00CF5A24"/>
    <w:rsid w:val="00D10BA5"/>
    <w:rsid w:val="00D171F7"/>
    <w:rsid w:val="00D26A26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AC2B2BBD-0763-4C31-8706-6C3B1E4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2022-07-11T09:51:00Z</cp:lastPrinted>
  <dcterms:created xsi:type="dcterms:W3CDTF">2024-04-17T07:54:00Z</dcterms:created>
  <dcterms:modified xsi:type="dcterms:W3CDTF">2024-04-17T12:41:00Z</dcterms:modified>
</cp:coreProperties>
</file>