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D26A6" w:rsidRPr="00ED7C90" w:rsidRDefault="000D26A6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8C0C16" w:rsidRPr="008C0C16" w:rsidRDefault="008C0C16" w:rsidP="008C0C1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C0C16">
        <w:rPr>
          <w:b/>
          <w:bCs/>
          <w:sz w:val="28"/>
          <w:szCs w:val="28"/>
        </w:rPr>
        <w:t xml:space="preserve">Скоро </w:t>
      </w:r>
      <w:r w:rsidR="004E6945">
        <w:rPr>
          <w:b/>
          <w:bCs/>
          <w:sz w:val="28"/>
          <w:szCs w:val="28"/>
        </w:rPr>
        <w:t>начнут выявлять собственников, чьи права на недвижимость не зарегистрированы</w:t>
      </w:r>
    </w:p>
    <w:p w:rsidR="008C0C16" w:rsidRPr="004E6945" w:rsidRDefault="008C0C16" w:rsidP="004E694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E6945">
        <w:rPr>
          <w:bCs/>
          <w:sz w:val="28"/>
          <w:szCs w:val="28"/>
        </w:rPr>
        <w:t>В июне 2021 года вступит в силу Федеральный закон от 30.12.2020 года №518-ФЗ «О внесении изменений в отдельные законодательные акты Российской Федерации», которым предусмотрено выявление правообладателей ранее учтенных объектов недвижимости, а также собственников, чьи права на объекты недвижимости не зарегистрированы в ЕГРН.</w:t>
      </w:r>
    </w:p>
    <w:p w:rsidR="008C0C16" w:rsidRPr="004E6945" w:rsidRDefault="008C0C16" w:rsidP="004E694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E6945">
        <w:rPr>
          <w:bCs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31.01.1998 года, то есть до вступления в силу Федерального закона №122-ФЗ «О государственной регистрации прав на недвижимое имущество и сделок с ним». </w:t>
      </w:r>
      <w:r w:rsidR="004E6945">
        <w:rPr>
          <w:bCs/>
          <w:sz w:val="28"/>
          <w:szCs w:val="28"/>
        </w:rPr>
        <w:t>Данными</w:t>
      </w:r>
      <w:r w:rsidRPr="004E6945">
        <w:rPr>
          <w:bCs/>
          <w:sz w:val="28"/>
          <w:szCs w:val="28"/>
        </w:rPr>
        <w:t xml:space="preserve"> полномочиями по выявлению таких собственников наделены органы исполнительной власти и местного самоуправления, а также </w:t>
      </w:r>
      <w:proofErr w:type="spellStart"/>
      <w:r w:rsidRPr="004E6945">
        <w:rPr>
          <w:bCs/>
          <w:sz w:val="28"/>
          <w:szCs w:val="28"/>
        </w:rPr>
        <w:t>Росреестр</w:t>
      </w:r>
      <w:proofErr w:type="spellEnd"/>
      <w:r w:rsidRPr="004E6945">
        <w:rPr>
          <w:bCs/>
          <w:sz w:val="28"/>
          <w:szCs w:val="28"/>
        </w:rPr>
        <w:t>, Кадастровая палата, налоговая служба, органы внутренних дел, БТИ, Пенсионный фонд, нотариусы, ЗАГС и другие.</w:t>
      </w:r>
    </w:p>
    <w:p w:rsidR="00A73453" w:rsidRPr="004E6945" w:rsidRDefault="008C0C16" w:rsidP="00A73453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E6945">
        <w:rPr>
          <w:bCs/>
          <w:sz w:val="28"/>
          <w:szCs w:val="28"/>
        </w:rPr>
        <w:t>«</w:t>
      </w:r>
      <w:r w:rsidR="00A73453">
        <w:rPr>
          <w:bCs/>
          <w:sz w:val="28"/>
          <w:szCs w:val="28"/>
        </w:rPr>
        <w:t>Н</w:t>
      </w:r>
      <w:r w:rsidR="00A73453" w:rsidRPr="004E6945">
        <w:rPr>
          <w:bCs/>
          <w:sz w:val="28"/>
          <w:szCs w:val="28"/>
        </w:rPr>
        <w:t>аполнение ЕГРН полными и точными сведениями об объектах недвижимости, находящихся в республике, а также вовлечение недвижимости в гражданский оборот</w:t>
      </w:r>
      <w:r w:rsidR="00A73453">
        <w:rPr>
          <w:bCs/>
          <w:sz w:val="28"/>
          <w:szCs w:val="28"/>
        </w:rPr>
        <w:t xml:space="preserve"> </w:t>
      </w:r>
      <w:r w:rsidR="00A73453" w:rsidRPr="004E6945">
        <w:rPr>
          <w:bCs/>
          <w:sz w:val="28"/>
          <w:szCs w:val="28"/>
        </w:rPr>
        <w:t>–</w:t>
      </w:r>
      <w:r w:rsidR="00A73453">
        <w:rPr>
          <w:bCs/>
          <w:sz w:val="28"/>
          <w:szCs w:val="28"/>
        </w:rPr>
        <w:t xml:space="preserve"> вот основная ц</w:t>
      </w:r>
      <w:r w:rsidRPr="004E6945">
        <w:rPr>
          <w:bCs/>
          <w:sz w:val="28"/>
          <w:szCs w:val="28"/>
        </w:rPr>
        <w:t>ель данных мероприятий</w:t>
      </w:r>
      <w:r w:rsidR="00A73453">
        <w:rPr>
          <w:bCs/>
          <w:sz w:val="28"/>
          <w:szCs w:val="28"/>
        </w:rPr>
        <w:t>.</w:t>
      </w:r>
      <w:r w:rsidR="00A73453" w:rsidRPr="00A73453">
        <w:rPr>
          <w:bCs/>
          <w:color w:val="FF0000"/>
          <w:sz w:val="28"/>
          <w:szCs w:val="28"/>
        </w:rPr>
        <w:t xml:space="preserve"> </w:t>
      </w:r>
      <w:r w:rsidR="00A73453" w:rsidRPr="006A24B7">
        <w:rPr>
          <w:bCs/>
          <w:sz w:val="28"/>
          <w:szCs w:val="28"/>
        </w:rPr>
        <w:t xml:space="preserve">Не все сведения о недвижимости, находящейся на территории республики, внесены в ЕГРН. </w:t>
      </w:r>
      <w:r w:rsidR="004E6945" w:rsidRPr="006A24B7">
        <w:rPr>
          <w:sz w:val="28"/>
          <w:szCs w:val="28"/>
        </w:rPr>
        <w:t xml:space="preserve"> </w:t>
      </w:r>
      <w:r w:rsidR="004E6945" w:rsidRPr="004E6945">
        <w:rPr>
          <w:sz w:val="28"/>
          <w:szCs w:val="28"/>
        </w:rPr>
        <w:t>При этом владельцы учтенной по старым правилам недвижимости фактически освобождены от налоговых обязанностей, что явно несправедливо по отношению к собственникам, которые выплачивают налоги за свое имущество. Кроме того, бюджеты недополучают определенный объем средств.</w:t>
      </w:r>
      <w:r w:rsidR="00A73453">
        <w:rPr>
          <w:sz w:val="28"/>
          <w:szCs w:val="28"/>
        </w:rPr>
        <w:t xml:space="preserve"> Основная задача – это сопоставление</w:t>
      </w:r>
      <w:r w:rsidR="00A73453" w:rsidRPr="00A73453">
        <w:rPr>
          <w:bCs/>
          <w:sz w:val="28"/>
          <w:szCs w:val="28"/>
        </w:rPr>
        <w:t xml:space="preserve"> </w:t>
      </w:r>
      <w:r w:rsidR="00A73453" w:rsidRPr="004E6945">
        <w:rPr>
          <w:bCs/>
          <w:sz w:val="28"/>
          <w:szCs w:val="28"/>
        </w:rPr>
        <w:t>баз</w:t>
      </w:r>
      <w:r w:rsidR="00A73453">
        <w:rPr>
          <w:bCs/>
          <w:sz w:val="28"/>
          <w:szCs w:val="28"/>
        </w:rPr>
        <w:t>ы</w:t>
      </w:r>
      <w:r w:rsidR="00A73453" w:rsidRPr="004E6945">
        <w:rPr>
          <w:bCs/>
          <w:sz w:val="28"/>
          <w:szCs w:val="28"/>
        </w:rPr>
        <w:t xml:space="preserve"> данных Росреестра с данными по объектам недвижимости других органов власти для дальнейшего выявления таких правообладателей», - </w:t>
      </w:r>
      <w:r w:rsidR="00A73453">
        <w:rPr>
          <w:bCs/>
          <w:sz w:val="28"/>
          <w:szCs w:val="28"/>
        </w:rPr>
        <w:t>отметила</w:t>
      </w:r>
      <w:r w:rsidR="00A73453" w:rsidRPr="004E6945">
        <w:rPr>
          <w:bCs/>
          <w:sz w:val="28"/>
          <w:szCs w:val="28"/>
        </w:rPr>
        <w:t xml:space="preserve"> руководитель </w:t>
      </w:r>
      <w:r w:rsidR="00A73453">
        <w:rPr>
          <w:bCs/>
          <w:sz w:val="28"/>
          <w:szCs w:val="28"/>
        </w:rPr>
        <w:t xml:space="preserve">Управления </w:t>
      </w:r>
      <w:r w:rsidR="00A73453" w:rsidRPr="004E6945">
        <w:rPr>
          <w:bCs/>
          <w:sz w:val="28"/>
          <w:szCs w:val="28"/>
        </w:rPr>
        <w:t xml:space="preserve">Росреестра </w:t>
      </w:r>
      <w:r w:rsidR="00A73453">
        <w:rPr>
          <w:bCs/>
          <w:sz w:val="28"/>
          <w:szCs w:val="28"/>
        </w:rPr>
        <w:t>по Республике Адыгея М.И. Никифорова</w:t>
      </w:r>
      <w:r w:rsidR="00A73453" w:rsidRPr="004E6945">
        <w:rPr>
          <w:bCs/>
          <w:sz w:val="28"/>
          <w:szCs w:val="28"/>
        </w:rPr>
        <w:t>.</w:t>
      </w:r>
    </w:p>
    <w:p w:rsidR="008C0C16" w:rsidRPr="004E6945" w:rsidRDefault="008C0C16" w:rsidP="004E694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E6945">
        <w:rPr>
          <w:bCs/>
          <w:sz w:val="28"/>
          <w:szCs w:val="28"/>
        </w:rPr>
        <w:t xml:space="preserve">Законом №518-ФЗ четко установлен порядок сбора информации о правообладателях ранее учтенных объектов недвижимости и предоставления необходимых сведений для внесения в ЕГРН. </w:t>
      </w:r>
      <w:r w:rsidR="00772BF3">
        <w:rPr>
          <w:bCs/>
          <w:sz w:val="28"/>
          <w:szCs w:val="28"/>
        </w:rPr>
        <w:t>Управлением разрабатываются</w:t>
      </w:r>
      <w:r w:rsidRPr="004E6945">
        <w:rPr>
          <w:bCs/>
          <w:sz w:val="28"/>
          <w:szCs w:val="28"/>
        </w:rPr>
        <w:t xml:space="preserve"> схемы действий для муниципалитетов по выявлению правообладателей ранее учтенных объектов недвижимости с отражением необходимых документов к руководству, сроков по каждому действию и т.д. </w:t>
      </w:r>
    </w:p>
    <w:p w:rsidR="008C0C16" w:rsidRPr="004E6945" w:rsidRDefault="008C0C16" w:rsidP="004E694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E6945">
        <w:rPr>
          <w:bCs/>
          <w:sz w:val="28"/>
          <w:szCs w:val="28"/>
        </w:rPr>
        <w:t xml:space="preserve">Зарегистрировать ранее возникшее право можно самостоятельно, не дожидаясь визита уполномоченных лиц. </w:t>
      </w:r>
      <w:bookmarkStart w:id="0" w:name="_GoBack"/>
      <w:bookmarkEnd w:id="0"/>
      <w:proofErr w:type="gramStart"/>
      <w:r w:rsidRPr="004E6945">
        <w:rPr>
          <w:bCs/>
          <w:sz w:val="28"/>
          <w:szCs w:val="28"/>
        </w:rPr>
        <w:t xml:space="preserve">Достаточно обратиться в МФЦ с </w:t>
      </w:r>
      <w:r w:rsidRPr="004E6945">
        <w:rPr>
          <w:bCs/>
          <w:sz w:val="28"/>
          <w:szCs w:val="28"/>
        </w:rPr>
        <w:lastRenderedPageBreak/>
        <w:t>правоустанавливающим документом на объект недвижимости, содержащем отметку о ранее зарегистрированном праве.</w:t>
      </w:r>
      <w:proofErr w:type="gramEnd"/>
    </w:p>
    <w:p w:rsidR="008C0C16" w:rsidRPr="004E6945" w:rsidRDefault="008C0C16" w:rsidP="004E694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E6945">
        <w:rPr>
          <w:bCs/>
          <w:sz w:val="28"/>
          <w:szCs w:val="28"/>
        </w:rPr>
        <w:t xml:space="preserve">Сведения о ранее учтенных правах на недвижимость будут вноситься в ЕГРН безвозмездно. То есть если раньше человеку нужно было заплатить за услугу госпошлину в размере 2000 рублей, то с </w:t>
      </w:r>
      <w:r w:rsidR="00772BF3">
        <w:rPr>
          <w:bCs/>
          <w:sz w:val="28"/>
          <w:szCs w:val="28"/>
        </w:rPr>
        <w:t>2021</w:t>
      </w:r>
      <w:r w:rsidRPr="004E6945">
        <w:rPr>
          <w:bCs/>
          <w:sz w:val="28"/>
          <w:szCs w:val="28"/>
        </w:rPr>
        <w:t xml:space="preserve"> года благодаря изменениям в налоговом законодательстве она стала бесплатной.</w:t>
      </w:r>
    </w:p>
    <w:sectPr w:rsidR="008C0C16" w:rsidRPr="004E6945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C6C7D"/>
    <w:rsid w:val="00222901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F314B"/>
    <w:rsid w:val="00405115"/>
    <w:rsid w:val="00416801"/>
    <w:rsid w:val="004A590E"/>
    <w:rsid w:val="004E6945"/>
    <w:rsid w:val="005D3900"/>
    <w:rsid w:val="00603F12"/>
    <w:rsid w:val="006650C4"/>
    <w:rsid w:val="0067359A"/>
    <w:rsid w:val="006A24B7"/>
    <w:rsid w:val="00772BF3"/>
    <w:rsid w:val="0078561C"/>
    <w:rsid w:val="007A4BA4"/>
    <w:rsid w:val="00846D16"/>
    <w:rsid w:val="00872B61"/>
    <w:rsid w:val="00876A27"/>
    <w:rsid w:val="008C0C16"/>
    <w:rsid w:val="008C31A6"/>
    <w:rsid w:val="009405AB"/>
    <w:rsid w:val="009B20FB"/>
    <w:rsid w:val="009D5FDB"/>
    <w:rsid w:val="009E0046"/>
    <w:rsid w:val="009F609C"/>
    <w:rsid w:val="00A17434"/>
    <w:rsid w:val="00A66951"/>
    <w:rsid w:val="00A73442"/>
    <w:rsid w:val="00A73453"/>
    <w:rsid w:val="00A74EFD"/>
    <w:rsid w:val="00B02C13"/>
    <w:rsid w:val="00B13D0D"/>
    <w:rsid w:val="00B369F2"/>
    <w:rsid w:val="00C32B7B"/>
    <w:rsid w:val="00C40D36"/>
    <w:rsid w:val="00C44E85"/>
    <w:rsid w:val="00CB43DF"/>
    <w:rsid w:val="00CE7B43"/>
    <w:rsid w:val="00D05C6D"/>
    <w:rsid w:val="00D54FD5"/>
    <w:rsid w:val="00DB3F90"/>
    <w:rsid w:val="00E20B51"/>
    <w:rsid w:val="00EC1AB8"/>
    <w:rsid w:val="00ED7C90"/>
    <w:rsid w:val="00F368F3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3</cp:revision>
  <cp:lastPrinted>2021-03-02T11:59:00Z</cp:lastPrinted>
  <dcterms:created xsi:type="dcterms:W3CDTF">2021-03-12T08:38:00Z</dcterms:created>
  <dcterms:modified xsi:type="dcterms:W3CDTF">2021-03-16T08:43:00Z</dcterms:modified>
</cp:coreProperties>
</file>