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9E" w:rsidRDefault="00BC069E" w:rsidP="00BC0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6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CE" w:rsidRDefault="004815CE" w:rsidP="0048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CE" w:rsidRDefault="004815CE" w:rsidP="004815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5CE" w:rsidRDefault="004815CE" w:rsidP="00481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1045">
        <w:rPr>
          <w:rFonts w:ascii="Times New Roman" w:hAnsi="Times New Roman" w:cs="Times New Roman"/>
          <w:b/>
          <w:sz w:val="28"/>
          <w:szCs w:val="28"/>
        </w:rPr>
        <w:t>Вниманию кадастровых инженеров и других заинтересованных лиц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7F1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45" w:rsidRPr="007F1045">
        <w:rPr>
          <w:rFonts w:ascii="Times New Roman" w:hAnsi="Times New Roman" w:cs="Times New Roman"/>
          <w:b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F1045" w:rsidRPr="007F1045">
        <w:rPr>
          <w:rFonts w:ascii="Times New Roman" w:hAnsi="Times New Roman" w:cs="Times New Roman"/>
          <w:b/>
          <w:sz w:val="28"/>
          <w:szCs w:val="28"/>
        </w:rPr>
        <w:t xml:space="preserve"> на тем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«Нов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ое в оформлении жилых и садовых 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домов»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815CE" w:rsidRDefault="004815CE" w:rsidP="004815C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5CE">
        <w:rPr>
          <w:rFonts w:ascii="Times New Roman" w:hAnsi="Times New Roman" w:cs="Times New Roman"/>
          <w:b/>
          <w:sz w:val="28"/>
          <w:szCs w:val="28"/>
        </w:rPr>
        <w:t xml:space="preserve">«Практические советы по изготовлению техплана» </w:t>
      </w:r>
    </w:p>
    <w:p w:rsidR="004815CE" w:rsidRDefault="004815CE" w:rsidP="004815CE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3CB" w:rsidRPr="007F1045" w:rsidRDefault="007353CB" w:rsidP="007F1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4A" w:rsidRDefault="007353C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кадастровой палатой</w:t>
      </w:r>
      <w:r w:rsidR="00B3454A" w:rsidRPr="009578E3">
        <w:rPr>
          <w:rFonts w:ascii="Times New Roman" w:hAnsi="Times New Roman" w:cs="Times New Roman"/>
          <w:sz w:val="28"/>
          <w:szCs w:val="28"/>
        </w:rPr>
        <w:t xml:space="preserve"> Росреестра организовано проведение видеолекций и консультационных вебинаров в специальном разделе официального сайта</w:t>
      </w:r>
      <w:r w:rsidR="00CD2E8C">
        <w:rPr>
          <w:rFonts w:ascii="Times New Roman" w:hAnsi="Times New Roman" w:cs="Times New Roman"/>
          <w:sz w:val="28"/>
          <w:szCs w:val="28"/>
        </w:rPr>
        <w:t xml:space="preserve"> www.kadastr.ru (далее – Сайт).</w:t>
      </w:r>
    </w:p>
    <w:p w:rsidR="00226AFB" w:rsidRPr="009578E3" w:rsidRDefault="00226AF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CE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Очередн</w:t>
      </w:r>
      <w:r w:rsidR="004815CE">
        <w:rPr>
          <w:rFonts w:ascii="Times New Roman" w:hAnsi="Times New Roman" w:cs="Times New Roman"/>
          <w:sz w:val="28"/>
          <w:szCs w:val="28"/>
        </w:rPr>
        <w:t>ые</w:t>
      </w:r>
      <w:r w:rsidRPr="009578E3">
        <w:rPr>
          <w:rFonts w:ascii="Times New Roman" w:hAnsi="Times New Roman" w:cs="Times New Roman"/>
          <w:sz w:val="28"/>
          <w:szCs w:val="28"/>
        </w:rPr>
        <w:t xml:space="preserve"> вебинар</w:t>
      </w:r>
      <w:r w:rsidR="004815CE">
        <w:rPr>
          <w:rFonts w:ascii="Times New Roman" w:hAnsi="Times New Roman" w:cs="Times New Roman"/>
          <w:sz w:val="28"/>
          <w:szCs w:val="28"/>
        </w:rPr>
        <w:t>ы</w:t>
      </w:r>
      <w:r w:rsidRPr="009578E3">
        <w:rPr>
          <w:rFonts w:ascii="Times New Roman" w:hAnsi="Times New Roman" w:cs="Times New Roman"/>
          <w:sz w:val="28"/>
          <w:szCs w:val="28"/>
        </w:rPr>
        <w:t xml:space="preserve"> </w:t>
      </w:r>
      <w:r w:rsidR="004815CE" w:rsidRPr="009578E3">
        <w:rPr>
          <w:rFonts w:ascii="Times New Roman" w:hAnsi="Times New Roman" w:cs="Times New Roman"/>
          <w:sz w:val="28"/>
          <w:szCs w:val="28"/>
        </w:rPr>
        <w:t>состо</w:t>
      </w:r>
      <w:r w:rsidR="004815CE">
        <w:rPr>
          <w:rFonts w:ascii="Times New Roman" w:hAnsi="Times New Roman" w:cs="Times New Roman"/>
          <w:sz w:val="28"/>
          <w:szCs w:val="28"/>
        </w:rPr>
        <w:t>я</w:t>
      </w:r>
      <w:r w:rsidR="004815CE" w:rsidRPr="009578E3">
        <w:rPr>
          <w:rFonts w:ascii="Times New Roman" w:hAnsi="Times New Roman" w:cs="Times New Roman"/>
          <w:sz w:val="28"/>
          <w:szCs w:val="28"/>
        </w:rPr>
        <w:t>тся</w:t>
      </w:r>
      <w:r w:rsidR="004815CE">
        <w:rPr>
          <w:rFonts w:ascii="Times New Roman" w:hAnsi="Times New Roman" w:cs="Times New Roman"/>
          <w:sz w:val="28"/>
          <w:szCs w:val="28"/>
        </w:rPr>
        <w:t>:</w:t>
      </w:r>
    </w:p>
    <w:p w:rsidR="006B64C0" w:rsidRDefault="006B64C0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5CE" w:rsidRDefault="004815CE" w:rsidP="0048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5CE">
        <w:rPr>
          <w:rFonts w:ascii="Times New Roman" w:hAnsi="Times New Roman" w:cs="Times New Roman"/>
          <w:b/>
          <w:sz w:val="28"/>
          <w:szCs w:val="28"/>
        </w:rPr>
        <w:t>06 и 21 августа в 10:00</w:t>
      </w:r>
      <w:r w:rsidRPr="00481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454A" w:rsidRPr="009578E3">
        <w:rPr>
          <w:rFonts w:ascii="Times New Roman" w:hAnsi="Times New Roman" w:cs="Times New Roman"/>
          <w:b/>
          <w:sz w:val="28"/>
          <w:szCs w:val="28"/>
        </w:rPr>
        <w:t>«</w:t>
      </w:r>
      <w:r w:rsidR="00F014B8" w:rsidRPr="00F014B8">
        <w:rPr>
          <w:rFonts w:ascii="Times New Roman" w:hAnsi="Times New Roman" w:cs="Times New Roman"/>
          <w:b/>
          <w:sz w:val="28"/>
          <w:szCs w:val="28"/>
        </w:rPr>
        <w:t>Новое в оформлении жилых и садовых домов</w:t>
      </w:r>
      <w:r w:rsidR="00B3454A" w:rsidRPr="009578E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1D01" w:rsidRPr="004815CE" w:rsidRDefault="00381D01" w:rsidP="00481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F014B8" w:rsidRP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:rsidR="00F014B8" w:rsidRDefault="00F014B8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4B8">
        <w:rPr>
          <w:rFonts w:ascii="Times New Roman" w:hAnsi="Times New Roman" w:cs="Times New Roman"/>
          <w:sz w:val="28"/>
          <w:szCs w:val="28"/>
        </w:rPr>
        <w:t>Но главное – формат вебинар позволит вам получить ответы на любые вопросы о федеральных законах №№ 339 и 340.</w:t>
      </w:r>
    </w:p>
    <w:p w:rsidR="006B64C0" w:rsidRDefault="006B64C0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C0" w:rsidRDefault="006B64C0" w:rsidP="006B64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5CE">
        <w:rPr>
          <w:rFonts w:ascii="Times New Roman" w:hAnsi="Times New Roman" w:cs="Times New Roman"/>
          <w:b/>
          <w:sz w:val="28"/>
          <w:szCs w:val="28"/>
        </w:rPr>
        <w:t xml:space="preserve">14 августа в 10:00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15CE">
        <w:rPr>
          <w:rFonts w:ascii="Times New Roman" w:hAnsi="Times New Roman" w:cs="Times New Roman"/>
          <w:b/>
          <w:sz w:val="28"/>
          <w:szCs w:val="28"/>
        </w:rPr>
        <w:t>«Практические советы по изготовлению техплана»</w:t>
      </w:r>
    </w:p>
    <w:p w:rsidR="009D2DDF" w:rsidRDefault="009D2DDF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DDF" w:rsidRPr="009D2DDF" w:rsidRDefault="009D2DDF" w:rsidP="009D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Технический план – это один из ключевых документов, изготавливаемых кадастровым инженером в результате кадастровых работ. Наши советы, основанные на анализе типичных ошибок, позволят кадастровому инженеру улучшить свою статистику и свести на нет любые неточности. 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9D2DDF" w:rsidRPr="009D2DDF" w:rsidRDefault="009D2DDF" w:rsidP="009D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lastRenderedPageBreak/>
        <w:t>Честные ответы на эти и другие вопросы вы услышите в ходе вебинара Федеральной кадастровой палаты. В нашем обучающем материале содержатся и комментарии к нововведениям в подготовке техпланов.</w:t>
      </w:r>
    </w:p>
    <w:p w:rsidR="009D2DDF" w:rsidRPr="009D2DDF" w:rsidRDefault="009D2DDF" w:rsidP="009D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DDF">
        <w:rPr>
          <w:rFonts w:ascii="Times New Roman" w:hAnsi="Times New Roman" w:cs="Times New Roman"/>
          <w:sz w:val="28"/>
          <w:szCs w:val="28"/>
        </w:rPr>
        <w:t>Но главное преимущество – у вас появится уникальная возможность задать экспертам любой вопрос о техплане.</w:t>
      </w:r>
    </w:p>
    <w:p w:rsidR="009D2DDF" w:rsidRDefault="009D2DDF" w:rsidP="00F01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54A" w:rsidRP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Ознакомиться с графиком проведения лекций и вебинаров, тарифами </w:t>
      </w:r>
    </w:p>
    <w:p w:rsidR="00B3454A" w:rsidRPr="009578E3" w:rsidRDefault="00B3454A" w:rsidP="0025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на оказание вышеуказанных услуг, а также тематикой готовых видеолекций и вебинаров можно на Сайте во вкладке «Специалистам» в разделе «Вебинары и видеолекции»</w:t>
      </w:r>
      <w:r w:rsidR="00CD2E8C">
        <w:rPr>
          <w:rFonts w:ascii="Times New Roman" w:hAnsi="Times New Roman" w:cs="Times New Roman"/>
          <w:sz w:val="28"/>
          <w:szCs w:val="28"/>
        </w:rPr>
        <w:t xml:space="preserve"> (https://webinar.kadastr.ru/).</w:t>
      </w:r>
    </w:p>
    <w:p w:rsidR="00B3454A" w:rsidRP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Чтобы принять участие в видеолекции или вебинаре, необходимо зарегистрироваться на Сайте во вкладке «Личный кабинет», далее в календаре проведения вебинаров необходимо выбрать желаемую дату участия, после подтвердить согласие, путем подписани</w:t>
      </w:r>
      <w:r w:rsidR="00CD2E8C">
        <w:rPr>
          <w:rFonts w:ascii="Times New Roman" w:hAnsi="Times New Roman" w:cs="Times New Roman"/>
          <w:sz w:val="28"/>
          <w:szCs w:val="28"/>
        </w:rPr>
        <w:t>я оферты и произведения оплаты.</w:t>
      </w:r>
    </w:p>
    <w:p w:rsidR="001A671E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По результатам проведения вышеперечисленных действий в календаре проведения вебинаров отобразится запись об участии в вебинаре</w:t>
      </w:r>
      <w:r w:rsidR="00CD2E8C">
        <w:rPr>
          <w:rFonts w:ascii="Times New Roman" w:hAnsi="Times New Roman" w:cs="Times New Roman"/>
          <w:sz w:val="28"/>
          <w:szCs w:val="28"/>
        </w:rPr>
        <w:t>.</w:t>
      </w:r>
    </w:p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A01" w:rsidRDefault="00694A01" w:rsidP="007F1045">
      <w:pPr>
        <w:spacing w:after="0" w:line="240" w:lineRule="auto"/>
      </w:pPr>
      <w:r>
        <w:separator/>
      </w:r>
    </w:p>
  </w:endnote>
  <w:endnote w:type="continuationSeparator" w:id="1">
    <w:p w:rsidR="00694A01" w:rsidRDefault="00694A01" w:rsidP="007F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A01" w:rsidRDefault="00694A01" w:rsidP="007F1045">
      <w:pPr>
        <w:spacing w:after="0" w:line="240" w:lineRule="auto"/>
      </w:pPr>
      <w:r>
        <w:separator/>
      </w:r>
    </w:p>
  </w:footnote>
  <w:footnote w:type="continuationSeparator" w:id="1">
    <w:p w:rsidR="00694A01" w:rsidRDefault="00694A01" w:rsidP="007F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54A"/>
    <w:rsid w:val="0009562C"/>
    <w:rsid w:val="00096600"/>
    <w:rsid w:val="001A671E"/>
    <w:rsid w:val="0021216C"/>
    <w:rsid w:val="00226AFB"/>
    <w:rsid w:val="00253241"/>
    <w:rsid w:val="00381D01"/>
    <w:rsid w:val="004815CE"/>
    <w:rsid w:val="0048517C"/>
    <w:rsid w:val="004E40C7"/>
    <w:rsid w:val="00550052"/>
    <w:rsid w:val="005931F7"/>
    <w:rsid w:val="00611683"/>
    <w:rsid w:val="00694A01"/>
    <w:rsid w:val="006B64C0"/>
    <w:rsid w:val="006D7B44"/>
    <w:rsid w:val="007353CB"/>
    <w:rsid w:val="007F1045"/>
    <w:rsid w:val="007F12EA"/>
    <w:rsid w:val="008A3C4B"/>
    <w:rsid w:val="008B1E51"/>
    <w:rsid w:val="009578E3"/>
    <w:rsid w:val="009B248D"/>
    <w:rsid w:val="009D2DDF"/>
    <w:rsid w:val="00A240A4"/>
    <w:rsid w:val="00B3454A"/>
    <w:rsid w:val="00BA7989"/>
    <w:rsid w:val="00BC069E"/>
    <w:rsid w:val="00C31062"/>
    <w:rsid w:val="00CD2E8C"/>
    <w:rsid w:val="00CD764F"/>
    <w:rsid w:val="00D6598B"/>
    <w:rsid w:val="00D66E83"/>
    <w:rsid w:val="00F014B8"/>
    <w:rsid w:val="00F521FC"/>
    <w:rsid w:val="00F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045"/>
  </w:style>
  <w:style w:type="paragraph" w:styleId="a5">
    <w:name w:val="footer"/>
    <w:basedOn w:val="a"/>
    <w:link w:val="a6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045"/>
  </w:style>
  <w:style w:type="character" w:styleId="a7">
    <w:name w:val="Hyperlink"/>
    <w:basedOn w:val="a0"/>
    <w:uiPriority w:val="99"/>
    <w:unhideWhenUsed/>
    <w:rsid w:val="00226A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19</cp:revision>
  <dcterms:created xsi:type="dcterms:W3CDTF">2019-04-02T14:16:00Z</dcterms:created>
  <dcterms:modified xsi:type="dcterms:W3CDTF">2019-07-22T14:25:00Z</dcterms:modified>
</cp:coreProperties>
</file>