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D" w:rsidRPr="00E15F92" w:rsidRDefault="004418CD" w:rsidP="004418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5F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2480" w:rsidRPr="00E15F92">
        <w:rPr>
          <w:rFonts w:ascii="Times New Roman" w:hAnsi="Times New Roman" w:cs="Times New Roman"/>
          <w:sz w:val="28"/>
          <w:szCs w:val="28"/>
        </w:rPr>
        <w:t>2.</w:t>
      </w:r>
      <w:r w:rsidR="001F5DB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B3754F" w:rsidRPr="00E15F92" w:rsidRDefault="00B3754F" w:rsidP="004418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3754F" w:rsidRDefault="00CC1DD1" w:rsidP="00577936">
      <w:pPr>
        <w:pStyle w:val="s1"/>
        <w:spacing w:before="0" w:beforeAutospacing="0" w:after="0" w:afterAutospacing="0"/>
        <w:ind w:firstLine="567"/>
        <w:jc w:val="center"/>
        <w:rPr>
          <w:rFonts w:eastAsiaTheme="minorHAnsi"/>
          <w:b/>
          <w:i/>
          <w:lang w:eastAsia="en-US"/>
        </w:rPr>
      </w:pPr>
      <w:proofErr w:type="gramStart"/>
      <w:r w:rsidRPr="00577936">
        <w:rPr>
          <w:rFonts w:eastAsiaTheme="minorHAnsi"/>
          <w:b/>
          <w:i/>
          <w:lang w:eastAsia="en-US"/>
        </w:rPr>
        <w:t>О применении начиная с налогового периода 2022год</w:t>
      </w:r>
      <w:r w:rsidR="002E65E9" w:rsidRPr="00577936">
        <w:rPr>
          <w:rFonts w:eastAsiaTheme="minorHAnsi"/>
          <w:b/>
          <w:i/>
          <w:lang w:eastAsia="en-US"/>
        </w:rPr>
        <w:t>а</w:t>
      </w:r>
      <w:r w:rsidRPr="00577936">
        <w:rPr>
          <w:rFonts w:eastAsiaTheme="minorHAnsi"/>
          <w:b/>
          <w:i/>
          <w:lang w:eastAsia="en-US"/>
        </w:rPr>
        <w:t xml:space="preserve">, </w:t>
      </w:r>
      <w:r w:rsidR="002E65E9" w:rsidRPr="00577936">
        <w:rPr>
          <w:rFonts w:eastAsiaTheme="minorHAnsi"/>
          <w:b/>
          <w:i/>
          <w:lang w:eastAsia="en-US"/>
        </w:rPr>
        <w:t xml:space="preserve">заявительного </w:t>
      </w:r>
      <w:r w:rsidRPr="00577936">
        <w:rPr>
          <w:rFonts w:eastAsiaTheme="minorHAnsi"/>
          <w:b/>
          <w:i/>
          <w:lang w:eastAsia="en-US"/>
        </w:rPr>
        <w:t xml:space="preserve">порядка предоставления налоговых льгот </w:t>
      </w:r>
      <w:r w:rsidRPr="00577936">
        <w:rPr>
          <w:rFonts w:eastAsiaTheme="minorHAnsi"/>
          <w:b/>
          <w:i/>
          <w:u w:val="single"/>
          <w:lang w:eastAsia="en-US"/>
        </w:rPr>
        <w:t>по налогу на имущество организаций</w:t>
      </w:r>
      <w:r w:rsidRPr="00577936">
        <w:rPr>
          <w:rFonts w:eastAsiaTheme="minorHAnsi"/>
          <w:b/>
          <w:i/>
          <w:lang w:eastAsia="en-US"/>
        </w:rPr>
        <w:t xml:space="preserve">, предусмотренного </w:t>
      </w:r>
      <w:hyperlink r:id="rId5" w:anchor="/document/10900200/entry/3828" w:history="1">
        <w:r w:rsidRPr="00577936">
          <w:rPr>
            <w:rFonts w:eastAsiaTheme="minorHAnsi"/>
            <w:b/>
            <w:i/>
            <w:lang w:eastAsia="en-US"/>
          </w:rPr>
          <w:t>пунктом 8 статьи 382</w:t>
        </w:r>
      </w:hyperlink>
      <w:r w:rsidRPr="00577936">
        <w:rPr>
          <w:rFonts w:eastAsiaTheme="minorHAnsi"/>
          <w:b/>
          <w:i/>
          <w:lang w:eastAsia="en-US"/>
        </w:rPr>
        <w:t xml:space="preserve"> Налогового кодекса Российской Федерации (в редакции </w:t>
      </w:r>
      <w:hyperlink r:id="rId6" w:anchor="/document/401421104/entry/2813" w:history="1">
        <w:r w:rsidRPr="00577936">
          <w:rPr>
            <w:rFonts w:eastAsiaTheme="minorHAnsi"/>
            <w:b/>
            <w:i/>
            <w:lang w:eastAsia="en-US"/>
          </w:rPr>
          <w:t>Федерального закона</w:t>
        </w:r>
      </w:hyperlink>
      <w:r w:rsidR="002E65E9" w:rsidRPr="00577936">
        <w:rPr>
          <w:rFonts w:eastAsiaTheme="minorHAnsi"/>
          <w:b/>
          <w:i/>
          <w:lang w:eastAsia="en-US"/>
        </w:rPr>
        <w:t xml:space="preserve"> от 02.07.2021 N 305-ФЗ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DE67A2" w:rsidRPr="00577936">
        <w:rPr>
          <w:rFonts w:eastAsiaTheme="minorHAnsi"/>
          <w:b/>
          <w:i/>
          <w:lang w:eastAsia="en-US"/>
        </w:rPr>
        <w:t xml:space="preserve"> (далее – </w:t>
      </w:r>
      <w:r w:rsidR="002031AC" w:rsidRPr="00577936">
        <w:rPr>
          <w:rFonts w:eastAsiaTheme="minorHAnsi"/>
          <w:b/>
          <w:i/>
          <w:lang w:eastAsia="en-US"/>
        </w:rPr>
        <w:t>Закон №305-ФЗ</w:t>
      </w:r>
      <w:r w:rsidR="00DE67A2" w:rsidRPr="00577936">
        <w:rPr>
          <w:rFonts w:eastAsiaTheme="minorHAnsi"/>
          <w:b/>
          <w:i/>
          <w:lang w:eastAsia="en-US"/>
        </w:rPr>
        <w:t>)</w:t>
      </w:r>
      <w:r w:rsidR="00B3754F" w:rsidRPr="00577936">
        <w:rPr>
          <w:rFonts w:eastAsiaTheme="minorHAnsi"/>
          <w:b/>
          <w:i/>
          <w:lang w:eastAsia="en-US"/>
        </w:rPr>
        <w:t>:</w:t>
      </w:r>
      <w:proofErr w:type="gramEnd"/>
    </w:p>
    <w:p w:rsidR="00577936" w:rsidRPr="00577936" w:rsidRDefault="00577936" w:rsidP="00577936">
      <w:pPr>
        <w:pStyle w:val="s1"/>
        <w:spacing w:before="0" w:beforeAutospacing="0" w:after="0" w:afterAutospacing="0"/>
        <w:ind w:firstLine="567"/>
        <w:jc w:val="center"/>
        <w:rPr>
          <w:rFonts w:eastAsiaTheme="minorHAnsi"/>
          <w:b/>
          <w:i/>
          <w:lang w:eastAsia="en-US"/>
        </w:rPr>
      </w:pPr>
    </w:p>
    <w:p w:rsidR="00954980" w:rsidRPr="00577936" w:rsidRDefault="00CB5034" w:rsidP="00303C7E">
      <w:pPr>
        <w:pStyle w:val="s1"/>
        <w:spacing w:before="0" w:beforeAutospacing="0" w:after="0" w:afterAutospacing="0"/>
        <w:ind w:firstLine="567"/>
        <w:jc w:val="both"/>
      </w:pPr>
      <w:r w:rsidRPr="00577936">
        <w:t>Заявление о льготе применя</w:t>
      </w:r>
      <w:r w:rsidR="00D759FB" w:rsidRPr="00577936">
        <w:t>ет</w:t>
      </w:r>
      <w:r w:rsidRPr="00577936">
        <w:t xml:space="preserve">ся </w:t>
      </w:r>
      <w:r w:rsidR="00B653C7" w:rsidRPr="00577936">
        <w:t>с налогового периода 2022</w:t>
      </w:r>
      <w:r w:rsidRPr="00577936">
        <w:t>года организациями</w:t>
      </w:r>
      <w:r w:rsidR="00965EB1" w:rsidRPr="00577936">
        <w:t xml:space="preserve"> </w:t>
      </w:r>
      <w:r w:rsidR="00B653C7" w:rsidRPr="00577936">
        <w:t>- налогоплательщиками</w:t>
      </w:r>
      <w:r w:rsidRPr="00577936">
        <w:t>, имеющими право на налоговые льготы, в отношении объектов, облагаемых по кадастровой стоимости (</w:t>
      </w:r>
      <w:hyperlink r:id="rId7" w:anchor="/document/401421104/entry/281" w:history="1">
        <w:r w:rsidRPr="00577936">
          <w:rPr>
            <w:rStyle w:val="a3"/>
            <w:color w:val="auto"/>
            <w:u w:val="none"/>
          </w:rPr>
          <w:t>п</w:t>
        </w:r>
        <w:r w:rsidR="000B39A9" w:rsidRPr="00577936">
          <w:rPr>
            <w:rStyle w:val="a3"/>
            <w:color w:val="auto"/>
            <w:u w:val="none"/>
          </w:rPr>
          <w:t>ункт</w:t>
        </w:r>
        <w:r w:rsidRPr="00577936">
          <w:rPr>
            <w:rStyle w:val="a3"/>
            <w:color w:val="auto"/>
            <w:u w:val="none"/>
          </w:rPr>
          <w:t xml:space="preserve"> 81 ст</w:t>
        </w:r>
        <w:r w:rsidR="000B39A9" w:rsidRPr="00577936">
          <w:rPr>
            <w:rStyle w:val="a3"/>
            <w:color w:val="auto"/>
            <w:u w:val="none"/>
          </w:rPr>
          <w:t>атьи</w:t>
        </w:r>
        <w:r w:rsidRPr="00577936">
          <w:rPr>
            <w:rStyle w:val="a3"/>
            <w:color w:val="auto"/>
            <w:u w:val="none"/>
          </w:rPr>
          <w:t xml:space="preserve"> 2</w:t>
        </w:r>
      </w:hyperlink>
      <w:r w:rsidRPr="00577936">
        <w:t xml:space="preserve">, </w:t>
      </w:r>
      <w:hyperlink r:id="rId8" w:anchor="/document/401421104/entry/1003" w:history="1">
        <w:r w:rsidRPr="00577936">
          <w:rPr>
            <w:rStyle w:val="a3"/>
            <w:color w:val="auto"/>
            <w:u w:val="none"/>
          </w:rPr>
          <w:t>ч</w:t>
        </w:r>
        <w:r w:rsidR="000B39A9" w:rsidRPr="00577936">
          <w:rPr>
            <w:rStyle w:val="a3"/>
            <w:color w:val="auto"/>
            <w:u w:val="none"/>
          </w:rPr>
          <w:t>асть</w:t>
        </w:r>
        <w:r w:rsidRPr="00577936">
          <w:rPr>
            <w:rStyle w:val="a3"/>
            <w:color w:val="auto"/>
            <w:u w:val="none"/>
          </w:rPr>
          <w:t xml:space="preserve"> 3 ст</w:t>
        </w:r>
        <w:r w:rsidR="000B39A9" w:rsidRPr="00577936">
          <w:rPr>
            <w:rStyle w:val="a3"/>
            <w:color w:val="auto"/>
            <w:u w:val="none"/>
          </w:rPr>
          <w:t>атьи</w:t>
        </w:r>
        <w:r w:rsidRPr="00577936">
          <w:rPr>
            <w:rStyle w:val="a3"/>
            <w:color w:val="auto"/>
            <w:u w:val="none"/>
          </w:rPr>
          <w:t xml:space="preserve"> 10</w:t>
        </w:r>
      </w:hyperlink>
      <w:r w:rsidRPr="00577936">
        <w:t xml:space="preserve"> Закона N 305-ФЗ).</w:t>
      </w:r>
    </w:p>
    <w:p w:rsidR="00B653C7" w:rsidRPr="00577936" w:rsidRDefault="00B653C7" w:rsidP="00303C7E">
      <w:pPr>
        <w:pStyle w:val="s1"/>
        <w:spacing w:before="0" w:beforeAutospacing="0" w:after="0" w:afterAutospacing="0"/>
        <w:ind w:firstLine="567"/>
        <w:jc w:val="both"/>
      </w:pPr>
      <w:r w:rsidRPr="00577936">
        <w:t xml:space="preserve">Если вы имеете право на льготу, рекомендуем подать заявление о предоставлении льготы. </w:t>
      </w:r>
      <w:proofErr w:type="gramStart"/>
      <w:r w:rsidR="00954980" w:rsidRPr="00577936">
        <w:t>Форм</w:t>
      </w:r>
      <w:r w:rsidR="002F6626" w:rsidRPr="00577936">
        <w:t>а</w:t>
      </w:r>
      <w:r w:rsidR="00954980" w:rsidRPr="00577936">
        <w:t xml:space="preserve"> и формат заявлени</w:t>
      </w:r>
      <w:r w:rsidR="002F6626" w:rsidRPr="00577936">
        <w:t>я</w:t>
      </w:r>
      <w:r w:rsidR="00954980" w:rsidRPr="00577936">
        <w:t xml:space="preserve"> утвержден</w:t>
      </w:r>
      <w:r w:rsidR="002F6626" w:rsidRPr="00577936">
        <w:t>о</w:t>
      </w:r>
      <w:r w:rsidR="00954980" w:rsidRPr="00577936">
        <w:t xml:space="preserve"> Приказом ФНС России от 09.07.2021 №ЕД-7-21/646@ </w:t>
      </w:r>
      <w:r w:rsidR="00605FA3" w:rsidRPr="00577936">
        <w:t>"Об утверждении формы заявления налогоплательщика - российской организации о предоставлении налоговой льготы по налогу на имущество организаций, порядка ее заполнения и формата представления указанного заявления в электронной форме, а также формы уведомления о предоставлении налоговой льготы по налогу на имущество организаций, сообщения об отказе от предоставления налоговой льготы по</w:t>
      </w:r>
      <w:proofErr w:type="gramEnd"/>
      <w:r w:rsidR="00605FA3" w:rsidRPr="00577936">
        <w:t xml:space="preserve"> налогу на имущество организаций" </w:t>
      </w:r>
      <w:r w:rsidR="00954980" w:rsidRPr="00577936">
        <w:t>(КНД 1150121).</w:t>
      </w:r>
      <w:r w:rsidR="00A013E9" w:rsidRPr="00577936">
        <w:t xml:space="preserve"> В случае не предоставления заявления на льготу</w:t>
      </w:r>
      <w:r w:rsidR="007A08A5" w:rsidRPr="00577936">
        <w:t>,</w:t>
      </w:r>
      <w:r w:rsidR="00A013E9" w:rsidRPr="00577936">
        <w:t xml:space="preserve"> налоговы</w:t>
      </w:r>
      <w:r w:rsidR="007A08A5" w:rsidRPr="00577936">
        <w:t>м</w:t>
      </w:r>
      <w:r w:rsidR="00A013E9" w:rsidRPr="00577936">
        <w:t xml:space="preserve"> орган</w:t>
      </w:r>
      <w:r w:rsidR="007A08A5" w:rsidRPr="00577936">
        <w:t>ом</w:t>
      </w:r>
      <w:r w:rsidR="00A013E9" w:rsidRPr="00577936">
        <w:t xml:space="preserve"> </w:t>
      </w:r>
      <w:r w:rsidR="007A08A5" w:rsidRPr="00577936">
        <w:t xml:space="preserve">будет </w:t>
      </w:r>
      <w:r w:rsidR="00A013E9" w:rsidRPr="00577936">
        <w:t>рассчита</w:t>
      </w:r>
      <w:r w:rsidR="006D6126" w:rsidRPr="00577936">
        <w:t>н</w:t>
      </w:r>
      <w:r w:rsidR="00A013E9" w:rsidRPr="00577936">
        <w:t xml:space="preserve"> налог.</w:t>
      </w:r>
    </w:p>
    <w:p w:rsidR="00CB5034" w:rsidRPr="00577936" w:rsidRDefault="00DB187C" w:rsidP="00303C7E">
      <w:pPr>
        <w:pStyle w:val="s1"/>
        <w:spacing w:before="0" w:beforeAutospacing="0" w:after="0" w:afterAutospacing="0"/>
        <w:ind w:firstLine="567"/>
        <w:jc w:val="both"/>
      </w:pPr>
      <w:r w:rsidRPr="00577936">
        <w:t xml:space="preserve">Заявление по установленной форме с подтверждающими документами </w:t>
      </w:r>
      <w:r w:rsidR="000B39A9" w:rsidRPr="00577936">
        <w:t>з</w:t>
      </w:r>
      <w:r w:rsidRPr="00577936">
        <w:t xml:space="preserve">а налоговый период 2022год  рекомендуем предоставить в налоговый орган </w:t>
      </w:r>
      <w:r w:rsidRPr="00577936">
        <w:rPr>
          <w:b/>
        </w:rPr>
        <w:t>в срок не позднее 1 марта 2023года.</w:t>
      </w:r>
      <w:r w:rsidRPr="00577936">
        <w:t xml:space="preserve"> </w:t>
      </w:r>
      <w:r w:rsidR="00CB5034" w:rsidRPr="00577936">
        <w:t xml:space="preserve">Заявление о льготе рассматривается </w:t>
      </w:r>
      <w:r w:rsidR="000B39A9" w:rsidRPr="00577936">
        <w:t>налоговым органом в установленные сроки</w:t>
      </w:r>
      <w:r w:rsidR="006D6126" w:rsidRPr="00577936">
        <w:t>. П</w:t>
      </w:r>
      <w:r w:rsidR="00CB5034" w:rsidRPr="00577936">
        <w:t xml:space="preserve">о результатам рассмотрения </w:t>
      </w:r>
      <w:r w:rsidR="006D6126" w:rsidRPr="00577936">
        <w:t xml:space="preserve">налоговый орган </w:t>
      </w:r>
      <w:r w:rsidR="00CB5034" w:rsidRPr="00577936">
        <w:t>направ</w:t>
      </w:r>
      <w:r w:rsidR="00777DDE" w:rsidRPr="00577936">
        <w:t>ляет</w:t>
      </w:r>
      <w:r w:rsidR="00CB5034" w:rsidRPr="00577936">
        <w:t xml:space="preserve"> </w:t>
      </w:r>
      <w:r w:rsidR="000B39A9" w:rsidRPr="00577936">
        <w:t>в адрес представившего</w:t>
      </w:r>
      <w:r w:rsidR="006D6126" w:rsidRPr="00577936">
        <w:t xml:space="preserve"> заявление</w:t>
      </w:r>
      <w:r w:rsidR="000B39A9" w:rsidRPr="00577936">
        <w:t xml:space="preserve"> </w:t>
      </w:r>
      <w:r w:rsidR="00CB5034" w:rsidRPr="00577936">
        <w:t>уведомление о предоставлении налоговой льготы</w:t>
      </w:r>
      <w:r w:rsidR="006D6126" w:rsidRPr="00577936">
        <w:t>,</w:t>
      </w:r>
      <w:r w:rsidR="00CB5034" w:rsidRPr="00577936">
        <w:t xml:space="preserve"> либо сообщение об отказе</w:t>
      </w:r>
      <w:r w:rsidR="00777DDE" w:rsidRPr="00577936">
        <w:t xml:space="preserve"> в предоставлении налоговой льготы</w:t>
      </w:r>
      <w:r w:rsidR="00CB5034" w:rsidRPr="00577936">
        <w:t>.</w:t>
      </w:r>
    </w:p>
    <w:p w:rsidR="00CD0750" w:rsidRPr="00577936" w:rsidRDefault="00CD0750" w:rsidP="00303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в налоговый орган по месту нахождения организации - налогоплательщика или объекта. Подать </w:t>
      </w:r>
      <w:r w:rsidR="00E01DFF" w:rsidRPr="0057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подтверждающими документами </w:t>
      </w:r>
      <w:r w:rsidRPr="00577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лично, по почте или через оператора ТКС. А вот через ЛК налогоплательщика отправить его не получится.</w:t>
      </w:r>
    </w:p>
    <w:p w:rsidR="007B7908" w:rsidRPr="00577936" w:rsidRDefault="007B7908" w:rsidP="00221683">
      <w:pPr>
        <w:pStyle w:val="s1"/>
        <w:spacing w:before="0" w:beforeAutospacing="0" w:after="0" w:afterAutospacing="0"/>
        <w:ind w:firstLine="567"/>
        <w:jc w:val="both"/>
        <w:rPr>
          <w:b/>
        </w:rPr>
      </w:pPr>
      <w:r w:rsidRPr="00577936">
        <w:t xml:space="preserve">Рекомендуем так же к указанному сроку предоставить </w:t>
      </w:r>
      <w:r w:rsidR="0035598E" w:rsidRPr="00577936">
        <w:t>информацию об объектах налогообложения находящи</w:t>
      </w:r>
      <w:r w:rsidR="00E12DFE" w:rsidRPr="00577936">
        <w:t xml:space="preserve">х в </w:t>
      </w:r>
      <w:proofErr w:type="gramStart"/>
      <w:r w:rsidR="00E12DFE" w:rsidRPr="00577936">
        <w:t>собственности</w:t>
      </w:r>
      <w:proofErr w:type="gramEnd"/>
      <w:r w:rsidR="00E12DFE" w:rsidRPr="00577936">
        <w:t xml:space="preserve"> </w:t>
      </w:r>
      <w:r w:rsidR="0035598E" w:rsidRPr="00577936">
        <w:rPr>
          <w:u w:val="single"/>
        </w:rPr>
        <w:t>не являющиеся объектами налогообложения</w:t>
      </w:r>
      <w:r w:rsidR="00E12DFE" w:rsidRPr="00577936">
        <w:t xml:space="preserve"> </w:t>
      </w:r>
      <w:r w:rsidR="00221683" w:rsidRPr="00577936">
        <w:t xml:space="preserve">в соответствии с </w:t>
      </w:r>
      <w:hyperlink r:id="rId9" w:anchor="/document/10900200/entry/3744" w:history="1">
        <w:r w:rsidR="00221683" w:rsidRPr="00577936">
          <w:rPr>
            <w:rStyle w:val="a3"/>
            <w:color w:val="auto"/>
            <w:u w:val="none"/>
          </w:rPr>
          <w:t>пунктом 4 статьи 374</w:t>
        </w:r>
      </w:hyperlink>
      <w:r w:rsidR="00221683" w:rsidRPr="00577936">
        <w:t xml:space="preserve"> Налогового кодекса Российской Федерации </w:t>
      </w:r>
      <w:r w:rsidR="00E12DFE" w:rsidRPr="00577936">
        <w:t xml:space="preserve">(данная информация предоставляется по форме письма: сопроводительное письмо, приложение  с указанием кадастровых номеров объектов, а так </w:t>
      </w:r>
      <w:r w:rsidR="006350BA" w:rsidRPr="00577936">
        <w:t xml:space="preserve">же </w:t>
      </w:r>
      <w:r w:rsidR="00E12DFE" w:rsidRPr="00577936">
        <w:t>подтверждающие документы).</w:t>
      </w:r>
    </w:p>
    <w:p w:rsidR="00DD561D" w:rsidRPr="00577936" w:rsidRDefault="00DD561D" w:rsidP="00303C7E">
      <w:pPr>
        <w:pStyle w:val="s1"/>
        <w:spacing w:before="0" w:beforeAutospacing="0" w:after="0" w:afterAutospacing="0"/>
        <w:ind w:firstLine="567"/>
        <w:jc w:val="both"/>
      </w:pPr>
      <w:r w:rsidRPr="00577936">
        <w:t>Заявление о льготе</w:t>
      </w:r>
      <w:r w:rsidR="00EC5F53" w:rsidRPr="00577936">
        <w:t>,</w:t>
      </w:r>
      <w:r w:rsidRPr="00577936">
        <w:t xml:space="preserve"> в отношении объектов налогообложения, налоговая база по которым определяется исходя из среднегодовой стоимости имущества, </w:t>
      </w:r>
      <w:r w:rsidRPr="00577936">
        <w:rPr>
          <w:u w:val="single"/>
        </w:rPr>
        <w:t>подавать не надо</w:t>
      </w:r>
      <w:r w:rsidRPr="00577936">
        <w:t xml:space="preserve">. Для таких объектов </w:t>
      </w:r>
      <w:r w:rsidR="00435286" w:rsidRPr="00577936">
        <w:t>коды льгот</w:t>
      </w:r>
      <w:r w:rsidRPr="00577936">
        <w:t xml:space="preserve"> по </w:t>
      </w:r>
      <w:r w:rsidR="00435286" w:rsidRPr="00577936">
        <w:t>налогу на имущество организаций</w:t>
      </w:r>
      <w:r w:rsidR="00EB60B1" w:rsidRPr="00577936">
        <w:t xml:space="preserve">, как и ранее, </w:t>
      </w:r>
      <w:r w:rsidR="00435286" w:rsidRPr="00577936">
        <w:t>отражаются организацией – налогоплательщиком в налоговой</w:t>
      </w:r>
      <w:r w:rsidRPr="00577936">
        <w:t xml:space="preserve"> декларации (</w:t>
      </w:r>
      <w:hyperlink r:id="rId10" w:anchor="/document/10900200/entry/3861" w:history="1">
        <w:r w:rsidRPr="00577936">
          <w:rPr>
            <w:rStyle w:val="a3"/>
            <w:color w:val="auto"/>
            <w:u w:val="none"/>
          </w:rPr>
          <w:t>п</w:t>
        </w:r>
        <w:r w:rsidR="002D2043" w:rsidRPr="00577936">
          <w:rPr>
            <w:rStyle w:val="a3"/>
            <w:color w:val="auto"/>
            <w:u w:val="none"/>
          </w:rPr>
          <w:t>ункт</w:t>
        </w:r>
        <w:r w:rsidRPr="00577936">
          <w:rPr>
            <w:rStyle w:val="a3"/>
            <w:color w:val="auto"/>
            <w:u w:val="none"/>
          </w:rPr>
          <w:t xml:space="preserve"> 1 ст</w:t>
        </w:r>
        <w:r w:rsidR="002D2043" w:rsidRPr="00577936">
          <w:rPr>
            <w:rStyle w:val="a3"/>
            <w:color w:val="auto"/>
            <w:u w:val="none"/>
          </w:rPr>
          <w:t>атьи</w:t>
        </w:r>
        <w:r w:rsidRPr="00577936">
          <w:rPr>
            <w:rStyle w:val="a3"/>
            <w:color w:val="auto"/>
            <w:u w:val="none"/>
          </w:rPr>
          <w:t xml:space="preserve"> 386</w:t>
        </w:r>
      </w:hyperlink>
      <w:r w:rsidRPr="00577936">
        <w:t xml:space="preserve"> </w:t>
      </w:r>
      <w:r w:rsidR="002D2043" w:rsidRPr="00577936">
        <w:t>Налогового кодекса Российской Федерации</w:t>
      </w:r>
      <w:r w:rsidRPr="00577936">
        <w:t>).</w:t>
      </w:r>
    </w:p>
    <w:p w:rsidR="0035598E" w:rsidRPr="00577936" w:rsidRDefault="00C30D41" w:rsidP="00303C7E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36">
        <w:rPr>
          <w:rFonts w:ascii="Times New Roman" w:hAnsi="Times New Roman" w:cs="Times New Roman"/>
          <w:sz w:val="24"/>
          <w:szCs w:val="24"/>
        </w:rPr>
        <w:t>Право</w:t>
      </w:r>
      <w:r w:rsidR="00951903" w:rsidRPr="00577936">
        <w:rPr>
          <w:rFonts w:ascii="Times New Roman" w:hAnsi="Times New Roman" w:cs="Times New Roman"/>
          <w:sz w:val="24"/>
          <w:szCs w:val="24"/>
        </w:rPr>
        <w:t xml:space="preserve"> на налоговую льготу </w:t>
      </w:r>
      <w:r w:rsidR="008E25B7" w:rsidRPr="00577936">
        <w:rPr>
          <w:rFonts w:ascii="Times New Roman" w:hAnsi="Times New Roman" w:cs="Times New Roman"/>
          <w:sz w:val="24"/>
          <w:szCs w:val="24"/>
        </w:rPr>
        <w:t xml:space="preserve">по вышеуказанным имущественным налогам можно узнать на интернет - сервисе </w:t>
      </w:r>
      <w:r w:rsidR="009428AC" w:rsidRPr="00577936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  <w:r w:rsidR="008E25B7" w:rsidRPr="00577936">
        <w:rPr>
          <w:rFonts w:ascii="Times New Roman" w:hAnsi="Times New Roman" w:cs="Times New Roman"/>
          <w:sz w:val="24"/>
          <w:szCs w:val="24"/>
        </w:rPr>
        <w:t xml:space="preserve"> «Справочная информация о ставках и льготах по имущественным налогам» («https://www.nalog.gov.ru/rn01/» - «</w:t>
      </w:r>
      <w:proofErr w:type="spellStart"/>
      <w:proofErr w:type="gramStart"/>
      <w:r w:rsidR="008E25B7" w:rsidRPr="0057793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E25B7" w:rsidRPr="00577936">
        <w:rPr>
          <w:rFonts w:ascii="Times New Roman" w:hAnsi="Times New Roman" w:cs="Times New Roman"/>
          <w:sz w:val="24"/>
          <w:szCs w:val="24"/>
        </w:rPr>
        <w:t>ервисы</w:t>
      </w:r>
      <w:proofErr w:type="spellEnd"/>
      <w:r w:rsidR="008E25B7" w:rsidRPr="00577936">
        <w:rPr>
          <w:rFonts w:ascii="Times New Roman" w:hAnsi="Times New Roman" w:cs="Times New Roman"/>
          <w:sz w:val="24"/>
          <w:szCs w:val="24"/>
        </w:rPr>
        <w:t>» - «Справочная информация о ставках и льг</w:t>
      </w:r>
      <w:r w:rsidR="009428AC" w:rsidRPr="00577936">
        <w:rPr>
          <w:rFonts w:ascii="Times New Roman" w:hAnsi="Times New Roman" w:cs="Times New Roman"/>
          <w:sz w:val="24"/>
          <w:szCs w:val="24"/>
        </w:rPr>
        <w:t>отах по имущественным налогам»), выбрав вид налога, налоговый период и территорию.</w:t>
      </w:r>
    </w:p>
    <w:sectPr w:rsidR="0035598E" w:rsidRPr="0057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3"/>
    <w:rsid w:val="00012480"/>
    <w:rsid w:val="0002331F"/>
    <w:rsid w:val="000335E1"/>
    <w:rsid w:val="000449D4"/>
    <w:rsid w:val="000B2014"/>
    <w:rsid w:val="000B39A9"/>
    <w:rsid w:val="000E17CE"/>
    <w:rsid w:val="000E458C"/>
    <w:rsid w:val="00122B36"/>
    <w:rsid w:val="00131CB3"/>
    <w:rsid w:val="00151065"/>
    <w:rsid w:val="00197C94"/>
    <w:rsid w:val="001B7CE6"/>
    <w:rsid w:val="001C550B"/>
    <w:rsid w:val="001F5DBA"/>
    <w:rsid w:val="002031AC"/>
    <w:rsid w:val="0020543B"/>
    <w:rsid w:val="00221683"/>
    <w:rsid w:val="002359F8"/>
    <w:rsid w:val="00240FD8"/>
    <w:rsid w:val="0025055B"/>
    <w:rsid w:val="00295E6E"/>
    <w:rsid w:val="002D2043"/>
    <w:rsid w:val="002E65E9"/>
    <w:rsid w:val="002F5AE3"/>
    <w:rsid w:val="002F6626"/>
    <w:rsid w:val="003016BB"/>
    <w:rsid w:val="00303C7E"/>
    <w:rsid w:val="00335A94"/>
    <w:rsid w:val="0035598E"/>
    <w:rsid w:val="003C4AB2"/>
    <w:rsid w:val="003C614D"/>
    <w:rsid w:val="00410138"/>
    <w:rsid w:val="00415009"/>
    <w:rsid w:val="00422E64"/>
    <w:rsid w:val="00435286"/>
    <w:rsid w:val="004418CD"/>
    <w:rsid w:val="00442423"/>
    <w:rsid w:val="00494E3B"/>
    <w:rsid w:val="004A7517"/>
    <w:rsid w:val="005250D9"/>
    <w:rsid w:val="00577936"/>
    <w:rsid w:val="005B77EC"/>
    <w:rsid w:val="00600184"/>
    <w:rsid w:val="00605FA3"/>
    <w:rsid w:val="00633DA9"/>
    <w:rsid w:val="006350BA"/>
    <w:rsid w:val="0069395D"/>
    <w:rsid w:val="006A1F36"/>
    <w:rsid w:val="006A7406"/>
    <w:rsid w:val="006D1937"/>
    <w:rsid w:val="006D6126"/>
    <w:rsid w:val="006F5F20"/>
    <w:rsid w:val="00703551"/>
    <w:rsid w:val="00763D87"/>
    <w:rsid w:val="00777DDE"/>
    <w:rsid w:val="007846C2"/>
    <w:rsid w:val="007A08A5"/>
    <w:rsid w:val="007B7908"/>
    <w:rsid w:val="007F6BA3"/>
    <w:rsid w:val="00824E8F"/>
    <w:rsid w:val="008323D5"/>
    <w:rsid w:val="00841E57"/>
    <w:rsid w:val="00847E3D"/>
    <w:rsid w:val="008B1668"/>
    <w:rsid w:val="008B5DBF"/>
    <w:rsid w:val="008E25B7"/>
    <w:rsid w:val="009428AC"/>
    <w:rsid w:val="00951903"/>
    <w:rsid w:val="00954980"/>
    <w:rsid w:val="00965EB1"/>
    <w:rsid w:val="009A5E42"/>
    <w:rsid w:val="009E4C86"/>
    <w:rsid w:val="00A013E9"/>
    <w:rsid w:val="00A03154"/>
    <w:rsid w:val="00A25743"/>
    <w:rsid w:val="00A7485D"/>
    <w:rsid w:val="00B3754F"/>
    <w:rsid w:val="00B5196F"/>
    <w:rsid w:val="00B51F04"/>
    <w:rsid w:val="00B653C7"/>
    <w:rsid w:val="00BC2B1F"/>
    <w:rsid w:val="00BF2AD3"/>
    <w:rsid w:val="00C10230"/>
    <w:rsid w:val="00C30530"/>
    <w:rsid w:val="00C30D41"/>
    <w:rsid w:val="00C339B5"/>
    <w:rsid w:val="00C77874"/>
    <w:rsid w:val="00C80EBF"/>
    <w:rsid w:val="00CA524D"/>
    <w:rsid w:val="00CB5034"/>
    <w:rsid w:val="00CC1DD1"/>
    <w:rsid w:val="00CD0750"/>
    <w:rsid w:val="00D43A77"/>
    <w:rsid w:val="00D622A6"/>
    <w:rsid w:val="00D759FB"/>
    <w:rsid w:val="00D932FA"/>
    <w:rsid w:val="00DB187C"/>
    <w:rsid w:val="00DB5ED4"/>
    <w:rsid w:val="00DB673C"/>
    <w:rsid w:val="00DD561D"/>
    <w:rsid w:val="00DE4D28"/>
    <w:rsid w:val="00DE67A2"/>
    <w:rsid w:val="00DF62F1"/>
    <w:rsid w:val="00E01DFF"/>
    <w:rsid w:val="00E12DE1"/>
    <w:rsid w:val="00E12DFE"/>
    <w:rsid w:val="00E15F92"/>
    <w:rsid w:val="00E304C2"/>
    <w:rsid w:val="00EB60B1"/>
    <w:rsid w:val="00EB6477"/>
    <w:rsid w:val="00EC5F53"/>
    <w:rsid w:val="00EE3940"/>
    <w:rsid w:val="00F83B30"/>
    <w:rsid w:val="00FB5AEC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000-app013.regions.tax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01000-app013.regions.tax.nalog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1000-app013.regions.tax.nal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01000-app013.regions.tax.nalog.ru/" TargetMode="External"/><Relationship Id="rId10" Type="http://schemas.openxmlformats.org/officeDocument/2006/relationships/hyperlink" Target="http://01000-app013.regions.tax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1000-app013.regions.tax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Шмигирилов Андрей Николаевич</dc:creator>
  <cp:lastModifiedBy>Бжецева Анжелика Нурбиевна</cp:lastModifiedBy>
  <cp:revision>276</cp:revision>
  <dcterms:created xsi:type="dcterms:W3CDTF">2022-12-26T08:44:00Z</dcterms:created>
  <dcterms:modified xsi:type="dcterms:W3CDTF">2023-01-13T13:29:00Z</dcterms:modified>
</cp:coreProperties>
</file>