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D5" w:rsidRPr="00D52AD5" w:rsidRDefault="00D52AD5" w:rsidP="00D52AD5">
      <w:pPr>
        <w:jc w:val="right"/>
        <w:rPr>
          <w:rFonts w:ascii="Times New Roman" w:hAnsi="Times New Roman" w:cs="Times New Roman"/>
          <w:sz w:val="32"/>
          <w:szCs w:val="32"/>
        </w:rPr>
      </w:pPr>
      <w:r w:rsidRPr="00D52AD5">
        <w:rPr>
          <w:rFonts w:ascii="Times New Roman" w:hAnsi="Times New Roman" w:cs="Times New Roman"/>
          <w:sz w:val="32"/>
          <w:szCs w:val="32"/>
        </w:rPr>
        <w:t>Приложение 2.5</w:t>
      </w:r>
    </w:p>
    <w:p w:rsidR="0076243D" w:rsidRPr="00385483" w:rsidRDefault="0076243D" w:rsidP="007624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483">
        <w:rPr>
          <w:rFonts w:ascii="Times New Roman" w:hAnsi="Times New Roman" w:cs="Times New Roman"/>
          <w:b/>
          <w:sz w:val="32"/>
          <w:szCs w:val="32"/>
        </w:rPr>
        <w:t>Льготы по земельному налогу</w:t>
      </w:r>
    </w:p>
    <w:p w:rsidR="0076243D" w:rsidRPr="0076243D" w:rsidRDefault="0076243D" w:rsidP="0076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43D">
        <w:rPr>
          <w:rFonts w:ascii="Times New Roman" w:hAnsi="Times New Roman" w:cs="Times New Roman"/>
          <w:sz w:val="28"/>
          <w:szCs w:val="28"/>
        </w:rPr>
        <w:t>Основная льгота по земельному налогу - налоговый вычет для отдельных категорий граждан.</w:t>
      </w:r>
    </w:p>
    <w:p w:rsidR="0076243D" w:rsidRPr="0076243D" w:rsidRDefault="0076243D" w:rsidP="0076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43D">
        <w:rPr>
          <w:rFonts w:ascii="Times New Roman" w:hAnsi="Times New Roman" w:cs="Times New Roman"/>
          <w:sz w:val="28"/>
          <w:szCs w:val="28"/>
        </w:rPr>
        <w:t xml:space="preserve">При представлении налогового вычета налоговая база уменьшается на величину кадастровой стоимости 600 кв. м площади земельного участка, находящегося в собственности, постоянном (бессрочном) пользовании или пожизненном наследуемом владении у следующих категорий налогоплательщиков оговоренных в </w:t>
      </w:r>
      <w:hyperlink r:id="rId5" w:history="1">
        <w:r w:rsidRPr="0076243D">
          <w:rPr>
            <w:rStyle w:val="a3"/>
            <w:rFonts w:ascii="Times New Roman" w:hAnsi="Times New Roman" w:cs="Times New Roman"/>
            <w:sz w:val="28"/>
            <w:szCs w:val="28"/>
          </w:rPr>
          <w:t>п. 5 ст. 391</w:t>
        </w:r>
      </w:hyperlink>
      <w:r w:rsidRPr="0076243D">
        <w:rPr>
          <w:rFonts w:ascii="Times New Roman" w:hAnsi="Times New Roman" w:cs="Times New Roman"/>
          <w:sz w:val="28"/>
          <w:szCs w:val="28"/>
        </w:rPr>
        <w:t xml:space="preserve"> НК РФ, в частности это: </w:t>
      </w:r>
    </w:p>
    <w:p w:rsidR="0076243D" w:rsidRPr="0076243D" w:rsidRDefault="0076243D" w:rsidP="0076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43D">
        <w:rPr>
          <w:rFonts w:ascii="Times New Roman" w:hAnsi="Times New Roman" w:cs="Times New Roman"/>
          <w:sz w:val="28"/>
          <w:szCs w:val="28"/>
        </w:rPr>
        <w:t xml:space="preserve">- инвалиды I и II группы,  </w:t>
      </w:r>
      <w:r w:rsidR="00510B8C" w:rsidRPr="0076243D">
        <w:rPr>
          <w:rFonts w:ascii="Times New Roman" w:hAnsi="Times New Roman" w:cs="Times New Roman"/>
          <w:sz w:val="28"/>
          <w:szCs w:val="28"/>
        </w:rPr>
        <w:t>инвалиды</w:t>
      </w:r>
      <w:r w:rsidRPr="0076243D">
        <w:rPr>
          <w:rFonts w:ascii="Times New Roman" w:hAnsi="Times New Roman" w:cs="Times New Roman"/>
          <w:sz w:val="28"/>
          <w:szCs w:val="28"/>
        </w:rPr>
        <w:t xml:space="preserve"> с детства, детей-инвалидов;</w:t>
      </w:r>
    </w:p>
    <w:p w:rsidR="0076243D" w:rsidRPr="0076243D" w:rsidRDefault="0076243D" w:rsidP="0076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43D">
        <w:rPr>
          <w:rFonts w:ascii="Times New Roman" w:hAnsi="Times New Roman" w:cs="Times New Roman"/>
          <w:sz w:val="28"/>
          <w:szCs w:val="28"/>
        </w:rPr>
        <w:t>- ветераны и инвалиды Великой Отечественной вой</w:t>
      </w:r>
      <w:bookmarkStart w:id="0" w:name="_GoBack"/>
      <w:bookmarkEnd w:id="0"/>
      <w:r w:rsidRPr="0076243D">
        <w:rPr>
          <w:rFonts w:ascii="Times New Roman" w:hAnsi="Times New Roman" w:cs="Times New Roman"/>
          <w:sz w:val="28"/>
          <w:szCs w:val="28"/>
        </w:rPr>
        <w:t>ны, а также ветераны и инвалиды боевых действий;</w:t>
      </w:r>
    </w:p>
    <w:p w:rsidR="0076243D" w:rsidRPr="0076243D" w:rsidRDefault="0076243D" w:rsidP="0076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43D">
        <w:rPr>
          <w:rFonts w:ascii="Times New Roman" w:hAnsi="Times New Roman" w:cs="Times New Roman"/>
          <w:sz w:val="28"/>
          <w:szCs w:val="28"/>
        </w:rPr>
        <w:t>- Чернобыльцы,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  <w:proofErr w:type="gramEnd"/>
    </w:p>
    <w:p w:rsidR="0076243D" w:rsidRPr="0076243D" w:rsidRDefault="0076243D" w:rsidP="0076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43D">
        <w:rPr>
          <w:rFonts w:ascii="Times New Roman" w:hAnsi="Times New Roman" w:cs="Times New Roman"/>
          <w:sz w:val="28"/>
          <w:szCs w:val="28"/>
        </w:rPr>
        <w:t>- пенсионеров, получающих назначенные в установленном порядке пенсии, а также лиц, достигших 60 и 55 лет (соответственно мужчины и женщины), которым выплачивается ежемесячное пожизненное содержание;</w:t>
      </w:r>
    </w:p>
    <w:p w:rsidR="0076243D" w:rsidRPr="0076243D" w:rsidRDefault="0076243D" w:rsidP="0076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43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243D">
        <w:rPr>
          <w:rFonts w:ascii="Times New Roman" w:hAnsi="Times New Roman" w:cs="Times New Roman"/>
          <w:sz w:val="28"/>
          <w:szCs w:val="28"/>
        </w:rPr>
        <w:t>предпенсионеры</w:t>
      </w:r>
      <w:proofErr w:type="spellEnd"/>
    </w:p>
    <w:p w:rsidR="0076243D" w:rsidRPr="0076243D" w:rsidRDefault="0076243D" w:rsidP="0076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43D">
        <w:rPr>
          <w:rFonts w:ascii="Times New Roman" w:hAnsi="Times New Roman" w:cs="Times New Roman"/>
          <w:sz w:val="28"/>
          <w:szCs w:val="28"/>
        </w:rPr>
        <w:t>- физических лица, имеющие трех и более несовершеннолетних детей.</w:t>
      </w:r>
    </w:p>
    <w:p w:rsidR="0076243D" w:rsidRPr="0076243D" w:rsidRDefault="0076243D" w:rsidP="0076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43D">
        <w:rPr>
          <w:rFonts w:ascii="Times New Roman" w:hAnsi="Times New Roman" w:cs="Times New Roman"/>
          <w:sz w:val="28"/>
          <w:szCs w:val="28"/>
        </w:rPr>
        <w:t>Если земельный участок находится в общей собственности, то каждый из сособственников имеет право на налоговый вычет в равных долях (при совместной собственности) или пропорционально доле каждого (при долевой собственности) (</w:t>
      </w:r>
      <w:hyperlink r:id="rId6" w:history="1">
        <w:r w:rsidRPr="0076243D">
          <w:rPr>
            <w:rStyle w:val="a3"/>
            <w:rFonts w:ascii="Times New Roman" w:hAnsi="Times New Roman" w:cs="Times New Roman"/>
            <w:sz w:val="28"/>
            <w:szCs w:val="28"/>
          </w:rPr>
          <w:t>Письмо</w:t>
        </w:r>
      </w:hyperlink>
      <w:r w:rsidRPr="0076243D">
        <w:rPr>
          <w:rFonts w:ascii="Times New Roman" w:hAnsi="Times New Roman" w:cs="Times New Roman"/>
          <w:sz w:val="28"/>
          <w:szCs w:val="28"/>
        </w:rPr>
        <w:t xml:space="preserve"> Минфина России от 19.01.2018 N 03-05-04-02/2668).</w:t>
      </w:r>
    </w:p>
    <w:p w:rsidR="0076243D" w:rsidRPr="0076243D" w:rsidRDefault="0076243D" w:rsidP="0076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43D">
        <w:rPr>
          <w:rFonts w:ascii="Times New Roman" w:hAnsi="Times New Roman" w:cs="Times New Roman"/>
          <w:sz w:val="28"/>
          <w:szCs w:val="28"/>
        </w:rPr>
        <w:t xml:space="preserve"> Дополнительные льготы могут быть установлены муниципальными образованиями </w:t>
      </w:r>
    </w:p>
    <w:p w:rsidR="0076243D" w:rsidRPr="0076243D" w:rsidRDefault="0076243D" w:rsidP="00762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3D">
        <w:rPr>
          <w:rFonts w:ascii="Times New Roman" w:hAnsi="Times New Roman" w:cs="Times New Roman"/>
          <w:sz w:val="28"/>
          <w:szCs w:val="28"/>
        </w:rPr>
        <w:t xml:space="preserve">Подробную информацию об установленных налоговых льготах в конкретном регионе можно узнать, воспользовавшись информационным ресурсом "Справочная информация о ставках и льготах по имущественным налогам" раздела "Сервисы и </w:t>
      </w:r>
      <w:proofErr w:type="spellStart"/>
      <w:r w:rsidRPr="0076243D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76243D">
        <w:rPr>
          <w:rFonts w:ascii="Times New Roman" w:hAnsi="Times New Roman" w:cs="Times New Roman"/>
          <w:sz w:val="28"/>
          <w:szCs w:val="28"/>
        </w:rPr>
        <w:t>" интернет-сайта ФНС России.</w:t>
      </w:r>
    </w:p>
    <w:p w:rsidR="0076243D" w:rsidRPr="0076243D" w:rsidRDefault="0076243D" w:rsidP="0076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036" w:rsidRDefault="00D52AD5"/>
    <w:sectPr w:rsidR="00EC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3D"/>
    <w:rsid w:val="001B7CE6"/>
    <w:rsid w:val="002F5AE3"/>
    <w:rsid w:val="00510B8C"/>
    <w:rsid w:val="0076243D"/>
    <w:rsid w:val="00D5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4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D7D2A5725F730ECDB8A47116EB39DF0AC9991BC7E9D54B446EF00A467F8F79D25A117D48D7F1AFCAABD5CE3A1EDEAE3E0B4223A41A7C6En9K8I" TargetMode="External"/><Relationship Id="rId5" Type="http://schemas.openxmlformats.org/officeDocument/2006/relationships/hyperlink" Target="consultantplus://offline/ref=5CD7D2A5725F730ECDB8A47116EB39DF0CC1901ACEEDD54B446EF00A467F8F79D25A117D49D4F9A9C1F4D0DB2B46D2AE2115433CB8187En6K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Шмигирилов Андрей Николаевич</dc:creator>
  <cp:lastModifiedBy>Шмигирилов Андрей Николаевич</cp:lastModifiedBy>
  <cp:revision>2</cp:revision>
  <dcterms:created xsi:type="dcterms:W3CDTF">2022-12-26T08:45:00Z</dcterms:created>
  <dcterms:modified xsi:type="dcterms:W3CDTF">2022-12-26T08:45:00Z</dcterms:modified>
</cp:coreProperties>
</file>