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E3FB" w14:textId="77777777" w:rsidR="00C30F89" w:rsidRDefault="00C30F89" w:rsidP="00C30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4B6CDA64" w14:textId="77777777" w:rsidR="00C30F89" w:rsidRPr="009D30BB" w:rsidRDefault="00C30F89" w:rsidP="00C30F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D30BB">
        <w:rPr>
          <w:color w:val="333333"/>
          <w:sz w:val="28"/>
          <w:szCs w:val="28"/>
        </w:rPr>
        <w:t>Прокуратура Кошехабльского района провела проверку соблюдения санитарно-эпидемиологического законодательства.</w:t>
      </w:r>
    </w:p>
    <w:p w14:paraId="2A030FBD" w14:textId="77777777" w:rsidR="00C30F89" w:rsidRPr="009D30BB" w:rsidRDefault="00C30F89" w:rsidP="00C30F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D30BB">
        <w:rPr>
          <w:color w:val="333333"/>
          <w:sz w:val="28"/>
          <w:szCs w:val="28"/>
        </w:rPr>
        <w:t>Установлено, что органы местного самоуправления района в нарушение санитарно-эпидемиологических требований в части профилактики инфекционных болезней не провели противоклещевую обработку территорий, не провели соответствующую информационно-разъяснительную работу с населением об опасности клещей-переносчиков вируса, факторах и условиях заражения ими, методах защиты от клещей и др.</w:t>
      </w:r>
    </w:p>
    <w:p w14:paraId="527F7E3B" w14:textId="77777777" w:rsidR="00C30F89" w:rsidRPr="009D30BB" w:rsidRDefault="00C30F89" w:rsidP="00C30F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D30BB">
        <w:rPr>
          <w:color w:val="333333"/>
          <w:sz w:val="28"/>
          <w:szCs w:val="28"/>
        </w:rPr>
        <w:t>Прокуратура района внесла в адрес глав 9 муниципальных образований района представления, которые рассмотрены и удовлетворены. После вмешательства прокуратуры муниципалитеты провели противоклещевую обработку территорий, а также организовали разъяснительную работу на данном направлении.</w:t>
      </w:r>
    </w:p>
    <w:p w14:paraId="4795D436" w14:textId="77777777" w:rsidR="00FA0D0E" w:rsidRDefault="00FA0D0E"/>
    <w:sectPr w:rsidR="00FA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0E"/>
    <w:rsid w:val="00C30F89"/>
    <w:rsid w:val="00F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C237-6515-4E68-89AF-ACC9A9E7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2022-12-14T07:54:00Z</dcterms:created>
  <dcterms:modified xsi:type="dcterms:W3CDTF">2022-12-14T07:54:00Z</dcterms:modified>
</cp:coreProperties>
</file>