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026" w:rsidRDefault="00512026" w:rsidP="00566569">
      <w:pPr>
        <w:jc w:val="both"/>
        <w:rPr>
          <w:sz w:val="20"/>
          <w:szCs w:val="20"/>
        </w:rPr>
      </w:pPr>
    </w:p>
    <w:tbl>
      <w:tblPr>
        <w:tblStyle w:val="ad"/>
        <w:tblW w:w="0" w:type="auto"/>
        <w:tblLook w:val="04A0" w:firstRow="1" w:lastRow="0" w:firstColumn="1" w:lastColumn="0" w:noHBand="0" w:noVBand="1"/>
      </w:tblPr>
      <w:tblGrid>
        <w:gridCol w:w="9830"/>
      </w:tblGrid>
      <w:tr w:rsidR="00A17755" w:rsidTr="00A17755">
        <w:tc>
          <w:tcPr>
            <w:tcW w:w="9830" w:type="dxa"/>
          </w:tcPr>
          <w:p w:rsidR="00A17755" w:rsidRDefault="00A17755" w:rsidP="00566569">
            <w:pPr>
              <w:jc w:val="both"/>
              <w:rPr>
                <w:rFonts w:ascii="Book Antiqua" w:hAnsi="Book Antiqua"/>
              </w:rPr>
            </w:pPr>
          </w:p>
          <w:p w:rsidR="00A17755" w:rsidRDefault="00A17755" w:rsidP="00566569">
            <w:pPr>
              <w:jc w:val="both"/>
              <w:rPr>
                <w:rFonts w:ascii="Book Antiqua" w:hAnsi="Book Antiqua"/>
              </w:rPr>
            </w:pPr>
          </w:p>
          <w:p w:rsidR="00A17755" w:rsidRDefault="00A17755" w:rsidP="00566569">
            <w:pPr>
              <w:spacing w:line="265" w:lineRule="auto"/>
              <w:ind w:right="-259"/>
              <w:jc w:val="both"/>
              <w:rPr>
                <w:rFonts w:ascii="Book Antiqua" w:eastAsia="Times New Roman" w:hAnsi="Book Antiqua"/>
                <w:b/>
                <w:bCs/>
                <w:sz w:val="28"/>
                <w:szCs w:val="28"/>
              </w:rPr>
            </w:pPr>
            <w:r w:rsidRPr="00AA0FC9">
              <w:rPr>
                <w:rFonts w:ascii="Book Antiqua" w:eastAsia="Times New Roman" w:hAnsi="Book Antiqua"/>
                <w:b/>
                <w:bCs/>
                <w:sz w:val="28"/>
                <w:szCs w:val="28"/>
              </w:rPr>
              <w:t xml:space="preserve">Администрация муниципального образования  </w:t>
            </w:r>
          </w:p>
          <w:p w:rsidR="00A17755" w:rsidRPr="00AA0FC9" w:rsidRDefault="00A17755" w:rsidP="00566569">
            <w:pPr>
              <w:spacing w:line="265" w:lineRule="auto"/>
              <w:ind w:right="-259"/>
              <w:jc w:val="both"/>
              <w:rPr>
                <w:rFonts w:ascii="Book Antiqua" w:hAnsi="Book Antiqua"/>
                <w:sz w:val="20"/>
                <w:szCs w:val="20"/>
              </w:rPr>
            </w:pPr>
            <w:r w:rsidRPr="00AA0FC9">
              <w:rPr>
                <w:rFonts w:ascii="Book Antiqua" w:eastAsia="Times New Roman" w:hAnsi="Book Antiqua"/>
                <w:b/>
                <w:bCs/>
                <w:sz w:val="28"/>
                <w:szCs w:val="28"/>
              </w:rPr>
              <w:t>«Кошехабльский район»</w:t>
            </w:r>
          </w:p>
          <w:p w:rsidR="00A17755" w:rsidRPr="00AA0FC9" w:rsidRDefault="00A17755" w:rsidP="00566569">
            <w:pPr>
              <w:spacing w:line="200" w:lineRule="exact"/>
              <w:jc w:val="both"/>
              <w:rPr>
                <w:rFonts w:ascii="Book Antiqua" w:hAnsi="Book Antiqua"/>
                <w:sz w:val="24"/>
                <w:szCs w:val="24"/>
              </w:rPr>
            </w:pPr>
          </w:p>
          <w:p w:rsidR="00A17755" w:rsidRPr="00AA0FC9" w:rsidRDefault="00A17755" w:rsidP="00566569">
            <w:pPr>
              <w:spacing w:line="200" w:lineRule="exact"/>
              <w:jc w:val="both"/>
              <w:rPr>
                <w:rFonts w:ascii="Book Antiqua" w:hAnsi="Book Antiqua"/>
                <w:sz w:val="24"/>
                <w:szCs w:val="24"/>
              </w:rPr>
            </w:pPr>
          </w:p>
          <w:p w:rsidR="00A17755" w:rsidRPr="00AA0FC9" w:rsidRDefault="00A17755" w:rsidP="00566569">
            <w:pPr>
              <w:spacing w:line="200" w:lineRule="exact"/>
              <w:jc w:val="both"/>
              <w:rPr>
                <w:rFonts w:ascii="Book Antiqua" w:hAnsi="Book Antiqua"/>
                <w:sz w:val="24"/>
                <w:szCs w:val="24"/>
              </w:rPr>
            </w:pPr>
          </w:p>
          <w:p w:rsidR="00A17755" w:rsidRPr="00AA0FC9" w:rsidRDefault="00A17755" w:rsidP="00566569">
            <w:pPr>
              <w:spacing w:line="200" w:lineRule="exact"/>
              <w:jc w:val="both"/>
              <w:rPr>
                <w:rFonts w:ascii="Book Antiqua" w:hAnsi="Book Antiqua"/>
                <w:sz w:val="24"/>
                <w:szCs w:val="24"/>
              </w:rPr>
            </w:pPr>
          </w:p>
          <w:p w:rsidR="00A17755" w:rsidRPr="00AA0FC9" w:rsidRDefault="00A17755" w:rsidP="00566569">
            <w:pPr>
              <w:spacing w:line="200" w:lineRule="exact"/>
              <w:jc w:val="both"/>
              <w:rPr>
                <w:rFonts w:ascii="Book Antiqua" w:hAnsi="Book Antiqua"/>
                <w:sz w:val="24"/>
                <w:szCs w:val="24"/>
              </w:rPr>
            </w:pPr>
          </w:p>
          <w:p w:rsidR="00A17755" w:rsidRPr="00AA0FC9" w:rsidRDefault="00A17755" w:rsidP="00566569">
            <w:pPr>
              <w:spacing w:line="200" w:lineRule="exact"/>
              <w:jc w:val="both"/>
              <w:rPr>
                <w:rFonts w:ascii="Book Antiqua" w:hAnsi="Book Antiqua"/>
                <w:sz w:val="24"/>
                <w:szCs w:val="24"/>
              </w:rPr>
            </w:pPr>
          </w:p>
          <w:p w:rsidR="00A17755" w:rsidRPr="00AA0FC9" w:rsidRDefault="00A17755" w:rsidP="00566569">
            <w:pPr>
              <w:spacing w:line="200" w:lineRule="exact"/>
              <w:jc w:val="both"/>
              <w:rPr>
                <w:rFonts w:ascii="Book Antiqua" w:hAnsi="Book Antiqua"/>
                <w:sz w:val="24"/>
                <w:szCs w:val="24"/>
              </w:rPr>
            </w:pPr>
          </w:p>
          <w:p w:rsidR="00A17755" w:rsidRPr="00AA0FC9" w:rsidRDefault="00A17755" w:rsidP="00566569">
            <w:pPr>
              <w:spacing w:line="200" w:lineRule="exact"/>
              <w:jc w:val="both"/>
              <w:rPr>
                <w:rFonts w:ascii="Book Antiqua" w:hAnsi="Book Antiqua"/>
                <w:sz w:val="24"/>
                <w:szCs w:val="24"/>
              </w:rPr>
            </w:pPr>
          </w:p>
          <w:p w:rsidR="00A17755" w:rsidRPr="00AA0FC9" w:rsidRDefault="00A17755" w:rsidP="00566569">
            <w:pPr>
              <w:spacing w:line="200" w:lineRule="exact"/>
              <w:jc w:val="both"/>
              <w:rPr>
                <w:rFonts w:ascii="Book Antiqua" w:hAnsi="Book Antiqua"/>
                <w:sz w:val="24"/>
                <w:szCs w:val="24"/>
              </w:rPr>
            </w:pPr>
          </w:p>
          <w:p w:rsidR="00A17755" w:rsidRPr="00AA0FC9" w:rsidRDefault="00A17755" w:rsidP="00566569">
            <w:pPr>
              <w:spacing w:line="200" w:lineRule="exact"/>
              <w:jc w:val="both"/>
              <w:rPr>
                <w:rFonts w:ascii="Book Antiqua" w:hAnsi="Book Antiqua"/>
                <w:sz w:val="24"/>
                <w:szCs w:val="24"/>
              </w:rPr>
            </w:pPr>
          </w:p>
          <w:p w:rsidR="00A17755" w:rsidRPr="00AA0FC9" w:rsidRDefault="00A17755" w:rsidP="00566569">
            <w:pPr>
              <w:spacing w:line="200" w:lineRule="exact"/>
              <w:jc w:val="both"/>
              <w:rPr>
                <w:rFonts w:ascii="Book Antiqua" w:hAnsi="Book Antiqua"/>
                <w:sz w:val="24"/>
                <w:szCs w:val="24"/>
              </w:rPr>
            </w:pPr>
          </w:p>
          <w:p w:rsidR="00A17755" w:rsidRDefault="00A17755" w:rsidP="00566569">
            <w:pPr>
              <w:spacing w:line="200" w:lineRule="exact"/>
              <w:jc w:val="both"/>
              <w:rPr>
                <w:rFonts w:ascii="Book Antiqua" w:hAnsi="Book Antiqua"/>
                <w:sz w:val="24"/>
                <w:szCs w:val="24"/>
              </w:rPr>
            </w:pPr>
          </w:p>
          <w:p w:rsidR="00A17755" w:rsidRDefault="00A17755" w:rsidP="00566569">
            <w:pPr>
              <w:spacing w:line="200" w:lineRule="exact"/>
              <w:jc w:val="both"/>
              <w:rPr>
                <w:rFonts w:ascii="Book Antiqua" w:hAnsi="Book Antiqua"/>
                <w:sz w:val="24"/>
                <w:szCs w:val="24"/>
              </w:rPr>
            </w:pPr>
          </w:p>
          <w:p w:rsidR="00A17755" w:rsidRDefault="00A17755" w:rsidP="00566569">
            <w:pPr>
              <w:spacing w:line="200" w:lineRule="exact"/>
              <w:jc w:val="both"/>
              <w:rPr>
                <w:rFonts w:ascii="Book Antiqua" w:hAnsi="Book Antiqua"/>
                <w:sz w:val="24"/>
                <w:szCs w:val="24"/>
              </w:rPr>
            </w:pPr>
          </w:p>
          <w:p w:rsidR="00A17755" w:rsidRDefault="00A17755" w:rsidP="00566569">
            <w:pPr>
              <w:spacing w:line="200" w:lineRule="exact"/>
              <w:jc w:val="both"/>
              <w:rPr>
                <w:rFonts w:ascii="Book Antiqua" w:hAnsi="Book Antiqua"/>
                <w:sz w:val="24"/>
                <w:szCs w:val="24"/>
              </w:rPr>
            </w:pPr>
          </w:p>
          <w:p w:rsidR="00A17755" w:rsidRDefault="00A17755" w:rsidP="00566569">
            <w:pPr>
              <w:spacing w:line="200" w:lineRule="exact"/>
              <w:jc w:val="both"/>
              <w:rPr>
                <w:rFonts w:ascii="Book Antiqua" w:hAnsi="Book Antiqua"/>
                <w:sz w:val="24"/>
                <w:szCs w:val="24"/>
              </w:rPr>
            </w:pPr>
          </w:p>
          <w:p w:rsidR="00A17755" w:rsidRPr="00AA0FC9" w:rsidRDefault="00A17755" w:rsidP="00566569">
            <w:pPr>
              <w:tabs>
                <w:tab w:val="left" w:pos="1185"/>
              </w:tabs>
              <w:spacing w:line="265" w:lineRule="auto"/>
              <w:ind w:left="1280" w:right="440"/>
              <w:jc w:val="both"/>
              <w:rPr>
                <w:rFonts w:ascii="Book Antiqua" w:eastAsia="Times New Roman" w:hAnsi="Book Antiqua"/>
                <w:b/>
                <w:bCs/>
                <w:sz w:val="48"/>
                <w:szCs w:val="48"/>
              </w:rPr>
            </w:pPr>
            <w:r w:rsidRPr="00AA0FC9">
              <w:rPr>
                <w:rFonts w:ascii="Book Antiqua" w:eastAsia="Times New Roman" w:hAnsi="Book Antiqua"/>
                <w:b/>
                <w:bCs/>
                <w:sz w:val="48"/>
                <w:szCs w:val="48"/>
              </w:rPr>
              <w:t>ИНФОРМАЦИЯ</w:t>
            </w:r>
          </w:p>
          <w:p w:rsidR="00A17755" w:rsidRDefault="00A17755" w:rsidP="00566569">
            <w:pPr>
              <w:tabs>
                <w:tab w:val="left" w:pos="1185"/>
              </w:tabs>
              <w:spacing w:line="265" w:lineRule="auto"/>
              <w:ind w:left="1280" w:right="440"/>
              <w:jc w:val="both"/>
              <w:rPr>
                <w:rFonts w:ascii="Book Antiqua" w:hAnsi="Book Antiqua"/>
              </w:rPr>
            </w:pPr>
            <w:r w:rsidRPr="00AA0FC9">
              <w:rPr>
                <w:rFonts w:ascii="Book Antiqua" w:eastAsia="Times New Roman" w:hAnsi="Book Antiqua"/>
                <w:b/>
                <w:bCs/>
                <w:sz w:val="48"/>
                <w:szCs w:val="48"/>
              </w:rPr>
              <w:t xml:space="preserve">о состоянии и развитии конкурентной среды на рынках товаров и услуг </w:t>
            </w:r>
            <w:r w:rsidRPr="00AA0FC9">
              <w:rPr>
                <w:rFonts w:ascii="Book Antiqua" w:eastAsia="Times New Roman" w:hAnsi="Book Antiqua"/>
                <w:b/>
                <w:bCs/>
                <w:sz w:val="47"/>
                <w:szCs w:val="47"/>
              </w:rPr>
              <w:t xml:space="preserve">муниципального образования «Кошехабльский район»  </w:t>
            </w:r>
            <w:r w:rsidRPr="00AA0FC9">
              <w:rPr>
                <w:rFonts w:ascii="Book Antiqua" w:eastAsia="Times New Roman" w:hAnsi="Book Antiqua"/>
                <w:b/>
                <w:bCs/>
                <w:sz w:val="48"/>
                <w:szCs w:val="48"/>
              </w:rPr>
              <w:t>за 20</w:t>
            </w:r>
            <w:r w:rsidR="000F3B52">
              <w:rPr>
                <w:rFonts w:ascii="Book Antiqua" w:eastAsia="Times New Roman" w:hAnsi="Book Antiqua"/>
                <w:b/>
                <w:bCs/>
                <w:sz w:val="48"/>
                <w:szCs w:val="48"/>
              </w:rPr>
              <w:t>2</w:t>
            </w:r>
            <w:r w:rsidR="007B748E">
              <w:rPr>
                <w:rFonts w:ascii="Book Antiqua" w:eastAsia="Times New Roman" w:hAnsi="Book Antiqua"/>
                <w:b/>
                <w:bCs/>
                <w:sz w:val="48"/>
                <w:szCs w:val="48"/>
              </w:rPr>
              <w:t>3</w:t>
            </w:r>
            <w:r w:rsidRPr="00AA0FC9">
              <w:rPr>
                <w:rFonts w:ascii="Book Antiqua" w:eastAsia="Times New Roman" w:hAnsi="Book Antiqua"/>
                <w:b/>
                <w:bCs/>
                <w:sz w:val="48"/>
                <w:szCs w:val="48"/>
              </w:rPr>
              <w:t xml:space="preserve"> год</w:t>
            </w:r>
          </w:p>
          <w:p w:rsidR="00A17755" w:rsidRDefault="00A17755" w:rsidP="00566569">
            <w:pPr>
              <w:jc w:val="both"/>
              <w:rPr>
                <w:rFonts w:ascii="Book Antiqua" w:hAnsi="Book Antiqua"/>
              </w:rPr>
            </w:pPr>
          </w:p>
          <w:p w:rsidR="00A17755" w:rsidRDefault="00A17755" w:rsidP="00566569">
            <w:pPr>
              <w:jc w:val="both"/>
              <w:rPr>
                <w:rFonts w:ascii="Book Antiqua" w:hAnsi="Book Antiqua"/>
              </w:rPr>
            </w:pPr>
          </w:p>
          <w:p w:rsidR="00A17755" w:rsidRDefault="00A17755" w:rsidP="00566569">
            <w:pPr>
              <w:jc w:val="both"/>
              <w:rPr>
                <w:rFonts w:ascii="Book Antiqua" w:hAnsi="Book Antiqua"/>
              </w:rPr>
            </w:pPr>
          </w:p>
          <w:p w:rsidR="00A17755" w:rsidRDefault="00A17755" w:rsidP="00566569">
            <w:pPr>
              <w:jc w:val="both"/>
              <w:rPr>
                <w:rFonts w:ascii="Book Antiqua" w:hAnsi="Book Antiqua"/>
              </w:rPr>
            </w:pPr>
          </w:p>
          <w:p w:rsidR="00A17755" w:rsidRDefault="00A17755" w:rsidP="00566569">
            <w:pPr>
              <w:jc w:val="both"/>
              <w:rPr>
                <w:rFonts w:ascii="Book Antiqua" w:hAnsi="Book Antiqua"/>
              </w:rPr>
            </w:pPr>
          </w:p>
          <w:p w:rsidR="00A17755" w:rsidRDefault="00A17755" w:rsidP="00566569">
            <w:pPr>
              <w:jc w:val="both"/>
              <w:rPr>
                <w:rFonts w:ascii="Book Antiqua" w:hAnsi="Book Antiqua"/>
              </w:rPr>
            </w:pPr>
          </w:p>
          <w:p w:rsidR="00A17755" w:rsidRDefault="00A17755" w:rsidP="00566569">
            <w:pPr>
              <w:jc w:val="both"/>
              <w:rPr>
                <w:rFonts w:ascii="Book Antiqua" w:hAnsi="Book Antiqua"/>
              </w:rPr>
            </w:pPr>
          </w:p>
          <w:p w:rsidR="00A17755" w:rsidRDefault="00A17755" w:rsidP="00566569">
            <w:pPr>
              <w:jc w:val="both"/>
              <w:rPr>
                <w:rFonts w:ascii="Book Antiqua" w:hAnsi="Book Antiqua"/>
              </w:rPr>
            </w:pPr>
          </w:p>
          <w:p w:rsidR="00A17755" w:rsidRDefault="00A17755" w:rsidP="00566569">
            <w:pPr>
              <w:jc w:val="both"/>
              <w:rPr>
                <w:rFonts w:ascii="Book Antiqua" w:hAnsi="Book Antiqua"/>
              </w:rPr>
            </w:pPr>
          </w:p>
          <w:p w:rsidR="00A17755" w:rsidRDefault="00A17755" w:rsidP="00566569">
            <w:pPr>
              <w:jc w:val="both"/>
              <w:rPr>
                <w:rFonts w:ascii="Book Antiqua" w:hAnsi="Book Antiqua"/>
              </w:rPr>
            </w:pPr>
          </w:p>
          <w:p w:rsidR="00A17755" w:rsidRDefault="00A17755" w:rsidP="00566569">
            <w:pPr>
              <w:jc w:val="both"/>
              <w:rPr>
                <w:rFonts w:ascii="Book Antiqua" w:hAnsi="Book Antiqua"/>
              </w:rPr>
            </w:pPr>
          </w:p>
          <w:p w:rsidR="00A17755" w:rsidRDefault="00A17755" w:rsidP="00566569">
            <w:pPr>
              <w:jc w:val="both"/>
              <w:rPr>
                <w:rFonts w:ascii="Book Antiqua" w:hAnsi="Book Antiqua"/>
              </w:rPr>
            </w:pPr>
          </w:p>
          <w:p w:rsidR="00A17755" w:rsidRDefault="00A17755" w:rsidP="00566569">
            <w:pPr>
              <w:jc w:val="both"/>
              <w:rPr>
                <w:rFonts w:ascii="Book Antiqua" w:hAnsi="Book Antiqua"/>
              </w:rPr>
            </w:pPr>
          </w:p>
          <w:p w:rsidR="00A17755" w:rsidRDefault="00A17755" w:rsidP="00566569">
            <w:pPr>
              <w:jc w:val="both"/>
              <w:rPr>
                <w:rFonts w:ascii="Book Antiqua" w:hAnsi="Book Antiqua"/>
              </w:rPr>
            </w:pPr>
          </w:p>
          <w:p w:rsidR="00A17755" w:rsidRDefault="00A17755" w:rsidP="00566569">
            <w:pPr>
              <w:jc w:val="both"/>
              <w:rPr>
                <w:rFonts w:ascii="Book Antiqua" w:hAnsi="Book Antiqua"/>
              </w:rPr>
            </w:pPr>
          </w:p>
          <w:p w:rsidR="00A17755" w:rsidRDefault="00A17755" w:rsidP="00566569">
            <w:pPr>
              <w:jc w:val="both"/>
              <w:rPr>
                <w:rFonts w:ascii="Book Antiqua" w:hAnsi="Book Antiqua"/>
              </w:rPr>
            </w:pPr>
          </w:p>
          <w:p w:rsidR="00A17755" w:rsidRDefault="00A17755" w:rsidP="00566569">
            <w:pPr>
              <w:jc w:val="both"/>
              <w:rPr>
                <w:rFonts w:ascii="Book Antiqua" w:hAnsi="Book Antiqua"/>
              </w:rPr>
            </w:pPr>
          </w:p>
          <w:p w:rsidR="00A17755" w:rsidRDefault="00A17755" w:rsidP="00566569">
            <w:pPr>
              <w:jc w:val="both"/>
              <w:rPr>
                <w:rFonts w:ascii="Book Antiqua" w:hAnsi="Book Antiqua"/>
              </w:rPr>
            </w:pPr>
          </w:p>
          <w:p w:rsidR="00A17755" w:rsidRDefault="00A17755" w:rsidP="00566569">
            <w:pPr>
              <w:jc w:val="both"/>
              <w:rPr>
                <w:rFonts w:ascii="Book Antiqua" w:hAnsi="Book Antiqua"/>
              </w:rPr>
            </w:pPr>
          </w:p>
          <w:p w:rsidR="00A17755" w:rsidRDefault="00A17755" w:rsidP="00566569">
            <w:pPr>
              <w:jc w:val="both"/>
              <w:rPr>
                <w:rFonts w:ascii="Book Antiqua" w:hAnsi="Book Antiqua"/>
              </w:rPr>
            </w:pPr>
          </w:p>
          <w:p w:rsidR="00A17755" w:rsidRDefault="00A17755" w:rsidP="00566569">
            <w:pPr>
              <w:jc w:val="both"/>
              <w:rPr>
                <w:rFonts w:ascii="Book Antiqua" w:hAnsi="Book Antiqua"/>
              </w:rPr>
            </w:pPr>
          </w:p>
          <w:p w:rsidR="00A17755" w:rsidRDefault="00A17755" w:rsidP="00566569">
            <w:pPr>
              <w:jc w:val="both"/>
              <w:rPr>
                <w:rFonts w:ascii="Book Antiqua" w:hAnsi="Book Antiqua"/>
              </w:rPr>
            </w:pPr>
          </w:p>
        </w:tc>
      </w:tr>
    </w:tbl>
    <w:p w:rsidR="00512026" w:rsidRPr="00AA0FC9" w:rsidRDefault="00512026" w:rsidP="00566569">
      <w:pPr>
        <w:jc w:val="both"/>
        <w:rPr>
          <w:rFonts w:ascii="Book Antiqua" w:hAnsi="Book Antiqua"/>
        </w:rPr>
        <w:sectPr w:rsidR="00512026" w:rsidRPr="00AA0FC9">
          <w:pgSz w:w="11900" w:h="16838"/>
          <w:pgMar w:top="699" w:right="846" w:bottom="1440" w:left="1440" w:header="0" w:footer="0" w:gutter="0"/>
          <w:cols w:space="720" w:equalWidth="0">
            <w:col w:w="9620"/>
          </w:cols>
        </w:sectPr>
      </w:pPr>
    </w:p>
    <w:p w:rsidR="00512026" w:rsidRDefault="00512026" w:rsidP="00566569">
      <w:pPr>
        <w:jc w:val="both"/>
        <w:rPr>
          <w:sz w:val="20"/>
          <w:szCs w:val="20"/>
        </w:rPr>
      </w:pPr>
    </w:p>
    <w:p w:rsidR="00512026" w:rsidRDefault="00512026" w:rsidP="00566569">
      <w:pPr>
        <w:spacing w:line="3" w:lineRule="exact"/>
        <w:jc w:val="both"/>
        <w:rPr>
          <w:sz w:val="20"/>
          <w:szCs w:val="20"/>
        </w:rPr>
      </w:pPr>
    </w:p>
    <w:p w:rsidR="004E7AE0" w:rsidRDefault="004E7AE0" w:rsidP="00566569">
      <w:pPr>
        <w:ind w:left="980"/>
        <w:jc w:val="both"/>
        <w:rPr>
          <w:rFonts w:eastAsia="Times New Roman"/>
          <w:sz w:val="28"/>
          <w:szCs w:val="28"/>
        </w:rPr>
      </w:pPr>
    </w:p>
    <w:p w:rsidR="004E7AE0" w:rsidRDefault="004E7AE0" w:rsidP="00566569">
      <w:pPr>
        <w:ind w:left="980"/>
        <w:jc w:val="both"/>
        <w:rPr>
          <w:rFonts w:eastAsia="Times New Roman"/>
          <w:sz w:val="28"/>
          <w:szCs w:val="28"/>
        </w:rPr>
      </w:pPr>
    </w:p>
    <w:p w:rsidR="00512026" w:rsidRDefault="00512026" w:rsidP="00566569">
      <w:pPr>
        <w:spacing w:line="344" w:lineRule="exact"/>
        <w:jc w:val="both"/>
        <w:rPr>
          <w:sz w:val="20"/>
          <w:szCs w:val="20"/>
        </w:rPr>
      </w:pPr>
    </w:p>
    <w:p w:rsidR="00512026" w:rsidRDefault="003A4258" w:rsidP="00566569">
      <w:pPr>
        <w:tabs>
          <w:tab w:val="left" w:pos="1391"/>
        </w:tabs>
        <w:spacing w:line="235" w:lineRule="auto"/>
        <w:ind w:right="140"/>
        <w:jc w:val="both"/>
        <w:rPr>
          <w:rFonts w:eastAsia="Times New Roman"/>
          <w:b/>
          <w:bCs/>
          <w:sz w:val="28"/>
          <w:szCs w:val="28"/>
        </w:rPr>
      </w:pPr>
      <w:r>
        <w:rPr>
          <w:rFonts w:eastAsia="Times New Roman"/>
          <w:b/>
          <w:bCs/>
          <w:sz w:val="28"/>
          <w:szCs w:val="28"/>
        </w:rPr>
        <w:t xml:space="preserve">Раздел </w:t>
      </w:r>
      <w:r w:rsidR="002313D0">
        <w:rPr>
          <w:rFonts w:eastAsia="Times New Roman"/>
          <w:b/>
          <w:bCs/>
          <w:sz w:val="28"/>
          <w:szCs w:val="28"/>
        </w:rPr>
        <w:t>1.</w:t>
      </w:r>
      <w:r w:rsidR="001A0289">
        <w:rPr>
          <w:rFonts w:eastAsia="Times New Roman"/>
          <w:b/>
          <w:bCs/>
          <w:sz w:val="28"/>
          <w:szCs w:val="28"/>
        </w:rPr>
        <w:t xml:space="preserve">Состояние конкурентной среды в муниципальном образовании </w:t>
      </w:r>
      <w:r w:rsidR="002313D0">
        <w:rPr>
          <w:rFonts w:eastAsia="Times New Roman"/>
          <w:b/>
          <w:bCs/>
          <w:sz w:val="28"/>
          <w:szCs w:val="28"/>
        </w:rPr>
        <w:t>«Кошехабльский район»</w:t>
      </w:r>
    </w:p>
    <w:p w:rsidR="00512026" w:rsidRDefault="00512026" w:rsidP="00566569">
      <w:pPr>
        <w:spacing w:line="201" w:lineRule="exact"/>
        <w:jc w:val="both"/>
        <w:rPr>
          <w:sz w:val="20"/>
          <w:szCs w:val="20"/>
        </w:rPr>
      </w:pPr>
    </w:p>
    <w:p w:rsidR="00512026" w:rsidRDefault="001A0289" w:rsidP="00566569">
      <w:pPr>
        <w:ind w:left="980"/>
        <w:jc w:val="both"/>
        <w:rPr>
          <w:sz w:val="20"/>
          <w:szCs w:val="20"/>
        </w:rPr>
      </w:pPr>
      <w:r>
        <w:rPr>
          <w:rFonts w:eastAsia="Times New Roman"/>
          <w:b/>
          <w:bCs/>
          <w:sz w:val="28"/>
          <w:szCs w:val="28"/>
        </w:rPr>
        <w:t>1.1. Структурные показатели состояния конкуренции в районе</w:t>
      </w:r>
    </w:p>
    <w:p w:rsidR="00512026" w:rsidRDefault="00512026" w:rsidP="00566569">
      <w:pPr>
        <w:spacing w:line="210" w:lineRule="exact"/>
        <w:jc w:val="both"/>
        <w:rPr>
          <w:sz w:val="20"/>
          <w:szCs w:val="20"/>
        </w:rPr>
      </w:pPr>
    </w:p>
    <w:p w:rsidR="00512026" w:rsidRDefault="001A0289" w:rsidP="00566569">
      <w:pPr>
        <w:spacing w:line="237" w:lineRule="auto"/>
        <w:ind w:left="260" w:firstLine="708"/>
        <w:jc w:val="both"/>
        <w:rPr>
          <w:sz w:val="20"/>
          <w:szCs w:val="20"/>
        </w:rPr>
      </w:pPr>
      <w:r>
        <w:rPr>
          <w:rFonts w:eastAsia="Times New Roman"/>
          <w:sz w:val="28"/>
          <w:szCs w:val="28"/>
        </w:rPr>
        <w:t xml:space="preserve">Согласно данным государственной статистики по </w:t>
      </w:r>
      <w:r w:rsidR="002313D0">
        <w:rPr>
          <w:rFonts w:eastAsia="Times New Roman"/>
          <w:sz w:val="28"/>
          <w:szCs w:val="28"/>
        </w:rPr>
        <w:t>РА</w:t>
      </w:r>
      <w:r>
        <w:rPr>
          <w:rFonts w:eastAsia="Times New Roman"/>
          <w:sz w:val="28"/>
          <w:szCs w:val="28"/>
        </w:rPr>
        <w:t xml:space="preserve"> по состоянию на 1</w:t>
      </w:r>
      <w:r w:rsidR="00495DAC">
        <w:rPr>
          <w:rFonts w:eastAsia="Times New Roman"/>
          <w:sz w:val="28"/>
          <w:szCs w:val="28"/>
        </w:rPr>
        <w:t xml:space="preserve"> </w:t>
      </w:r>
      <w:r w:rsidR="002313D0">
        <w:rPr>
          <w:rFonts w:eastAsia="Times New Roman"/>
          <w:sz w:val="28"/>
          <w:szCs w:val="28"/>
        </w:rPr>
        <w:t>декабря</w:t>
      </w:r>
      <w:r>
        <w:rPr>
          <w:rFonts w:eastAsia="Times New Roman"/>
          <w:sz w:val="28"/>
          <w:szCs w:val="28"/>
        </w:rPr>
        <w:t xml:space="preserve"> 20</w:t>
      </w:r>
      <w:r w:rsidR="00DC4C56">
        <w:rPr>
          <w:rFonts w:eastAsia="Times New Roman"/>
          <w:sz w:val="28"/>
          <w:szCs w:val="28"/>
        </w:rPr>
        <w:t>2</w:t>
      </w:r>
      <w:r w:rsidR="007B748E">
        <w:rPr>
          <w:rFonts w:eastAsia="Times New Roman"/>
          <w:sz w:val="28"/>
          <w:szCs w:val="28"/>
        </w:rPr>
        <w:t>3</w:t>
      </w:r>
      <w:r>
        <w:rPr>
          <w:rFonts w:eastAsia="Times New Roman"/>
          <w:sz w:val="28"/>
          <w:szCs w:val="28"/>
        </w:rPr>
        <w:t xml:space="preserve"> года в муниципальном образовании </w:t>
      </w:r>
      <w:r w:rsidR="002313D0">
        <w:rPr>
          <w:rFonts w:eastAsia="Times New Roman"/>
          <w:sz w:val="28"/>
          <w:szCs w:val="28"/>
        </w:rPr>
        <w:t>«Кошехабльский район»</w:t>
      </w:r>
      <w:r>
        <w:rPr>
          <w:rFonts w:eastAsia="Times New Roman"/>
          <w:sz w:val="28"/>
          <w:szCs w:val="28"/>
        </w:rPr>
        <w:t xml:space="preserve"> зарегистрировано </w:t>
      </w:r>
      <w:r w:rsidR="007B748E">
        <w:rPr>
          <w:rFonts w:eastAsia="Times New Roman"/>
          <w:sz w:val="28"/>
          <w:szCs w:val="28"/>
        </w:rPr>
        <w:t>147</w:t>
      </w:r>
      <w:r>
        <w:rPr>
          <w:rFonts w:eastAsia="Times New Roman"/>
          <w:sz w:val="28"/>
          <w:szCs w:val="28"/>
        </w:rPr>
        <w:t xml:space="preserve"> предприятий и организаций различных форм собственности, </w:t>
      </w:r>
      <w:r w:rsidR="007B748E">
        <w:rPr>
          <w:rFonts w:eastAsia="Times New Roman"/>
          <w:sz w:val="28"/>
          <w:szCs w:val="28"/>
        </w:rPr>
        <w:t>843</w:t>
      </w:r>
      <w:r>
        <w:rPr>
          <w:rFonts w:eastAsia="Times New Roman"/>
          <w:sz w:val="28"/>
          <w:szCs w:val="28"/>
        </w:rPr>
        <w:t xml:space="preserve"> индивидуальных предпринимателей.</w:t>
      </w:r>
    </w:p>
    <w:p w:rsidR="00512026" w:rsidRDefault="001A0289" w:rsidP="00566569">
      <w:pPr>
        <w:spacing w:line="237" w:lineRule="auto"/>
        <w:ind w:left="260" w:right="120" w:firstLine="708"/>
        <w:jc w:val="both"/>
        <w:rPr>
          <w:rFonts w:eastAsia="Times New Roman"/>
          <w:sz w:val="28"/>
          <w:szCs w:val="28"/>
        </w:rPr>
      </w:pPr>
      <w:r>
        <w:rPr>
          <w:rFonts w:eastAsia="Times New Roman"/>
          <w:sz w:val="28"/>
          <w:szCs w:val="28"/>
        </w:rPr>
        <w:t>За период с 20</w:t>
      </w:r>
      <w:r w:rsidR="002313D0">
        <w:rPr>
          <w:rFonts w:eastAsia="Times New Roman"/>
          <w:sz w:val="28"/>
          <w:szCs w:val="28"/>
        </w:rPr>
        <w:t>17</w:t>
      </w:r>
      <w:r>
        <w:rPr>
          <w:rFonts w:eastAsia="Times New Roman"/>
          <w:sz w:val="28"/>
          <w:szCs w:val="28"/>
        </w:rPr>
        <w:t xml:space="preserve"> по 20</w:t>
      </w:r>
      <w:r w:rsidR="00DC4C56">
        <w:rPr>
          <w:rFonts w:eastAsia="Times New Roman"/>
          <w:sz w:val="28"/>
          <w:szCs w:val="28"/>
        </w:rPr>
        <w:t>2</w:t>
      </w:r>
      <w:r w:rsidR="007B748E">
        <w:rPr>
          <w:rFonts w:eastAsia="Times New Roman"/>
          <w:sz w:val="28"/>
          <w:szCs w:val="28"/>
        </w:rPr>
        <w:t>3</w:t>
      </w:r>
      <w:r>
        <w:rPr>
          <w:rFonts w:eastAsia="Times New Roman"/>
          <w:sz w:val="28"/>
          <w:szCs w:val="28"/>
        </w:rPr>
        <w:t xml:space="preserve"> годы наблюдается  </w:t>
      </w:r>
      <w:r w:rsidR="007B748E">
        <w:rPr>
          <w:rFonts w:eastAsia="Times New Roman"/>
          <w:sz w:val="28"/>
          <w:szCs w:val="28"/>
        </w:rPr>
        <w:t>прирост</w:t>
      </w:r>
      <w:r>
        <w:rPr>
          <w:rFonts w:eastAsia="Times New Roman"/>
          <w:sz w:val="28"/>
          <w:szCs w:val="28"/>
        </w:rPr>
        <w:t xml:space="preserve"> числа индивидуальных предпринимателей, осуществляющих деятельность на территории района, что показывает о благоприятном климате для развития малого бизнеса. Причинами роста количества индивидуальных предпринимателей являются:</w:t>
      </w:r>
    </w:p>
    <w:p w:rsidR="00495DAC" w:rsidRDefault="00495DAC" w:rsidP="00566569">
      <w:pPr>
        <w:spacing w:line="237" w:lineRule="auto"/>
        <w:ind w:left="260" w:right="120" w:firstLine="708"/>
        <w:jc w:val="both"/>
        <w:rPr>
          <w:rFonts w:eastAsia="Times New Roman"/>
          <w:sz w:val="28"/>
          <w:szCs w:val="28"/>
        </w:rPr>
      </w:pPr>
      <w:r>
        <w:rPr>
          <w:rFonts w:eastAsia="Times New Roman"/>
          <w:sz w:val="28"/>
          <w:szCs w:val="28"/>
        </w:rPr>
        <w:t>- реализация мероприятий на региональном уровне в рамках реализации национального проекта «Малое и среднее предпринимательство»;</w:t>
      </w:r>
    </w:p>
    <w:p w:rsidR="00495DAC" w:rsidRDefault="00495DAC" w:rsidP="00566569">
      <w:pPr>
        <w:spacing w:line="237" w:lineRule="auto"/>
        <w:ind w:left="260" w:right="120" w:firstLine="708"/>
        <w:jc w:val="both"/>
        <w:rPr>
          <w:sz w:val="20"/>
          <w:szCs w:val="20"/>
        </w:rPr>
      </w:pPr>
      <w:r>
        <w:rPr>
          <w:rFonts w:eastAsia="Times New Roman"/>
          <w:sz w:val="28"/>
          <w:szCs w:val="28"/>
        </w:rPr>
        <w:t>- реализация мероприятий в рамках программы поддержки крестьянско-фермерских хозяйств по линии Министерства сельского хозяйства РА;</w:t>
      </w:r>
    </w:p>
    <w:p w:rsidR="00512026" w:rsidRDefault="00512026" w:rsidP="00566569">
      <w:pPr>
        <w:spacing w:line="8" w:lineRule="exact"/>
        <w:jc w:val="both"/>
        <w:rPr>
          <w:sz w:val="20"/>
          <w:szCs w:val="20"/>
        </w:rPr>
      </w:pPr>
    </w:p>
    <w:p w:rsidR="00512026" w:rsidRDefault="00512026" w:rsidP="00566569">
      <w:pPr>
        <w:spacing w:line="15" w:lineRule="exact"/>
        <w:jc w:val="both"/>
        <w:rPr>
          <w:rFonts w:eastAsia="Times New Roman"/>
          <w:sz w:val="28"/>
          <w:szCs w:val="28"/>
        </w:rPr>
      </w:pPr>
    </w:p>
    <w:p w:rsidR="00512026" w:rsidRDefault="001A0289" w:rsidP="00566569">
      <w:pPr>
        <w:numPr>
          <w:ilvl w:val="1"/>
          <w:numId w:val="7"/>
        </w:numPr>
        <w:tabs>
          <w:tab w:val="left" w:pos="1009"/>
        </w:tabs>
        <w:spacing w:line="234" w:lineRule="auto"/>
        <w:ind w:left="260" w:right="120" w:firstLine="568"/>
        <w:jc w:val="both"/>
        <w:rPr>
          <w:rFonts w:eastAsia="Times New Roman"/>
          <w:sz w:val="28"/>
          <w:szCs w:val="28"/>
        </w:rPr>
      </w:pPr>
      <w:r>
        <w:rPr>
          <w:rFonts w:eastAsia="Times New Roman"/>
          <w:sz w:val="28"/>
          <w:szCs w:val="28"/>
        </w:rPr>
        <w:t>реализация мероприятий по содействию «</w:t>
      </w:r>
      <w:proofErr w:type="spellStart"/>
      <w:r>
        <w:rPr>
          <w:rFonts w:eastAsia="Times New Roman"/>
          <w:sz w:val="28"/>
          <w:szCs w:val="28"/>
        </w:rPr>
        <w:t>сам</w:t>
      </w:r>
      <w:r w:rsidR="000249A4">
        <w:rPr>
          <w:rFonts w:eastAsia="Times New Roman"/>
          <w:sz w:val="28"/>
          <w:szCs w:val="28"/>
        </w:rPr>
        <w:t>озанятости</w:t>
      </w:r>
      <w:proofErr w:type="spellEnd"/>
      <w:r w:rsidR="000249A4">
        <w:rPr>
          <w:rFonts w:eastAsia="Times New Roman"/>
          <w:sz w:val="28"/>
          <w:szCs w:val="28"/>
        </w:rPr>
        <w:t>» безработных граждан через Центры занятости;</w:t>
      </w:r>
    </w:p>
    <w:p w:rsidR="00512026" w:rsidRDefault="00512026" w:rsidP="00566569">
      <w:pPr>
        <w:spacing w:line="15" w:lineRule="exact"/>
        <w:jc w:val="both"/>
        <w:rPr>
          <w:rFonts w:eastAsia="Times New Roman"/>
          <w:sz w:val="28"/>
          <w:szCs w:val="28"/>
        </w:rPr>
      </w:pPr>
    </w:p>
    <w:p w:rsidR="00512026" w:rsidRDefault="001A0289" w:rsidP="00566569">
      <w:pPr>
        <w:numPr>
          <w:ilvl w:val="1"/>
          <w:numId w:val="7"/>
        </w:numPr>
        <w:tabs>
          <w:tab w:val="left" w:pos="1006"/>
        </w:tabs>
        <w:spacing w:line="235" w:lineRule="auto"/>
        <w:ind w:left="260" w:right="120" w:firstLine="568"/>
        <w:jc w:val="both"/>
        <w:rPr>
          <w:rFonts w:eastAsia="Times New Roman"/>
          <w:sz w:val="28"/>
          <w:szCs w:val="28"/>
        </w:rPr>
      </w:pPr>
      <w:r>
        <w:rPr>
          <w:rFonts w:eastAsia="Times New Roman"/>
          <w:sz w:val="28"/>
          <w:szCs w:val="28"/>
        </w:rPr>
        <w:t>использование льгот в части налогообложения для субъектов малого и среднего предпринимательства.</w:t>
      </w:r>
    </w:p>
    <w:p w:rsidR="00512026" w:rsidRDefault="00512026" w:rsidP="00566569">
      <w:pPr>
        <w:spacing w:line="200" w:lineRule="exact"/>
        <w:jc w:val="both"/>
        <w:rPr>
          <w:sz w:val="20"/>
          <w:szCs w:val="20"/>
        </w:rPr>
      </w:pPr>
    </w:p>
    <w:p w:rsidR="002313D0" w:rsidRDefault="002313D0" w:rsidP="00566569">
      <w:pPr>
        <w:spacing w:line="341" w:lineRule="exact"/>
        <w:jc w:val="both"/>
        <w:rPr>
          <w:sz w:val="20"/>
          <w:szCs w:val="20"/>
        </w:rPr>
      </w:pPr>
    </w:p>
    <w:p w:rsidR="00512026" w:rsidRDefault="001A0289" w:rsidP="00566569">
      <w:pPr>
        <w:spacing w:line="246" w:lineRule="auto"/>
        <w:ind w:right="260"/>
        <w:jc w:val="both"/>
        <w:rPr>
          <w:sz w:val="20"/>
          <w:szCs w:val="20"/>
        </w:rPr>
      </w:pPr>
      <w:r>
        <w:rPr>
          <w:rFonts w:eastAsia="Times New Roman"/>
          <w:b/>
          <w:bCs/>
          <w:sz w:val="27"/>
          <w:szCs w:val="27"/>
        </w:rPr>
        <w:t xml:space="preserve">1.2. Анализ состояния конкурентной среды на территории муниципального образования </w:t>
      </w:r>
      <w:r w:rsidR="002313D0">
        <w:rPr>
          <w:rFonts w:eastAsia="Times New Roman"/>
          <w:b/>
          <w:bCs/>
          <w:sz w:val="27"/>
          <w:szCs w:val="27"/>
        </w:rPr>
        <w:t>«Кошехабльский район»</w:t>
      </w:r>
    </w:p>
    <w:p w:rsidR="00512026" w:rsidRDefault="00512026" w:rsidP="00566569">
      <w:pPr>
        <w:spacing w:line="204" w:lineRule="exact"/>
        <w:jc w:val="both"/>
        <w:rPr>
          <w:sz w:val="20"/>
          <w:szCs w:val="20"/>
        </w:rPr>
      </w:pPr>
    </w:p>
    <w:p w:rsidR="00512026" w:rsidRDefault="00512026" w:rsidP="00566569">
      <w:pPr>
        <w:spacing w:line="344" w:lineRule="exact"/>
        <w:jc w:val="both"/>
        <w:rPr>
          <w:sz w:val="20"/>
          <w:szCs w:val="20"/>
        </w:rPr>
      </w:pPr>
    </w:p>
    <w:p w:rsidR="00512026" w:rsidRPr="000249A4" w:rsidRDefault="003A4258" w:rsidP="00566569">
      <w:pPr>
        <w:pStyle w:val="a4"/>
        <w:tabs>
          <w:tab w:val="left" w:pos="1378"/>
        </w:tabs>
        <w:spacing w:line="234" w:lineRule="auto"/>
        <w:ind w:right="120"/>
        <w:jc w:val="both"/>
        <w:rPr>
          <w:b/>
          <w:bCs/>
          <w:sz w:val="28"/>
          <w:szCs w:val="28"/>
        </w:rPr>
      </w:pPr>
      <w:r>
        <w:rPr>
          <w:b/>
          <w:bCs/>
          <w:sz w:val="28"/>
          <w:szCs w:val="28"/>
        </w:rPr>
        <w:t xml:space="preserve">1.2.1 </w:t>
      </w:r>
      <w:r w:rsidR="001A0289" w:rsidRPr="000249A4">
        <w:rPr>
          <w:b/>
          <w:bCs/>
          <w:sz w:val="28"/>
          <w:szCs w:val="28"/>
        </w:rPr>
        <w:t>Анализ состояния конкурентной среды на социально значимых рынках</w:t>
      </w:r>
    </w:p>
    <w:p w:rsidR="00512026" w:rsidRDefault="00512026" w:rsidP="00566569">
      <w:pPr>
        <w:spacing w:line="319" w:lineRule="exact"/>
        <w:jc w:val="both"/>
        <w:rPr>
          <w:sz w:val="20"/>
          <w:szCs w:val="20"/>
        </w:rPr>
      </w:pPr>
    </w:p>
    <w:p w:rsidR="00DC4C56" w:rsidRPr="00737324" w:rsidRDefault="00DC4C56" w:rsidP="00566569">
      <w:pPr>
        <w:pStyle w:val="cs7382b3a"/>
        <w:ind w:left="0" w:right="0" w:firstLine="708"/>
        <w:jc w:val="both"/>
        <w:rPr>
          <w:color w:val="000000"/>
          <w:sz w:val="28"/>
          <w:szCs w:val="28"/>
        </w:rPr>
      </w:pPr>
      <w:r w:rsidRPr="00737324">
        <w:rPr>
          <w:color w:val="000000"/>
          <w:sz w:val="28"/>
          <w:szCs w:val="28"/>
        </w:rPr>
        <w:t>Система образования района представлена сетью образовательных учреждений, реализующих основные задачи в дошкольном, общем и дополнительном образовании.</w:t>
      </w:r>
    </w:p>
    <w:p w:rsidR="00DC4C56" w:rsidRPr="00737324" w:rsidRDefault="00DC4C56" w:rsidP="00566569">
      <w:pPr>
        <w:shd w:val="clear" w:color="auto" w:fill="FFFFFF" w:themeFill="background1"/>
        <w:suppressAutoHyphens/>
        <w:ind w:firstLine="708"/>
        <w:jc w:val="both"/>
        <w:rPr>
          <w:rFonts w:eastAsia="Times New Roman"/>
          <w:sz w:val="28"/>
          <w:szCs w:val="28"/>
        </w:rPr>
      </w:pPr>
      <w:r w:rsidRPr="00737324">
        <w:rPr>
          <w:rFonts w:eastAsia="Times New Roman"/>
          <w:sz w:val="28"/>
          <w:szCs w:val="28"/>
        </w:rPr>
        <w:t xml:space="preserve">В </w:t>
      </w:r>
      <w:proofErr w:type="spellStart"/>
      <w:r w:rsidRPr="00737324">
        <w:rPr>
          <w:rFonts w:eastAsia="Times New Roman"/>
          <w:sz w:val="28"/>
          <w:szCs w:val="28"/>
        </w:rPr>
        <w:t>Кошехабльском</w:t>
      </w:r>
      <w:proofErr w:type="spellEnd"/>
      <w:r w:rsidRPr="00737324">
        <w:rPr>
          <w:rFonts w:eastAsia="Times New Roman"/>
          <w:sz w:val="28"/>
          <w:szCs w:val="28"/>
        </w:rPr>
        <w:t xml:space="preserve"> районе функционирует 28 муниципальных бюджетных образовательных учреждений, включая 13 дошкольных образовательных, 13 общеобразовательных учреждений и 2 учреждения дополнительного образования. </w:t>
      </w:r>
    </w:p>
    <w:p w:rsidR="00DC4C56" w:rsidRDefault="00DC4C56" w:rsidP="00566569">
      <w:pPr>
        <w:jc w:val="both"/>
        <w:rPr>
          <w:rFonts w:eastAsia="Times New Roman"/>
          <w:sz w:val="28"/>
          <w:szCs w:val="28"/>
        </w:rPr>
      </w:pPr>
      <w:r w:rsidRPr="00737324">
        <w:rPr>
          <w:rFonts w:eastAsia="Times New Roman"/>
          <w:sz w:val="28"/>
          <w:szCs w:val="28"/>
        </w:rPr>
        <w:t xml:space="preserve">     </w:t>
      </w:r>
      <w:r w:rsidRPr="00737324">
        <w:rPr>
          <w:rFonts w:eastAsia="Times New Roman"/>
          <w:sz w:val="28"/>
          <w:szCs w:val="28"/>
        </w:rPr>
        <w:tab/>
      </w:r>
    </w:p>
    <w:p w:rsidR="00512026" w:rsidRDefault="001A0289" w:rsidP="00566569">
      <w:pPr>
        <w:ind w:left="980"/>
        <w:jc w:val="both"/>
        <w:rPr>
          <w:sz w:val="20"/>
          <w:szCs w:val="20"/>
        </w:rPr>
      </w:pPr>
      <w:r>
        <w:rPr>
          <w:rFonts w:eastAsia="Times New Roman"/>
          <w:sz w:val="28"/>
          <w:szCs w:val="28"/>
        </w:rPr>
        <w:t xml:space="preserve">2.1. </w:t>
      </w:r>
      <w:r>
        <w:rPr>
          <w:rFonts w:eastAsia="Times New Roman"/>
          <w:sz w:val="28"/>
          <w:szCs w:val="28"/>
          <w:u w:val="single"/>
        </w:rPr>
        <w:t>Рынок услуг дошкольного образования</w:t>
      </w:r>
    </w:p>
    <w:p w:rsidR="007B748E" w:rsidRPr="00EC09A6" w:rsidRDefault="00495DAC" w:rsidP="007B748E">
      <w:pPr>
        <w:ind w:firstLine="708"/>
        <w:jc w:val="both"/>
        <w:rPr>
          <w:sz w:val="28"/>
          <w:szCs w:val="28"/>
        </w:rPr>
      </w:pPr>
      <w:r w:rsidRPr="009503AA">
        <w:rPr>
          <w:rFonts w:eastAsia="Times New Roman"/>
          <w:b/>
          <w:sz w:val="30"/>
          <w:szCs w:val="30"/>
          <w:u w:val="single"/>
        </w:rPr>
        <w:lastRenderedPageBreak/>
        <w:t>В 13 дошкольных образовательных учреждениях района</w:t>
      </w:r>
      <w:r w:rsidRPr="009503AA">
        <w:rPr>
          <w:rFonts w:eastAsia="Times New Roman"/>
          <w:sz w:val="30"/>
          <w:szCs w:val="30"/>
        </w:rPr>
        <w:t xml:space="preserve"> в</w:t>
      </w:r>
      <w:proofErr w:type="gramStart"/>
      <w:r w:rsidRPr="009503AA">
        <w:rPr>
          <w:rFonts w:eastAsia="Times New Roman"/>
          <w:sz w:val="30"/>
          <w:szCs w:val="30"/>
        </w:rPr>
        <w:t xml:space="preserve"> </w:t>
      </w:r>
      <w:proofErr w:type="spellStart"/>
      <w:r w:rsidR="007B748E">
        <w:rPr>
          <w:sz w:val="28"/>
          <w:szCs w:val="28"/>
        </w:rPr>
        <w:t>В</w:t>
      </w:r>
      <w:proofErr w:type="spellEnd"/>
      <w:proofErr w:type="gramEnd"/>
      <w:r w:rsidR="007B748E" w:rsidRPr="00EC09A6">
        <w:rPr>
          <w:sz w:val="28"/>
          <w:szCs w:val="28"/>
        </w:rPr>
        <w:t xml:space="preserve"> дошкольных образовательных учреждениях работают 355 сотрудников, из них педагогическую деятельность осуществляют 138 человек. </w:t>
      </w:r>
      <w:proofErr w:type="gramStart"/>
      <w:r w:rsidR="007B748E">
        <w:rPr>
          <w:sz w:val="28"/>
          <w:szCs w:val="28"/>
        </w:rPr>
        <w:t>У</w:t>
      </w:r>
      <w:r w:rsidR="007B748E" w:rsidRPr="00EC09A6">
        <w:rPr>
          <w:sz w:val="28"/>
          <w:szCs w:val="28"/>
        </w:rPr>
        <w:t xml:space="preserve">слугами дошкольного образования охвачены </w:t>
      </w:r>
      <w:r w:rsidR="007B748E">
        <w:rPr>
          <w:sz w:val="28"/>
          <w:szCs w:val="28"/>
        </w:rPr>
        <w:t>1 296 детей</w:t>
      </w:r>
      <w:r w:rsidR="007B748E" w:rsidRPr="00EC09A6">
        <w:rPr>
          <w:sz w:val="28"/>
          <w:szCs w:val="28"/>
        </w:rPr>
        <w:t xml:space="preserve">, </w:t>
      </w:r>
      <w:r w:rsidR="007B748E">
        <w:rPr>
          <w:sz w:val="28"/>
          <w:szCs w:val="28"/>
        </w:rPr>
        <w:t>очередность в детских садах отсутствует.</w:t>
      </w:r>
      <w:proofErr w:type="gramEnd"/>
      <w:r w:rsidR="007B748E">
        <w:rPr>
          <w:sz w:val="28"/>
          <w:szCs w:val="28"/>
        </w:rPr>
        <w:t xml:space="preserve">  </w:t>
      </w:r>
      <w:r w:rsidR="007B748E" w:rsidRPr="00EC09A6">
        <w:rPr>
          <w:sz w:val="28"/>
          <w:szCs w:val="28"/>
        </w:rPr>
        <w:t>Средняя наполняемость групп</w:t>
      </w:r>
      <w:r w:rsidR="007B748E">
        <w:rPr>
          <w:sz w:val="28"/>
          <w:szCs w:val="28"/>
        </w:rPr>
        <w:t xml:space="preserve"> </w:t>
      </w:r>
      <w:r w:rsidR="007B748E" w:rsidRPr="00EC09A6">
        <w:rPr>
          <w:sz w:val="28"/>
          <w:szCs w:val="28"/>
        </w:rPr>
        <w:t>–  20 детей.</w:t>
      </w:r>
    </w:p>
    <w:p w:rsidR="007B748E" w:rsidRPr="00EC09A6" w:rsidRDefault="007B748E" w:rsidP="007B748E">
      <w:pPr>
        <w:ind w:firstLine="708"/>
        <w:jc w:val="both"/>
        <w:rPr>
          <w:sz w:val="28"/>
          <w:szCs w:val="28"/>
        </w:rPr>
      </w:pPr>
      <w:r>
        <w:rPr>
          <w:sz w:val="28"/>
          <w:szCs w:val="28"/>
        </w:rPr>
        <w:t xml:space="preserve">  В отчетном периоде л</w:t>
      </w:r>
      <w:r w:rsidRPr="00EC09A6">
        <w:rPr>
          <w:sz w:val="28"/>
          <w:szCs w:val="28"/>
        </w:rPr>
        <w:t xml:space="preserve">ьготное питание </w:t>
      </w:r>
      <w:r>
        <w:rPr>
          <w:sz w:val="28"/>
          <w:szCs w:val="28"/>
        </w:rPr>
        <w:t>из</w:t>
      </w:r>
      <w:r w:rsidRPr="00EC09A6">
        <w:rPr>
          <w:sz w:val="28"/>
          <w:szCs w:val="28"/>
        </w:rPr>
        <w:t xml:space="preserve"> средств муниципального бюджета </w:t>
      </w:r>
      <w:r>
        <w:rPr>
          <w:sz w:val="28"/>
          <w:szCs w:val="28"/>
        </w:rPr>
        <w:t xml:space="preserve">получали 404 </w:t>
      </w:r>
      <w:r w:rsidRPr="00EC09A6">
        <w:rPr>
          <w:sz w:val="28"/>
          <w:szCs w:val="28"/>
        </w:rPr>
        <w:t>ребенка на общ</w:t>
      </w:r>
      <w:r>
        <w:rPr>
          <w:sz w:val="28"/>
          <w:szCs w:val="28"/>
        </w:rPr>
        <w:t xml:space="preserve">ую сумму 2 </w:t>
      </w:r>
      <w:proofErr w:type="gramStart"/>
      <w:r>
        <w:rPr>
          <w:sz w:val="28"/>
          <w:szCs w:val="28"/>
        </w:rPr>
        <w:t>млн</w:t>
      </w:r>
      <w:proofErr w:type="gramEnd"/>
      <w:r>
        <w:rPr>
          <w:sz w:val="28"/>
          <w:szCs w:val="28"/>
        </w:rPr>
        <w:t xml:space="preserve"> 394 тыс. рублей.</w:t>
      </w:r>
    </w:p>
    <w:p w:rsidR="00F5035F" w:rsidRDefault="00F5035F" w:rsidP="00F5035F">
      <w:pPr>
        <w:ind w:firstLine="567"/>
        <w:jc w:val="both"/>
        <w:rPr>
          <w:rFonts w:eastAsia="Times New Roman"/>
          <w:sz w:val="30"/>
          <w:szCs w:val="30"/>
        </w:rPr>
      </w:pPr>
      <w:r>
        <w:rPr>
          <w:rFonts w:eastAsia="Times New Roman"/>
          <w:b/>
          <w:sz w:val="30"/>
          <w:szCs w:val="30"/>
          <w:u w:val="single"/>
        </w:rPr>
        <w:t>В</w:t>
      </w:r>
      <w:r>
        <w:rPr>
          <w:rFonts w:eastAsia="Times New Roman"/>
          <w:b/>
          <w:sz w:val="30"/>
          <w:szCs w:val="30"/>
          <w:u w:val="single"/>
        </w:rPr>
        <w:t xml:space="preserve"> общеобразовательных учреждениях</w:t>
      </w:r>
      <w:r>
        <w:rPr>
          <w:rFonts w:eastAsia="Times New Roman"/>
          <w:sz w:val="30"/>
          <w:szCs w:val="30"/>
        </w:rPr>
        <w:t xml:space="preserve"> в отчетный период обучалось  3530 учеников, в том числе в очно - заочной форме - 38. В 2023 году в школах осуществляли свою деятельность 361 педагогический работник. </w:t>
      </w:r>
    </w:p>
    <w:p w:rsidR="00F5035F" w:rsidRDefault="00F5035F" w:rsidP="00F5035F">
      <w:pPr>
        <w:ind w:firstLine="567"/>
        <w:jc w:val="both"/>
        <w:rPr>
          <w:rFonts w:eastAsia="Times New Roman"/>
          <w:sz w:val="30"/>
          <w:szCs w:val="30"/>
        </w:rPr>
      </w:pPr>
      <w:r>
        <w:rPr>
          <w:rFonts w:eastAsia="Times New Roman"/>
          <w:sz w:val="30"/>
          <w:szCs w:val="30"/>
        </w:rPr>
        <w:t>По состоянию на 1 января 2024 года в школах района имеется потребность  в учителях математики, информатики, физики, химии, биологии, русского языка и литературы, английского языка. В настоящее время проблема нехватки кадров решается  приглашением внешних совместителей.</w:t>
      </w:r>
    </w:p>
    <w:p w:rsidR="00F5035F" w:rsidRDefault="00F5035F" w:rsidP="00F5035F">
      <w:pPr>
        <w:ind w:firstLine="567"/>
        <w:jc w:val="both"/>
        <w:rPr>
          <w:rFonts w:eastAsia="Times New Roman"/>
          <w:sz w:val="30"/>
          <w:szCs w:val="30"/>
        </w:rPr>
      </w:pPr>
      <w:r>
        <w:rPr>
          <w:rFonts w:eastAsia="Times New Roman"/>
          <w:sz w:val="30"/>
          <w:szCs w:val="30"/>
        </w:rPr>
        <w:t>По результатам государственной итоговой аттестации по программам основного общего образования в основной и дополнительный периоды, 304 выпускника 9 классов получили аттестат, 5 выпускников оставлены на повторное обучение. 17 выпускников получили аттестаты с отличием.</w:t>
      </w:r>
    </w:p>
    <w:p w:rsidR="00F5035F" w:rsidRDefault="00F5035F" w:rsidP="00F5035F">
      <w:pPr>
        <w:jc w:val="both"/>
        <w:rPr>
          <w:rFonts w:eastAsia="Times New Roman"/>
          <w:sz w:val="30"/>
          <w:szCs w:val="30"/>
        </w:rPr>
      </w:pPr>
      <w:r>
        <w:rPr>
          <w:rFonts w:eastAsia="Times New Roman"/>
          <w:sz w:val="30"/>
          <w:szCs w:val="30"/>
        </w:rPr>
        <w:t xml:space="preserve">       К сдаче ЕГЭ успешно подошли 91 выпускник  11 классов.  </w:t>
      </w:r>
    </w:p>
    <w:p w:rsidR="00F5035F" w:rsidRDefault="00F5035F" w:rsidP="00F5035F">
      <w:pPr>
        <w:jc w:val="both"/>
        <w:rPr>
          <w:b/>
          <w:sz w:val="30"/>
          <w:szCs w:val="30"/>
        </w:rPr>
      </w:pPr>
      <w:r>
        <w:rPr>
          <w:rFonts w:eastAsia="Times New Roman"/>
          <w:sz w:val="30"/>
          <w:szCs w:val="30"/>
        </w:rPr>
        <w:t xml:space="preserve">       По результатам прохождения государственной итоговой аттестации по программам среднего общего образования  в форме ЕГЭ, аттестаты о среднем общем образовании получили 87 (95,6 %) выпускников, не получили аттестаты 4 (4,4 %) выпускника. Аттестаты особого образца и медали «За особые успехи в учении» получили 12 выпускников.</w:t>
      </w:r>
      <w:r>
        <w:rPr>
          <w:b/>
          <w:sz w:val="30"/>
          <w:szCs w:val="30"/>
        </w:rPr>
        <w:t xml:space="preserve"> </w:t>
      </w:r>
    </w:p>
    <w:p w:rsidR="00F5035F" w:rsidRDefault="00F5035F" w:rsidP="00F5035F">
      <w:pPr>
        <w:ind w:firstLine="567"/>
        <w:jc w:val="both"/>
        <w:rPr>
          <w:sz w:val="30"/>
          <w:szCs w:val="30"/>
        </w:rPr>
      </w:pPr>
      <w:r>
        <w:rPr>
          <w:sz w:val="30"/>
          <w:szCs w:val="30"/>
        </w:rPr>
        <w:t xml:space="preserve">В Республиканских конкурсах победителями стали  11 учащихся, призерами   - 29. </w:t>
      </w:r>
    </w:p>
    <w:p w:rsidR="00F5035F" w:rsidRDefault="00F5035F" w:rsidP="00F5035F">
      <w:pPr>
        <w:ind w:firstLine="567"/>
        <w:jc w:val="both"/>
        <w:rPr>
          <w:sz w:val="30"/>
          <w:szCs w:val="30"/>
        </w:rPr>
      </w:pPr>
      <w:r>
        <w:rPr>
          <w:sz w:val="30"/>
          <w:szCs w:val="30"/>
        </w:rPr>
        <w:t xml:space="preserve">  </w:t>
      </w:r>
      <w:r>
        <w:rPr>
          <w:sz w:val="30"/>
          <w:szCs w:val="30"/>
        </w:rPr>
        <w:tab/>
        <w:t xml:space="preserve">Администрация района традиционно продолжает поддержку одаренной молодежи: в 2023 году 38 студентов - выходцев  из нашего района  получили  стипендию  имени </w:t>
      </w:r>
      <w:proofErr w:type="spellStart"/>
      <w:r>
        <w:rPr>
          <w:sz w:val="30"/>
          <w:szCs w:val="30"/>
        </w:rPr>
        <w:t>Тембота</w:t>
      </w:r>
      <w:proofErr w:type="spellEnd"/>
      <w:r>
        <w:rPr>
          <w:sz w:val="30"/>
          <w:szCs w:val="30"/>
        </w:rPr>
        <w:t xml:space="preserve">   </w:t>
      </w:r>
      <w:proofErr w:type="spellStart"/>
      <w:r>
        <w:rPr>
          <w:sz w:val="30"/>
          <w:szCs w:val="30"/>
        </w:rPr>
        <w:t>Керашева</w:t>
      </w:r>
      <w:proofErr w:type="spellEnd"/>
      <w:r>
        <w:rPr>
          <w:sz w:val="30"/>
          <w:szCs w:val="30"/>
        </w:rPr>
        <w:t xml:space="preserve"> за отличные успехи в учебе, на общую сумму 190,0 тыс. рублей.</w:t>
      </w:r>
    </w:p>
    <w:p w:rsidR="00F5035F" w:rsidRDefault="00F5035F" w:rsidP="00F5035F">
      <w:pPr>
        <w:pStyle w:val="aa"/>
        <w:ind w:firstLine="567"/>
        <w:jc w:val="both"/>
        <w:rPr>
          <w:rFonts w:eastAsiaTheme="minorEastAsia"/>
          <w:sz w:val="32"/>
          <w:szCs w:val="28"/>
        </w:rPr>
      </w:pPr>
      <w:r>
        <w:rPr>
          <w:sz w:val="32"/>
          <w:szCs w:val="28"/>
        </w:rPr>
        <w:t>В 2023 году на базе МБОУ СОШ № 2, 9 и 10  открыты Центры</w:t>
      </w:r>
    </w:p>
    <w:p w:rsidR="00F5035F" w:rsidRDefault="00F5035F" w:rsidP="00F5035F">
      <w:pPr>
        <w:pStyle w:val="aa"/>
        <w:jc w:val="both"/>
        <w:rPr>
          <w:sz w:val="28"/>
          <w:szCs w:val="28"/>
        </w:rPr>
      </w:pPr>
      <w:r>
        <w:rPr>
          <w:sz w:val="32"/>
          <w:szCs w:val="28"/>
        </w:rPr>
        <w:t>образования естественно – научного профиля «Точка роста»</w:t>
      </w:r>
      <w:r>
        <w:rPr>
          <w:sz w:val="28"/>
          <w:szCs w:val="28"/>
        </w:rPr>
        <w:t>.</w:t>
      </w:r>
    </w:p>
    <w:p w:rsidR="00F5035F" w:rsidRDefault="00F5035F" w:rsidP="00F5035F">
      <w:pPr>
        <w:pStyle w:val="aa"/>
        <w:jc w:val="both"/>
        <w:rPr>
          <w:sz w:val="32"/>
          <w:szCs w:val="32"/>
        </w:rPr>
      </w:pPr>
      <w:r>
        <w:rPr>
          <w:sz w:val="32"/>
          <w:szCs w:val="32"/>
        </w:rPr>
        <w:t xml:space="preserve">        Во всех 13 общеобразовательных организациях открыты Центры детских инициатив для добровольных, самоуправляемых общественных объединений.        </w:t>
      </w:r>
    </w:p>
    <w:p w:rsidR="00F5035F" w:rsidRDefault="00F5035F" w:rsidP="00F5035F">
      <w:pPr>
        <w:pStyle w:val="aa"/>
        <w:jc w:val="both"/>
        <w:rPr>
          <w:sz w:val="32"/>
          <w:szCs w:val="32"/>
        </w:rPr>
      </w:pPr>
      <w:r>
        <w:rPr>
          <w:sz w:val="32"/>
          <w:szCs w:val="32"/>
        </w:rPr>
        <w:t xml:space="preserve">        Также, в целях формирования </w:t>
      </w:r>
      <w:proofErr w:type="gramStart"/>
      <w:r>
        <w:rPr>
          <w:sz w:val="32"/>
          <w:szCs w:val="32"/>
        </w:rPr>
        <w:t>у</w:t>
      </w:r>
      <w:proofErr w:type="gramEnd"/>
      <w:r>
        <w:rPr>
          <w:sz w:val="32"/>
          <w:szCs w:val="32"/>
        </w:rPr>
        <w:t xml:space="preserve"> </w:t>
      </w:r>
      <w:proofErr w:type="gramStart"/>
      <w:r>
        <w:rPr>
          <w:sz w:val="32"/>
          <w:szCs w:val="32"/>
        </w:rPr>
        <w:t>обучающихся</w:t>
      </w:r>
      <w:proofErr w:type="gramEnd"/>
      <w:r>
        <w:rPr>
          <w:sz w:val="32"/>
          <w:szCs w:val="32"/>
        </w:rPr>
        <w:t xml:space="preserve"> национально – культурной идентичности и их информирования о возможностях, предоставляемых Российской Федерацией, в МБОУ СОШ № 11 оформлено школьное пространство.</w:t>
      </w:r>
    </w:p>
    <w:p w:rsidR="00F5035F" w:rsidRDefault="00F5035F" w:rsidP="00F5035F">
      <w:pPr>
        <w:pStyle w:val="aa"/>
        <w:jc w:val="both"/>
        <w:rPr>
          <w:b/>
          <w:sz w:val="28"/>
          <w:szCs w:val="28"/>
        </w:rPr>
      </w:pPr>
    </w:p>
    <w:p w:rsidR="00F5035F" w:rsidRDefault="00F5035F" w:rsidP="00F5035F">
      <w:pPr>
        <w:ind w:firstLine="567"/>
        <w:jc w:val="both"/>
        <w:rPr>
          <w:rFonts w:eastAsia="Times New Roman"/>
          <w:color w:val="000000" w:themeColor="text1"/>
          <w:sz w:val="30"/>
          <w:szCs w:val="30"/>
        </w:rPr>
      </w:pPr>
      <w:r>
        <w:rPr>
          <w:b/>
          <w:sz w:val="30"/>
          <w:szCs w:val="30"/>
          <w:u w:val="single"/>
        </w:rPr>
        <w:lastRenderedPageBreak/>
        <w:t xml:space="preserve">Олимпиады. </w:t>
      </w:r>
      <w:r>
        <w:rPr>
          <w:sz w:val="30"/>
          <w:szCs w:val="30"/>
        </w:rPr>
        <w:t xml:space="preserve"> </w:t>
      </w:r>
      <w:r>
        <w:rPr>
          <w:rFonts w:eastAsia="Times New Roman"/>
          <w:color w:val="000000" w:themeColor="text1"/>
          <w:sz w:val="30"/>
          <w:szCs w:val="30"/>
        </w:rPr>
        <w:t xml:space="preserve">В образовательных учреждениях района созданы условия для выявления и развития одарённых обучающихся.  </w:t>
      </w:r>
    </w:p>
    <w:p w:rsidR="00F5035F" w:rsidRDefault="00F5035F" w:rsidP="00F5035F">
      <w:pPr>
        <w:ind w:firstLine="567"/>
        <w:jc w:val="both"/>
        <w:rPr>
          <w:sz w:val="30"/>
          <w:szCs w:val="30"/>
        </w:rPr>
      </w:pPr>
      <w:r>
        <w:rPr>
          <w:rFonts w:eastAsia="Times New Roman"/>
          <w:color w:val="000000" w:themeColor="text1"/>
          <w:sz w:val="30"/>
          <w:szCs w:val="30"/>
        </w:rPr>
        <w:t>57</w:t>
      </w:r>
      <w:r>
        <w:rPr>
          <w:sz w:val="30"/>
          <w:szCs w:val="30"/>
        </w:rPr>
        <w:t xml:space="preserve"> обучающихся образовательных учреждений района приняли участие в региональном этапе Всероссийской  олимпиады школьников, из них победителем стал 1 обучающийся,  призерами - 14. </w:t>
      </w:r>
    </w:p>
    <w:p w:rsidR="00F5035F" w:rsidRDefault="00F5035F" w:rsidP="00F5035F">
      <w:pPr>
        <w:ind w:firstLine="567"/>
        <w:jc w:val="both"/>
        <w:rPr>
          <w:sz w:val="30"/>
          <w:szCs w:val="30"/>
        </w:rPr>
      </w:pPr>
      <w:r>
        <w:rPr>
          <w:rFonts w:eastAsia="Times New Roman"/>
          <w:color w:val="000000" w:themeColor="text1"/>
          <w:sz w:val="30"/>
          <w:szCs w:val="30"/>
        </w:rPr>
        <w:t xml:space="preserve">В отчетном году премию Республики Адыгея по поддержке талантливой молодежи получил один воспитанник </w:t>
      </w:r>
      <w:proofErr w:type="spellStart"/>
      <w:r>
        <w:rPr>
          <w:rFonts w:eastAsia="Times New Roman"/>
          <w:color w:val="000000" w:themeColor="text1"/>
          <w:sz w:val="30"/>
          <w:szCs w:val="30"/>
        </w:rPr>
        <w:t>Кошехабльской</w:t>
      </w:r>
      <w:proofErr w:type="spellEnd"/>
      <w:r>
        <w:rPr>
          <w:rFonts w:eastAsia="Times New Roman"/>
          <w:color w:val="000000" w:themeColor="text1"/>
          <w:sz w:val="30"/>
          <w:szCs w:val="30"/>
        </w:rPr>
        <w:t xml:space="preserve"> ДЮСШ. Стипендию Республики Адыгея учащейся молодежи по результатам полугодий прошлого учебного года получили по одному обучающемуся МБОУ СОШ № 5 и 9. </w:t>
      </w:r>
    </w:p>
    <w:p w:rsidR="00F5035F" w:rsidRDefault="00F5035F" w:rsidP="00F5035F">
      <w:pPr>
        <w:rPr>
          <w:rFonts w:asciiTheme="minorHAnsi" w:hAnsiTheme="minorHAnsi" w:cstheme="minorBidi"/>
        </w:rPr>
      </w:pPr>
    </w:p>
    <w:p w:rsidR="00512026" w:rsidRDefault="001A0289" w:rsidP="00566569">
      <w:pPr>
        <w:ind w:left="720" w:firstLine="720"/>
        <w:jc w:val="both"/>
        <w:rPr>
          <w:sz w:val="20"/>
          <w:szCs w:val="20"/>
        </w:rPr>
      </w:pPr>
      <w:r>
        <w:rPr>
          <w:rFonts w:eastAsia="Times New Roman"/>
          <w:sz w:val="28"/>
          <w:szCs w:val="28"/>
        </w:rPr>
        <w:t xml:space="preserve">2.4. </w:t>
      </w:r>
      <w:r>
        <w:rPr>
          <w:rFonts w:eastAsia="Times New Roman"/>
          <w:sz w:val="28"/>
          <w:szCs w:val="28"/>
          <w:u w:val="single"/>
        </w:rPr>
        <w:t>Рынок медицинских услуг</w:t>
      </w:r>
    </w:p>
    <w:p w:rsidR="00512026" w:rsidRDefault="00512026" w:rsidP="00566569">
      <w:pPr>
        <w:spacing w:line="201" w:lineRule="exact"/>
        <w:jc w:val="both"/>
        <w:rPr>
          <w:sz w:val="20"/>
          <w:szCs w:val="20"/>
        </w:rPr>
      </w:pPr>
    </w:p>
    <w:p w:rsidR="0079402F" w:rsidRDefault="0079402F" w:rsidP="00566569">
      <w:pPr>
        <w:shd w:val="clear" w:color="auto" w:fill="FFFFFF"/>
        <w:jc w:val="both"/>
        <w:rPr>
          <w:sz w:val="28"/>
          <w:szCs w:val="28"/>
        </w:rPr>
      </w:pPr>
    </w:p>
    <w:p w:rsidR="00F5035F" w:rsidRPr="00EC09A6" w:rsidRDefault="00F5035F" w:rsidP="00F5035F">
      <w:pPr>
        <w:ind w:firstLine="708"/>
        <w:jc w:val="both"/>
        <w:rPr>
          <w:sz w:val="28"/>
          <w:szCs w:val="28"/>
        </w:rPr>
      </w:pPr>
      <w:r>
        <w:rPr>
          <w:sz w:val="28"/>
          <w:szCs w:val="28"/>
        </w:rPr>
        <w:t>Л</w:t>
      </w:r>
      <w:r w:rsidRPr="00EC09A6">
        <w:rPr>
          <w:sz w:val="28"/>
          <w:szCs w:val="28"/>
        </w:rPr>
        <w:t xml:space="preserve">ечебная сеть учреждений здравоохранения района – это Центральная районная больница и поликлиника, 7 врачебных амбулаторий и 11 </w:t>
      </w:r>
      <w:proofErr w:type="spellStart"/>
      <w:r w:rsidRPr="00EC09A6">
        <w:rPr>
          <w:sz w:val="28"/>
          <w:szCs w:val="28"/>
        </w:rPr>
        <w:t>ФАПов</w:t>
      </w:r>
      <w:proofErr w:type="spellEnd"/>
      <w:r w:rsidRPr="00EC09A6">
        <w:rPr>
          <w:sz w:val="28"/>
          <w:szCs w:val="28"/>
        </w:rPr>
        <w:t xml:space="preserve">, круглосуточный стационар на 70 лечебных коек, 1 мобильный ФАП для проведения терапевтических и педиатрических приемов. </w:t>
      </w:r>
    </w:p>
    <w:p w:rsidR="00F5035F" w:rsidRPr="00EC09A6" w:rsidRDefault="00F5035F" w:rsidP="00F5035F">
      <w:pPr>
        <w:ind w:firstLine="708"/>
        <w:jc w:val="both"/>
        <w:rPr>
          <w:sz w:val="28"/>
          <w:szCs w:val="28"/>
        </w:rPr>
      </w:pPr>
      <w:r w:rsidRPr="00EC09A6">
        <w:rPr>
          <w:sz w:val="28"/>
          <w:szCs w:val="28"/>
        </w:rPr>
        <w:t>В системе здравоохранения трудится 297 человек, в том числе 39 врачей, 133 средних медицинских работника, 122 прочего персонала.</w:t>
      </w:r>
    </w:p>
    <w:p w:rsidR="00F5035F" w:rsidRPr="00EC09A6" w:rsidRDefault="00F5035F" w:rsidP="00F5035F">
      <w:pPr>
        <w:ind w:firstLine="708"/>
        <w:jc w:val="both"/>
        <w:rPr>
          <w:sz w:val="28"/>
          <w:szCs w:val="28"/>
        </w:rPr>
      </w:pPr>
      <w:r>
        <w:rPr>
          <w:sz w:val="28"/>
          <w:szCs w:val="28"/>
        </w:rPr>
        <w:t>По итогам 2023 года с</w:t>
      </w:r>
      <w:r w:rsidRPr="00EC09A6">
        <w:rPr>
          <w:sz w:val="28"/>
          <w:szCs w:val="28"/>
        </w:rPr>
        <w:t>редняя зарплата</w:t>
      </w:r>
      <w:r>
        <w:rPr>
          <w:sz w:val="28"/>
          <w:szCs w:val="28"/>
        </w:rPr>
        <w:t xml:space="preserve"> в этой сфере</w:t>
      </w:r>
      <w:r w:rsidRPr="00EC09A6">
        <w:rPr>
          <w:sz w:val="28"/>
          <w:szCs w:val="28"/>
        </w:rPr>
        <w:t xml:space="preserve"> выросла и составила: у врачей – 62 тысячи 469 рубля, у среднего медицинского персонала – 30 тысяч 836 рублей.</w:t>
      </w:r>
    </w:p>
    <w:p w:rsidR="00F5035F" w:rsidRDefault="00F5035F" w:rsidP="00F5035F">
      <w:pPr>
        <w:ind w:firstLine="708"/>
        <w:jc w:val="both"/>
        <w:rPr>
          <w:sz w:val="28"/>
          <w:szCs w:val="28"/>
        </w:rPr>
      </w:pPr>
      <w:r w:rsidRPr="00EC09A6">
        <w:rPr>
          <w:sz w:val="28"/>
          <w:szCs w:val="28"/>
        </w:rPr>
        <w:t xml:space="preserve">Несмотря на ежегодный рост уровня заработной платы в сфере здравоохранения укомплектованность кадрами недостаточная, </w:t>
      </w:r>
      <w:r>
        <w:rPr>
          <w:sz w:val="28"/>
          <w:szCs w:val="28"/>
        </w:rPr>
        <w:t>имеется</w:t>
      </w:r>
      <w:r w:rsidRPr="00EC09A6">
        <w:rPr>
          <w:sz w:val="28"/>
          <w:szCs w:val="28"/>
        </w:rPr>
        <w:t xml:space="preserve"> остр</w:t>
      </w:r>
      <w:r>
        <w:rPr>
          <w:sz w:val="28"/>
          <w:szCs w:val="28"/>
        </w:rPr>
        <w:t>ая</w:t>
      </w:r>
      <w:r w:rsidRPr="00EC09A6">
        <w:rPr>
          <w:sz w:val="28"/>
          <w:szCs w:val="28"/>
        </w:rPr>
        <w:t xml:space="preserve"> нехватк</w:t>
      </w:r>
      <w:r>
        <w:rPr>
          <w:sz w:val="28"/>
          <w:szCs w:val="28"/>
        </w:rPr>
        <w:t>а</w:t>
      </w:r>
      <w:r w:rsidRPr="00EC09A6">
        <w:rPr>
          <w:sz w:val="28"/>
          <w:szCs w:val="28"/>
        </w:rPr>
        <w:t xml:space="preserve"> таких специалист</w:t>
      </w:r>
      <w:r>
        <w:rPr>
          <w:sz w:val="28"/>
          <w:szCs w:val="28"/>
        </w:rPr>
        <w:t xml:space="preserve">ов, как кардиолог, офтальмолог, </w:t>
      </w:r>
      <w:r w:rsidRPr="00EC09A6">
        <w:rPr>
          <w:sz w:val="28"/>
          <w:szCs w:val="28"/>
        </w:rPr>
        <w:t>онколог, травматолог и многих других.</w:t>
      </w:r>
    </w:p>
    <w:p w:rsidR="00F5035F" w:rsidRDefault="00F5035F" w:rsidP="00F5035F">
      <w:pPr>
        <w:ind w:firstLine="708"/>
        <w:jc w:val="both"/>
        <w:rPr>
          <w:sz w:val="28"/>
          <w:szCs w:val="28"/>
        </w:rPr>
      </w:pPr>
      <w:r w:rsidRPr="00C6698D">
        <w:rPr>
          <w:sz w:val="28"/>
          <w:szCs w:val="28"/>
        </w:rPr>
        <w:t>В последнее время вопрос обновлени</w:t>
      </w:r>
      <w:r>
        <w:rPr>
          <w:sz w:val="28"/>
          <w:szCs w:val="28"/>
        </w:rPr>
        <w:t>я</w:t>
      </w:r>
      <w:r w:rsidRPr="00C6698D">
        <w:rPr>
          <w:sz w:val="28"/>
          <w:szCs w:val="28"/>
        </w:rPr>
        <w:t xml:space="preserve"> кадрового состава, а также нехватк</w:t>
      </w:r>
      <w:r>
        <w:rPr>
          <w:sz w:val="28"/>
          <w:szCs w:val="28"/>
        </w:rPr>
        <w:t>и</w:t>
      </w:r>
      <w:r w:rsidRPr="00C6698D">
        <w:rPr>
          <w:sz w:val="28"/>
          <w:szCs w:val="28"/>
        </w:rPr>
        <w:t xml:space="preserve"> специалистов в районе стоит довольно остро. Целенаправленная работа по привлечению молодых кадров ведется уже давно, но возвращаться в </w:t>
      </w:r>
      <w:r>
        <w:rPr>
          <w:sz w:val="28"/>
          <w:szCs w:val="28"/>
        </w:rPr>
        <w:t xml:space="preserve">сёла </w:t>
      </w:r>
      <w:r w:rsidRPr="00C6698D">
        <w:rPr>
          <w:sz w:val="28"/>
          <w:szCs w:val="28"/>
        </w:rPr>
        <w:t xml:space="preserve">молодежь не спешит. </w:t>
      </w:r>
    </w:p>
    <w:p w:rsidR="00F5035F" w:rsidRDefault="00F5035F" w:rsidP="00F5035F">
      <w:pPr>
        <w:ind w:firstLine="708"/>
        <w:jc w:val="both"/>
        <w:rPr>
          <w:sz w:val="28"/>
          <w:szCs w:val="28"/>
        </w:rPr>
      </w:pPr>
      <w:r w:rsidRPr="00C6698D">
        <w:rPr>
          <w:sz w:val="28"/>
          <w:szCs w:val="28"/>
        </w:rPr>
        <w:t xml:space="preserve">В медицинских ВУЗах обучаются </w:t>
      </w:r>
      <w:r>
        <w:rPr>
          <w:sz w:val="28"/>
          <w:szCs w:val="28"/>
        </w:rPr>
        <w:t>48 наших студентов</w:t>
      </w:r>
      <w:r w:rsidRPr="00C6698D">
        <w:rPr>
          <w:sz w:val="28"/>
          <w:szCs w:val="28"/>
        </w:rPr>
        <w:t>.</w:t>
      </w:r>
      <w:r>
        <w:rPr>
          <w:sz w:val="28"/>
          <w:szCs w:val="28"/>
        </w:rPr>
        <w:t xml:space="preserve"> Их возвращение в медицинские учреждения района могло бы значительно снизить дефицит кадров.</w:t>
      </w:r>
      <w:r w:rsidRPr="00C6698D">
        <w:rPr>
          <w:sz w:val="28"/>
          <w:szCs w:val="28"/>
        </w:rPr>
        <w:t xml:space="preserve"> </w:t>
      </w:r>
    </w:p>
    <w:p w:rsidR="00F5035F" w:rsidRPr="00EC09A6" w:rsidRDefault="00F5035F" w:rsidP="00F5035F">
      <w:pPr>
        <w:ind w:firstLine="708"/>
        <w:jc w:val="both"/>
        <w:rPr>
          <w:sz w:val="28"/>
          <w:szCs w:val="28"/>
        </w:rPr>
      </w:pPr>
      <w:r w:rsidRPr="004B51B3">
        <w:rPr>
          <w:sz w:val="28"/>
          <w:szCs w:val="28"/>
        </w:rPr>
        <w:t>С целью привлечения медицинских работников в сферу здравоохранения в районе на протяжении трех лет функционирует муниципальная программа «Поддержка медицинских работников (врачей) муниципального образования «Кошехабльский район», в рамках которой приобретено жилье 2 врачам на общую сумму 2860,0 тыс. рублей, в том числе предоставлено 1 жилье в 2023 году.</w:t>
      </w:r>
    </w:p>
    <w:p w:rsidR="00F5035F" w:rsidRPr="00FF2442" w:rsidRDefault="00F5035F" w:rsidP="00F5035F">
      <w:pPr>
        <w:ind w:firstLine="708"/>
        <w:jc w:val="both"/>
        <w:rPr>
          <w:sz w:val="28"/>
          <w:szCs w:val="28"/>
        </w:rPr>
      </w:pPr>
      <w:r>
        <w:rPr>
          <w:sz w:val="28"/>
          <w:szCs w:val="28"/>
        </w:rPr>
        <w:t xml:space="preserve">Постепенно решается кадровая проблема. </w:t>
      </w:r>
      <w:r w:rsidRPr="00FF2442">
        <w:rPr>
          <w:sz w:val="28"/>
          <w:szCs w:val="28"/>
        </w:rPr>
        <w:t>П</w:t>
      </w:r>
      <w:r w:rsidRPr="00EC09A6">
        <w:rPr>
          <w:sz w:val="28"/>
          <w:szCs w:val="28"/>
        </w:rPr>
        <w:t xml:space="preserve">о итогам 2023 года 2 врача </w:t>
      </w:r>
      <w:proofErr w:type="spellStart"/>
      <w:r w:rsidRPr="00EC09A6">
        <w:rPr>
          <w:sz w:val="28"/>
          <w:szCs w:val="28"/>
        </w:rPr>
        <w:t>Кошехабльской</w:t>
      </w:r>
      <w:proofErr w:type="spellEnd"/>
      <w:r w:rsidRPr="00EC09A6">
        <w:rPr>
          <w:sz w:val="28"/>
          <w:szCs w:val="28"/>
        </w:rPr>
        <w:t xml:space="preserve"> ЦРБ получили государственную поддержку по программе «Земский доктор» и 1 фельдшер по программе «Земский фельдшер».</w:t>
      </w:r>
      <w:r w:rsidRPr="007365D9">
        <w:t xml:space="preserve"> </w:t>
      </w:r>
    </w:p>
    <w:p w:rsidR="00F5035F" w:rsidRPr="00EC09A6" w:rsidRDefault="00F5035F" w:rsidP="00F5035F">
      <w:pPr>
        <w:ind w:firstLine="708"/>
        <w:jc w:val="both"/>
        <w:rPr>
          <w:sz w:val="28"/>
          <w:szCs w:val="28"/>
        </w:rPr>
      </w:pPr>
      <w:r w:rsidRPr="00EC09A6">
        <w:rPr>
          <w:sz w:val="28"/>
          <w:szCs w:val="28"/>
        </w:rPr>
        <w:lastRenderedPageBreak/>
        <w:t xml:space="preserve">Благодаря реализации нацпроекта «Здравоохранение» в последние годы улучшилась материальная база лечебно-диагностического оборудования в районе. </w:t>
      </w:r>
    </w:p>
    <w:p w:rsidR="00F5035F" w:rsidRDefault="00F5035F" w:rsidP="00F5035F">
      <w:pPr>
        <w:ind w:firstLine="708"/>
        <w:jc w:val="both"/>
        <w:rPr>
          <w:sz w:val="28"/>
          <w:szCs w:val="28"/>
        </w:rPr>
      </w:pPr>
      <w:r w:rsidRPr="007365D9">
        <w:rPr>
          <w:sz w:val="28"/>
          <w:szCs w:val="28"/>
        </w:rPr>
        <w:t xml:space="preserve">В целях создания оптимальной инфраструктуры медицинских организаций завершено строительство врачебной амбулатории в п. Дружба на сумму 25 миллионов рублей. </w:t>
      </w:r>
    </w:p>
    <w:p w:rsidR="00F5035F" w:rsidRPr="00EC09A6" w:rsidRDefault="00F5035F" w:rsidP="00F5035F">
      <w:pPr>
        <w:ind w:firstLine="708"/>
        <w:jc w:val="both"/>
        <w:rPr>
          <w:sz w:val="28"/>
          <w:szCs w:val="28"/>
        </w:rPr>
      </w:pPr>
      <w:r w:rsidRPr="007365D9">
        <w:rPr>
          <w:sz w:val="28"/>
          <w:szCs w:val="28"/>
        </w:rPr>
        <w:t>В ее торжественном открытии принял</w:t>
      </w:r>
      <w:r>
        <w:rPr>
          <w:sz w:val="28"/>
          <w:szCs w:val="28"/>
        </w:rPr>
        <w:t>и</w:t>
      </w:r>
      <w:r w:rsidRPr="007365D9">
        <w:rPr>
          <w:sz w:val="28"/>
          <w:szCs w:val="28"/>
        </w:rPr>
        <w:t xml:space="preserve"> участие </w:t>
      </w:r>
      <w:r>
        <w:rPr>
          <w:sz w:val="28"/>
          <w:szCs w:val="28"/>
        </w:rPr>
        <w:t>М</w:t>
      </w:r>
      <w:r w:rsidRPr="007365D9">
        <w:rPr>
          <w:sz w:val="28"/>
          <w:szCs w:val="28"/>
        </w:rPr>
        <w:t>инистр здравоохранения РФ Михаил Мурашко</w:t>
      </w:r>
      <w:r>
        <w:rPr>
          <w:sz w:val="28"/>
          <w:szCs w:val="28"/>
        </w:rPr>
        <w:t xml:space="preserve">, глава региона Мурат </w:t>
      </w:r>
      <w:proofErr w:type="spellStart"/>
      <w:r>
        <w:rPr>
          <w:sz w:val="28"/>
          <w:szCs w:val="28"/>
        </w:rPr>
        <w:t>Кумпилов</w:t>
      </w:r>
      <w:proofErr w:type="spellEnd"/>
      <w:r>
        <w:rPr>
          <w:sz w:val="28"/>
          <w:szCs w:val="28"/>
        </w:rPr>
        <w:t xml:space="preserve"> и члены Кабинета Министров РА</w:t>
      </w:r>
      <w:r w:rsidRPr="007365D9">
        <w:rPr>
          <w:sz w:val="28"/>
          <w:szCs w:val="28"/>
        </w:rPr>
        <w:t>.</w:t>
      </w:r>
      <w:r>
        <w:rPr>
          <w:sz w:val="28"/>
          <w:szCs w:val="28"/>
        </w:rPr>
        <w:t xml:space="preserve"> Медицинское учреждение будет обслуживать жителей сразу шести населенных пунктов Дмитриевского сельского поселения, в нем созданы все условия для работы врачей, приема пациентов, закуплено и установлено необходимое медицинское оборудование.</w:t>
      </w:r>
    </w:p>
    <w:p w:rsidR="00F5035F" w:rsidRDefault="00F5035F" w:rsidP="00F5035F">
      <w:pPr>
        <w:ind w:firstLine="708"/>
        <w:jc w:val="both"/>
        <w:rPr>
          <w:sz w:val="28"/>
          <w:szCs w:val="28"/>
        </w:rPr>
      </w:pPr>
      <w:r w:rsidRPr="00EC09A6">
        <w:rPr>
          <w:sz w:val="28"/>
          <w:szCs w:val="28"/>
        </w:rPr>
        <w:t>Хочется надеяться, что все проводимые в сфере здравоохранения реформы будут способствовать повышению качества и доступности медицинских услуг для нашего населения.</w:t>
      </w:r>
    </w:p>
    <w:p w:rsidR="0079402F" w:rsidRDefault="0079402F" w:rsidP="00566569">
      <w:pPr>
        <w:shd w:val="clear" w:color="auto" w:fill="FFFFFF"/>
        <w:ind w:firstLine="709"/>
        <w:jc w:val="both"/>
        <w:rPr>
          <w:sz w:val="28"/>
          <w:szCs w:val="28"/>
        </w:rPr>
      </w:pPr>
    </w:p>
    <w:p w:rsidR="00512026" w:rsidRDefault="001A0289" w:rsidP="00566569">
      <w:pPr>
        <w:spacing w:line="234" w:lineRule="auto"/>
        <w:ind w:left="260" w:firstLine="708"/>
        <w:jc w:val="both"/>
        <w:rPr>
          <w:sz w:val="20"/>
          <w:szCs w:val="20"/>
        </w:rPr>
      </w:pPr>
      <w:r>
        <w:rPr>
          <w:rFonts w:eastAsia="Times New Roman"/>
          <w:sz w:val="28"/>
          <w:szCs w:val="28"/>
        </w:rPr>
        <w:t xml:space="preserve">2.5. </w:t>
      </w:r>
      <w:r>
        <w:rPr>
          <w:rFonts w:eastAsia="Times New Roman"/>
          <w:sz w:val="28"/>
          <w:szCs w:val="28"/>
          <w:u w:val="single"/>
        </w:rPr>
        <w:t>Рынок услуг психолого-педагогического сопровождения детей с</w:t>
      </w:r>
      <w:r>
        <w:rPr>
          <w:rFonts w:eastAsia="Times New Roman"/>
          <w:sz w:val="28"/>
          <w:szCs w:val="28"/>
        </w:rPr>
        <w:t xml:space="preserve"> </w:t>
      </w:r>
      <w:r>
        <w:rPr>
          <w:rFonts w:eastAsia="Times New Roman"/>
          <w:sz w:val="28"/>
          <w:szCs w:val="28"/>
          <w:u w:val="single"/>
        </w:rPr>
        <w:t>ограниченными возможностями здоровья</w:t>
      </w:r>
    </w:p>
    <w:p w:rsidR="00512026" w:rsidRDefault="00512026" w:rsidP="00566569">
      <w:pPr>
        <w:spacing w:line="18" w:lineRule="exact"/>
        <w:jc w:val="both"/>
        <w:rPr>
          <w:rFonts w:eastAsia="Times New Roman"/>
          <w:sz w:val="28"/>
          <w:szCs w:val="28"/>
        </w:rPr>
      </w:pPr>
    </w:p>
    <w:p w:rsidR="00512026" w:rsidRDefault="001A0289" w:rsidP="00566569">
      <w:pPr>
        <w:spacing w:line="238" w:lineRule="auto"/>
        <w:ind w:firstLine="708"/>
        <w:jc w:val="both"/>
        <w:rPr>
          <w:rFonts w:eastAsia="Times New Roman"/>
          <w:sz w:val="28"/>
          <w:szCs w:val="28"/>
        </w:rPr>
      </w:pPr>
      <w:r>
        <w:rPr>
          <w:rFonts w:eastAsia="Times New Roman"/>
          <w:sz w:val="28"/>
          <w:szCs w:val="28"/>
        </w:rPr>
        <w:t>Развитие сектора негосударственных организаций, оказывающих услуги ранней диагностики, социализации и реабилитации детей с ограниченными возможностями здоровья будет способствовать повышению доступности, эффективности и качества предоставляемых услуг на данном рынке.</w:t>
      </w:r>
    </w:p>
    <w:p w:rsidR="00512026" w:rsidRDefault="00512026" w:rsidP="00566569">
      <w:pPr>
        <w:spacing w:line="200" w:lineRule="exact"/>
        <w:jc w:val="both"/>
        <w:rPr>
          <w:sz w:val="20"/>
          <w:szCs w:val="20"/>
        </w:rPr>
      </w:pPr>
    </w:p>
    <w:p w:rsidR="00512026" w:rsidRDefault="00512026" w:rsidP="00566569">
      <w:pPr>
        <w:spacing w:line="200" w:lineRule="exact"/>
        <w:jc w:val="both"/>
        <w:rPr>
          <w:sz w:val="20"/>
          <w:szCs w:val="20"/>
        </w:rPr>
      </w:pPr>
    </w:p>
    <w:p w:rsidR="00512026" w:rsidRDefault="001A0289" w:rsidP="00566569">
      <w:pPr>
        <w:ind w:left="980"/>
        <w:jc w:val="both"/>
        <w:rPr>
          <w:sz w:val="20"/>
          <w:szCs w:val="20"/>
        </w:rPr>
      </w:pPr>
      <w:r>
        <w:rPr>
          <w:rFonts w:eastAsia="Times New Roman"/>
          <w:sz w:val="28"/>
          <w:szCs w:val="28"/>
        </w:rPr>
        <w:t xml:space="preserve">2.6. </w:t>
      </w:r>
      <w:r>
        <w:rPr>
          <w:rFonts w:eastAsia="Times New Roman"/>
          <w:sz w:val="28"/>
          <w:szCs w:val="28"/>
          <w:u w:val="single"/>
        </w:rPr>
        <w:t>Рынок услуг в сфере культуры</w:t>
      </w:r>
    </w:p>
    <w:p w:rsidR="00512026" w:rsidRDefault="00512026" w:rsidP="00566569">
      <w:pPr>
        <w:spacing w:line="215" w:lineRule="exact"/>
        <w:jc w:val="both"/>
        <w:rPr>
          <w:sz w:val="20"/>
          <w:szCs w:val="20"/>
        </w:rPr>
      </w:pPr>
    </w:p>
    <w:p w:rsidR="00F5035F" w:rsidRPr="00EC09A6" w:rsidRDefault="00F5035F" w:rsidP="00F5035F">
      <w:pPr>
        <w:ind w:firstLine="708"/>
        <w:jc w:val="both"/>
        <w:rPr>
          <w:sz w:val="28"/>
          <w:szCs w:val="28"/>
        </w:rPr>
      </w:pPr>
      <w:r>
        <w:rPr>
          <w:sz w:val="28"/>
          <w:szCs w:val="28"/>
        </w:rPr>
        <w:t>Сфера культуры</w:t>
      </w:r>
      <w:r w:rsidRPr="00EC09A6">
        <w:rPr>
          <w:sz w:val="28"/>
          <w:szCs w:val="28"/>
        </w:rPr>
        <w:t xml:space="preserve"> объединяет 31 учреждение: 16 культурно-досуговых учреждений и 15 библиотек с общей численностью работников 141 человек.</w:t>
      </w:r>
    </w:p>
    <w:p w:rsidR="00F5035F" w:rsidRPr="00EC09A6" w:rsidRDefault="00F5035F" w:rsidP="00F5035F">
      <w:pPr>
        <w:ind w:firstLine="708"/>
        <w:jc w:val="both"/>
        <w:rPr>
          <w:sz w:val="28"/>
          <w:szCs w:val="28"/>
        </w:rPr>
      </w:pPr>
      <w:r w:rsidRPr="00EC09A6">
        <w:rPr>
          <w:sz w:val="28"/>
          <w:szCs w:val="28"/>
        </w:rPr>
        <w:t>В 2023 году в районе функционировало 158 клубных формирований</w:t>
      </w:r>
      <w:r>
        <w:rPr>
          <w:sz w:val="28"/>
          <w:szCs w:val="28"/>
        </w:rPr>
        <w:t>, в которых задействованы</w:t>
      </w:r>
      <w:r w:rsidRPr="00EC09A6">
        <w:rPr>
          <w:sz w:val="28"/>
          <w:szCs w:val="28"/>
        </w:rPr>
        <w:t xml:space="preserve"> 2677 участников</w:t>
      </w:r>
      <w:r>
        <w:rPr>
          <w:sz w:val="28"/>
          <w:szCs w:val="28"/>
        </w:rPr>
        <w:t>, проведено</w:t>
      </w:r>
      <w:r w:rsidRPr="00EC09A6">
        <w:rPr>
          <w:sz w:val="28"/>
          <w:szCs w:val="28"/>
        </w:rPr>
        <w:t xml:space="preserve"> 3692</w:t>
      </w:r>
      <w:r>
        <w:rPr>
          <w:sz w:val="28"/>
          <w:szCs w:val="28"/>
        </w:rPr>
        <w:t xml:space="preserve"> культурно-массовых мероприятия.</w:t>
      </w:r>
    </w:p>
    <w:p w:rsidR="00F5035F" w:rsidRDefault="00F5035F" w:rsidP="00F5035F">
      <w:pPr>
        <w:ind w:firstLine="708"/>
        <w:jc w:val="both"/>
        <w:rPr>
          <w:sz w:val="28"/>
          <w:szCs w:val="28"/>
        </w:rPr>
      </w:pPr>
      <w:r>
        <w:rPr>
          <w:sz w:val="28"/>
          <w:szCs w:val="28"/>
        </w:rPr>
        <w:t xml:space="preserve">Коллективы и отдельные исполнители </w:t>
      </w:r>
      <w:r w:rsidRPr="00290FB6">
        <w:rPr>
          <w:sz w:val="28"/>
          <w:szCs w:val="28"/>
        </w:rPr>
        <w:t xml:space="preserve">района приняли участие в </w:t>
      </w:r>
      <w:r>
        <w:rPr>
          <w:sz w:val="28"/>
          <w:szCs w:val="28"/>
        </w:rPr>
        <w:t xml:space="preserve">80 фестивалях и конкурсах </w:t>
      </w:r>
      <w:r w:rsidRPr="0081238D">
        <w:rPr>
          <w:sz w:val="28"/>
          <w:szCs w:val="28"/>
        </w:rPr>
        <w:t>различного ф</w:t>
      </w:r>
      <w:r>
        <w:rPr>
          <w:sz w:val="28"/>
          <w:szCs w:val="28"/>
        </w:rPr>
        <w:t>ормата, по итогам которых наши участники стали лауреатами и обладателями 84 дипломов разной степени.</w:t>
      </w:r>
    </w:p>
    <w:p w:rsidR="00F5035F" w:rsidRDefault="00F5035F" w:rsidP="00F5035F">
      <w:pPr>
        <w:ind w:firstLine="708"/>
        <w:jc w:val="both"/>
        <w:rPr>
          <w:sz w:val="28"/>
          <w:szCs w:val="28"/>
        </w:rPr>
      </w:pPr>
      <w:r>
        <w:rPr>
          <w:sz w:val="28"/>
          <w:szCs w:val="28"/>
        </w:rPr>
        <w:t xml:space="preserve">Победителем международного конкурса </w:t>
      </w:r>
      <w:r w:rsidRPr="004B0E10">
        <w:rPr>
          <w:sz w:val="28"/>
          <w:szCs w:val="28"/>
        </w:rPr>
        <w:t>«Созвездие дружбы»</w:t>
      </w:r>
      <w:r>
        <w:rPr>
          <w:sz w:val="28"/>
          <w:szCs w:val="28"/>
        </w:rPr>
        <w:t xml:space="preserve"> в г. </w:t>
      </w:r>
      <w:r w:rsidRPr="004B0E10">
        <w:rPr>
          <w:sz w:val="28"/>
          <w:szCs w:val="28"/>
        </w:rPr>
        <w:t>Нальчик</w:t>
      </w:r>
      <w:r>
        <w:rPr>
          <w:sz w:val="28"/>
          <w:szCs w:val="28"/>
        </w:rPr>
        <w:t xml:space="preserve"> стал д</w:t>
      </w:r>
      <w:r w:rsidRPr="004B0E10">
        <w:rPr>
          <w:sz w:val="28"/>
          <w:szCs w:val="28"/>
        </w:rPr>
        <w:t>етский хореографический ансамбль «</w:t>
      </w:r>
      <w:proofErr w:type="spellStart"/>
      <w:r w:rsidRPr="004B0E10">
        <w:rPr>
          <w:sz w:val="28"/>
          <w:szCs w:val="28"/>
        </w:rPr>
        <w:t>Стэуч</w:t>
      </w:r>
      <w:proofErr w:type="spellEnd"/>
      <w:r w:rsidRPr="004B0E10">
        <w:rPr>
          <w:sz w:val="28"/>
          <w:szCs w:val="28"/>
        </w:rPr>
        <w:t>»</w:t>
      </w:r>
      <w:r>
        <w:rPr>
          <w:sz w:val="28"/>
          <w:szCs w:val="28"/>
        </w:rPr>
        <w:t xml:space="preserve">, а его руководитель - заслуженный артист РА Махмуд </w:t>
      </w:r>
      <w:proofErr w:type="spellStart"/>
      <w:r w:rsidRPr="004B0E10">
        <w:rPr>
          <w:sz w:val="28"/>
          <w:szCs w:val="28"/>
        </w:rPr>
        <w:t>Алибердов</w:t>
      </w:r>
      <w:proofErr w:type="spellEnd"/>
      <w:r>
        <w:rPr>
          <w:sz w:val="28"/>
          <w:szCs w:val="28"/>
        </w:rPr>
        <w:t xml:space="preserve"> - лауреатом </w:t>
      </w:r>
      <w:r w:rsidRPr="004B0E10">
        <w:rPr>
          <w:sz w:val="28"/>
          <w:szCs w:val="28"/>
        </w:rPr>
        <w:t>Международного конкурса «Балетмейстер года – 2023».</w:t>
      </w:r>
    </w:p>
    <w:p w:rsidR="00F5035F" w:rsidRDefault="00F5035F" w:rsidP="00F5035F">
      <w:pPr>
        <w:ind w:firstLine="708"/>
        <w:jc w:val="both"/>
        <w:rPr>
          <w:sz w:val="28"/>
          <w:szCs w:val="28"/>
        </w:rPr>
      </w:pPr>
      <w:r>
        <w:rPr>
          <w:sz w:val="28"/>
          <w:szCs w:val="28"/>
        </w:rPr>
        <w:t xml:space="preserve">В номинации «Народные инструменты» юные </w:t>
      </w:r>
      <w:r w:rsidRPr="004B0E10">
        <w:rPr>
          <w:sz w:val="28"/>
          <w:szCs w:val="28"/>
        </w:rPr>
        <w:t>«</w:t>
      </w:r>
      <w:proofErr w:type="spellStart"/>
      <w:r w:rsidRPr="004B0E10">
        <w:rPr>
          <w:sz w:val="28"/>
          <w:szCs w:val="28"/>
        </w:rPr>
        <w:t>Натырбовские</w:t>
      </w:r>
      <w:proofErr w:type="spellEnd"/>
      <w:r w:rsidRPr="004B0E10">
        <w:rPr>
          <w:sz w:val="28"/>
          <w:szCs w:val="28"/>
        </w:rPr>
        <w:t xml:space="preserve"> ложкари» </w:t>
      </w:r>
      <w:r>
        <w:rPr>
          <w:sz w:val="28"/>
          <w:szCs w:val="28"/>
        </w:rPr>
        <w:t xml:space="preserve">стали победителями </w:t>
      </w:r>
      <w:r w:rsidRPr="004B0E10">
        <w:rPr>
          <w:sz w:val="28"/>
          <w:szCs w:val="28"/>
        </w:rPr>
        <w:t>Всероссийск</w:t>
      </w:r>
      <w:r>
        <w:rPr>
          <w:sz w:val="28"/>
          <w:szCs w:val="28"/>
        </w:rPr>
        <w:t xml:space="preserve">ого </w:t>
      </w:r>
      <w:r w:rsidRPr="004B0E10">
        <w:rPr>
          <w:sz w:val="28"/>
          <w:szCs w:val="28"/>
        </w:rPr>
        <w:t>фестивал</w:t>
      </w:r>
      <w:r>
        <w:rPr>
          <w:sz w:val="28"/>
          <w:szCs w:val="28"/>
        </w:rPr>
        <w:t>я</w:t>
      </w:r>
      <w:r w:rsidRPr="004B0E10">
        <w:rPr>
          <w:sz w:val="28"/>
          <w:szCs w:val="28"/>
        </w:rPr>
        <w:t>-конкурс</w:t>
      </w:r>
      <w:r>
        <w:rPr>
          <w:sz w:val="28"/>
          <w:szCs w:val="28"/>
        </w:rPr>
        <w:t>а</w:t>
      </w:r>
      <w:r w:rsidRPr="004B0E10">
        <w:rPr>
          <w:sz w:val="28"/>
          <w:szCs w:val="28"/>
        </w:rPr>
        <w:t xml:space="preserve"> национального достояния «Золотая грация»</w:t>
      </w:r>
      <w:r>
        <w:rPr>
          <w:sz w:val="28"/>
          <w:szCs w:val="28"/>
        </w:rPr>
        <w:t xml:space="preserve"> в городе Санкт-Петербург</w:t>
      </w:r>
      <w:r w:rsidRPr="004B0E10">
        <w:rPr>
          <w:sz w:val="28"/>
          <w:szCs w:val="28"/>
        </w:rPr>
        <w:t>.</w:t>
      </w:r>
    </w:p>
    <w:p w:rsidR="00F5035F" w:rsidRDefault="00F5035F" w:rsidP="00F5035F">
      <w:pPr>
        <w:ind w:firstLine="708"/>
        <w:jc w:val="both"/>
        <w:rPr>
          <w:sz w:val="28"/>
          <w:szCs w:val="28"/>
        </w:rPr>
      </w:pPr>
      <w:r>
        <w:rPr>
          <w:sz w:val="28"/>
          <w:szCs w:val="28"/>
        </w:rPr>
        <w:t>Выпускница образцового театра юного зрителя «</w:t>
      </w:r>
      <w:proofErr w:type="spellStart"/>
      <w:r>
        <w:rPr>
          <w:sz w:val="28"/>
          <w:szCs w:val="28"/>
        </w:rPr>
        <w:t>Комсит</w:t>
      </w:r>
      <w:proofErr w:type="spellEnd"/>
      <w:r>
        <w:rPr>
          <w:sz w:val="28"/>
          <w:szCs w:val="28"/>
        </w:rPr>
        <w:t>»</w:t>
      </w:r>
      <w:r w:rsidRPr="00050BFC">
        <w:t xml:space="preserve"> </w:t>
      </w:r>
      <w:r w:rsidRPr="00050BFC">
        <w:rPr>
          <w:sz w:val="28"/>
          <w:szCs w:val="28"/>
        </w:rPr>
        <w:t>Милана</w:t>
      </w:r>
      <w:r>
        <w:rPr>
          <w:sz w:val="28"/>
          <w:szCs w:val="28"/>
        </w:rPr>
        <w:t xml:space="preserve"> </w:t>
      </w:r>
      <w:proofErr w:type="spellStart"/>
      <w:r w:rsidRPr="00050BFC">
        <w:rPr>
          <w:sz w:val="28"/>
          <w:szCs w:val="28"/>
        </w:rPr>
        <w:t>Гумова</w:t>
      </w:r>
      <w:proofErr w:type="spellEnd"/>
      <w:r w:rsidRPr="00050BFC">
        <w:rPr>
          <w:sz w:val="28"/>
          <w:szCs w:val="28"/>
        </w:rPr>
        <w:t xml:space="preserve"> </w:t>
      </w:r>
      <w:r>
        <w:rPr>
          <w:sz w:val="28"/>
          <w:szCs w:val="28"/>
        </w:rPr>
        <w:t>стала победителем м</w:t>
      </w:r>
      <w:r w:rsidRPr="00050BFC">
        <w:rPr>
          <w:sz w:val="28"/>
          <w:szCs w:val="28"/>
        </w:rPr>
        <w:t>еждународн</w:t>
      </w:r>
      <w:r>
        <w:rPr>
          <w:sz w:val="28"/>
          <w:szCs w:val="28"/>
        </w:rPr>
        <w:t>ого</w:t>
      </w:r>
      <w:r w:rsidRPr="00050BFC">
        <w:rPr>
          <w:sz w:val="28"/>
          <w:szCs w:val="28"/>
        </w:rPr>
        <w:t xml:space="preserve"> фестивал</w:t>
      </w:r>
      <w:r>
        <w:rPr>
          <w:sz w:val="28"/>
          <w:szCs w:val="28"/>
        </w:rPr>
        <w:t>я</w:t>
      </w:r>
      <w:r w:rsidRPr="00050BFC">
        <w:rPr>
          <w:sz w:val="28"/>
          <w:szCs w:val="28"/>
        </w:rPr>
        <w:t>-конкурс</w:t>
      </w:r>
      <w:r>
        <w:rPr>
          <w:sz w:val="28"/>
          <w:szCs w:val="28"/>
        </w:rPr>
        <w:t>а</w:t>
      </w:r>
      <w:r w:rsidRPr="00050BFC">
        <w:rPr>
          <w:sz w:val="28"/>
          <w:szCs w:val="28"/>
        </w:rPr>
        <w:t xml:space="preserve"> «Звёздочки Адыгеи»</w:t>
      </w:r>
      <w:r>
        <w:rPr>
          <w:sz w:val="28"/>
          <w:szCs w:val="28"/>
        </w:rPr>
        <w:t xml:space="preserve"> в городе Майкоп, а сам </w:t>
      </w:r>
      <w:r w:rsidRPr="00050BFC">
        <w:rPr>
          <w:sz w:val="28"/>
          <w:szCs w:val="28"/>
        </w:rPr>
        <w:t>театр юного зрителя «</w:t>
      </w:r>
      <w:proofErr w:type="spellStart"/>
      <w:r w:rsidRPr="00050BFC">
        <w:rPr>
          <w:sz w:val="28"/>
          <w:szCs w:val="28"/>
        </w:rPr>
        <w:t>Комсит</w:t>
      </w:r>
      <w:proofErr w:type="spellEnd"/>
      <w:r w:rsidRPr="00050BFC">
        <w:rPr>
          <w:sz w:val="28"/>
          <w:szCs w:val="28"/>
        </w:rPr>
        <w:t xml:space="preserve">» </w:t>
      </w:r>
      <w:r>
        <w:rPr>
          <w:sz w:val="28"/>
          <w:szCs w:val="28"/>
        </w:rPr>
        <w:t>и его руководитель Белла Новикова стали победителями о</w:t>
      </w:r>
      <w:r w:rsidRPr="00050BFC">
        <w:rPr>
          <w:sz w:val="28"/>
          <w:szCs w:val="28"/>
        </w:rPr>
        <w:t>ткрыт</w:t>
      </w:r>
      <w:r>
        <w:rPr>
          <w:sz w:val="28"/>
          <w:szCs w:val="28"/>
        </w:rPr>
        <w:t>ого</w:t>
      </w:r>
      <w:r w:rsidRPr="00050BFC">
        <w:rPr>
          <w:sz w:val="28"/>
          <w:szCs w:val="28"/>
        </w:rPr>
        <w:t xml:space="preserve"> межрегиональн</w:t>
      </w:r>
      <w:r>
        <w:rPr>
          <w:sz w:val="28"/>
          <w:szCs w:val="28"/>
        </w:rPr>
        <w:t>ого</w:t>
      </w:r>
      <w:r w:rsidRPr="00050BFC">
        <w:rPr>
          <w:sz w:val="28"/>
          <w:szCs w:val="28"/>
        </w:rPr>
        <w:t xml:space="preserve"> фестивал</w:t>
      </w:r>
      <w:r>
        <w:rPr>
          <w:sz w:val="28"/>
          <w:szCs w:val="28"/>
        </w:rPr>
        <w:t>я</w:t>
      </w:r>
      <w:r w:rsidRPr="00050BFC">
        <w:rPr>
          <w:sz w:val="28"/>
          <w:szCs w:val="28"/>
        </w:rPr>
        <w:t>-</w:t>
      </w:r>
      <w:r w:rsidRPr="00050BFC">
        <w:rPr>
          <w:sz w:val="28"/>
          <w:szCs w:val="28"/>
        </w:rPr>
        <w:lastRenderedPageBreak/>
        <w:t>конкурс</w:t>
      </w:r>
      <w:r>
        <w:rPr>
          <w:sz w:val="28"/>
          <w:szCs w:val="28"/>
        </w:rPr>
        <w:t xml:space="preserve">а театральных Сатирических миниатюр </w:t>
      </w:r>
      <w:r w:rsidRPr="00050BFC">
        <w:rPr>
          <w:sz w:val="28"/>
          <w:szCs w:val="28"/>
        </w:rPr>
        <w:t>«Бинокль»</w:t>
      </w:r>
      <w:r>
        <w:rPr>
          <w:sz w:val="28"/>
          <w:szCs w:val="28"/>
        </w:rPr>
        <w:t xml:space="preserve"> в городе Железноводске</w:t>
      </w:r>
      <w:r w:rsidRPr="00050BFC">
        <w:rPr>
          <w:sz w:val="28"/>
          <w:szCs w:val="28"/>
        </w:rPr>
        <w:t>.</w:t>
      </w:r>
    </w:p>
    <w:p w:rsidR="00F5035F" w:rsidRDefault="00F5035F" w:rsidP="00F5035F">
      <w:pPr>
        <w:ind w:firstLine="708"/>
        <w:jc w:val="both"/>
        <w:rPr>
          <w:sz w:val="28"/>
          <w:szCs w:val="28"/>
        </w:rPr>
      </w:pPr>
      <w:r w:rsidRPr="00846C12">
        <w:rPr>
          <w:sz w:val="28"/>
          <w:szCs w:val="28"/>
        </w:rPr>
        <w:t>За последние пять лет в районе из 1</w:t>
      </w:r>
      <w:r>
        <w:rPr>
          <w:sz w:val="28"/>
          <w:szCs w:val="28"/>
        </w:rPr>
        <w:t>7</w:t>
      </w:r>
      <w:r w:rsidRPr="00846C12">
        <w:rPr>
          <w:sz w:val="28"/>
          <w:szCs w:val="28"/>
        </w:rPr>
        <w:t xml:space="preserve"> </w:t>
      </w:r>
      <w:r>
        <w:rPr>
          <w:sz w:val="28"/>
          <w:szCs w:val="28"/>
        </w:rPr>
        <w:t>Домов</w:t>
      </w:r>
      <w:r w:rsidRPr="00846C12">
        <w:rPr>
          <w:sz w:val="28"/>
          <w:szCs w:val="28"/>
        </w:rPr>
        <w:t xml:space="preserve"> культуры отремонтированы </w:t>
      </w:r>
      <w:r>
        <w:rPr>
          <w:sz w:val="28"/>
          <w:szCs w:val="28"/>
        </w:rPr>
        <w:t>5 и построены 2,</w:t>
      </w:r>
      <w:r w:rsidRPr="00846C12">
        <w:rPr>
          <w:sz w:val="28"/>
          <w:szCs w:val="28"/>
        </w:rPr>
        <w:t xml:space="preserve"> на что было направлено 197 </w:t>
      </w:r>
      <w:proofErr w:type="gramStart"/>
      <w:r w:rsidRPr="00846C12">
        <w:rPr>
          <w:sz w:val="28"/>
          <w:szCs w:val="28"/>
        </w:rPr>
        <w:t>млн</w:t>
      </w:r>
      <w:proofErr w:type="gramEnd"/>
      <w:r w:rsidRPr="00846C12">
        <w:rPr>
          <w:sz w:val="28"/>
          <w:szCs w:val="28"/>
        </w:rPr>
        <w:t xml:space="preserve"> 100 тыс. рублей. </w:t>
      </w:r>
      <w:r w:rsidRPr="00A42F18">
        <w:rPr>
          <w:sz w:val="28"/>
          <w:szCs w:val="28"/>
        </w:rPr>
        <w:t>Остальные учреждени</w:t>
      </w:r>
      <w:r>
        <w:rPr>
          <w:sz w:val="28"/>
          <w:szCs w:val="28"/>
        </w:rPr>
        <w:t xml:space="preserve">я </w:t>
      </w:r>
      <w:r w:rsidRPr="00A42F18">
        <w:rPr>
          <w:sz w:val="28"/>
          <w:szCs w:val="28"/>
        </w:rPr>
        <w:t xml:space="preserve">планируется отремонтировать до 2030 года, </w:t>
      </w:r>
      <w:r>
        <w:rPr>
          <w:sz w:val="28"/>
          <w:szCs w:val="28"/>
        </w:rPr>
        <w:t xml:space="preserve">для этих целей </w:t>
      </w:r>
      <w:r w:rsidRPr="00A42F18">
        <w:rPr>
          <w:sz w:val="28"/>
          <w:szCs w:val="28"/>
        </w:rPr>
        <w:t xml:space="preserve">изготовлена проектно-сметная документация </w:t>
      </w:r>
      <w:r>
        <w:rPr>
          <w:sz w:val="28"/>
          <w:szCs w:val="28"/>
        </w:rPr>
        <w:t>по</w:t>
      </w:r>
      <w:r w:rsidRPr="00A42F18">
        <w:rPr>
          <w:sz w:val="28"/>
          <w:szCs w:val="28"/>
        </w:rPr>
        <w:t xml:space="preserve"> капитальн</w:t>
      </w:r>
      <w:r>
        <w:rPr>
          <w:sz w:val="28"/>
          <w:szCs w:val="28"/>
        </w:rPr>
        <w:t>ому</w:t>
      </w:r>
      <w:r w:rsidRPr="00A42F18">
        <w:rPr>
          <w:sz w:val="28"/>
          <w:szCs w:val="28"/>
        </w:rPr>
        <w:t xml:space="preserve"> ремонт</w:t>
      </w:r>
      <w:r>
        <w:rPr>
          <w:sz w:val="28"/>
          <w:szCs w:val="28"/>
        </w:rPr>
        <w:t>у объектов</w:t>
      </w:r>
      <w:r w:rsidRPr="00A42F18">
        <w:rPr>
          <w:sz w:val="28"/>
          <w:szCs w:val="28"/>
        </w:rPr>
        <w:t xml:space="preserve"> </w:t>
      </w:r>
      <w:r>
        <w:rPr>
          <w:sz w:val="28"/>
          <w:szCs w:val="28"/>
        </w:rPr>
        <w:t xml:space="preserve">на </w:t>
      </w:r>
      <w:r w:rsidRPr="00A42F18">
        <w:rPr>
          <w:sz w:val="28"/>
          <w:szCs w:val="28"/>
        </w:rPr>
        <w:t xml:space="preserve">общую сумму 587 </w:t>
      </w:r>
      <w:proofErr w:type="gramStart"/>
      <w:r w:rsidRPr="00A42F18">
        <w:rPr>
          <w:sz w:val="28"/>
          <w:szCs w:val="28"/>
        </w:rPr>
        <w:t>млн</w:t>
      </w:r>
      <w:proofErr w:type="gramEnd"/>
      <w:r w:rsidRPr="00A42F18">
        <w:rPr>
          <w:sz w:val="28"/>
          <w:szCs w:val="28"/>
        </w:rPr>
        <w:t xml:space="preserve"> 400 тыс. рублей.</w:t>
      </w:r>
    </w:p>
    <w:p w:rsidR="00F5035F" w:rsidRDefault="00F5035F" w:rsidP="00F5035F">
      <w:pPr>
        <w:ind w:firstLine="708"/>
        <w:jc w:val="both"/>
        <w:rPr>
          <w:sz w:val="28"/>
          <w:szCs w:val="28"/>
        </w:rPr>
      </w:pPr>
      <w:r w:rsidRPr="00846C12">
        <w:rPr>
          <w:sz w:val="28"/>
          <w:szCs w:val="28"/>
        </w:rPr>
        <w:t xml:space="preserve">В 2023 году </w:t>
      </w:r>
      <w:r>
        <w:rPr>
          <w:sz w:val="28"/>
          <w:szCs w:val="28"/>
        </w:rPr>
        <w:t xml:space="preserve">новый </w:t>
      </w:r>
      <w:r w:rsidRPr="00846C12">
        <w:rPr>
          <w:sz w:val="28"/>
          <w:szCs w:val="28"/>
        </w:rPr>
        <w:t>Дом культуры в поселке Майский</w:t>
      </w:r>
      <w:r>
        <w:rPr>
          <w:sz w:val="28"/>
          <w:szCs w:val="28"/>
        </w:rPr>
        <w:t>,</w:t>
      </w:r>
      <w:r w:rsidRPr="00846C12">
        <w:rPr>
          <w:sz w:val="28"/>
          <w:szCs w:val="28"/>
        </w:rPr>
        <w:t xml:space="preserve"> построенный в рамках программы </w:t>
      </w:r>
      <w:r>
        <w:rPr>
          <w:sz w:val="28"/>
          <w:szCs w:val="28"/>
        </w:rPr>
        <w:t>«</w:t>
      </w:r>
      <w:r w:rsidRPr="00846C12">
        <w:rPr>
          <w:sz w:val="28"/>
          <w:szCs w:val="28"/>
        </w:rPr>
        <w:t xml:space="preserve">Комплексное развитие сельских </w:t>
      </w:r>
      <w:r>
        <w:rPr>
          <w:sz w:val="28"/>
          <w:szCs w:val="28"/>
        </w:rPr>
        <w:t xml:space="preserve">территорий», посетили </w:t>
      </w:r>
      <w:r w:rsidRPr="00846C12">
        <w:rPr>
          <w:sz w:val="28"/>
          <w:szCs w:val="28"/>
        </w:rPr>
        <w:t xml:space="preserve">первый заместитель </w:t>
      </w:r>
      <w:r>
        <w:rPr>
          <w:sz w:val="28"/>
          <w:szCs w:val="28"/>
        </w:rPr>
        <w:t>М</w:t>
      </w:r>
      <w:r w:rsidRPr="00846C12">
        <w:rPr>
          <w:sz w:val="28"/>
          <w:szCs w:val="28"/>
        </w:rPr>
        <w:t xml:space="preserve">инистра сельского хозяйства Российской Федерации Оксана </w:t>
      </w:r>
      <w:proofErr w:type="spellStart"/>
      <w:r w:rsidRPr="00846C12">
        <w:rPr>
          <w:sz w:val="28"/>
          <w:szCs w:val="28"/>
        </w:rPr>
        <w:t>Лут</w:t>
      </w:r>
      <w:proofErr w:type="spellEnd"/>
      <w:r w:rsidRPr="00846C12">
        <w:rPr>
          <w:sz w:val="28"/>
          <w:szCs w:val="28"/>
        </w:rPr>
        <w:t xml:space="preserve"> и Глава Республики </w:t>
      </w:r>
      <w:r>
        <w:rPr>
          <w:sz w:val="28"/>
          <w:szCs w:val="28"/>
        </w:rPr>
        <w:t xml:space="preserve">Адыгея </w:t>
      </w:r>
      <w:r w:rsidRPr="00846C12">
        <w:rPr>
          <w:sz w:val="28"/>
          <w:szCs w:val="28"/>
        </w:rPr>
        <w:t xml:space="preserve">Мурат </w:t>
      </w:r>
      <w:proofErr w:type="spellStart"/>
      <w:r w:rsidRPr="00846C12">
        <w:rPr>
          <w:sz w:val="28"/>
          <w:szCs w:val="28"/>
        </w:rPr>
        <w:t>Кумпилов</w:t>
      </w:r>
      <w:proofErr w:type="spellEnd"/>
      <w:r w:rsidRPr="00846C12">
        <w:rPr>
          <w:sz w:val="28"/>
          <w:szCs w:val="28"/>
        </w:rPr>
        <w:t>.</w:t>
      </w:r>
      <w:r>
        <w:rPr>
          <w:sz w:val="28"/>
          <w:szCs w:val="28"/>
        </w:rPr>
        <w:t xml:space="preserve"> Учреждению культуры и</w:t>
      </w:r>
      <w:r w:rsidRPr="00365B62">
        <w:rPr>
          <w:sz w:val="28"/>
          <w:szCs w:val="28"/>
        </w:rPr>
        <w:t xml:space="preserve"> его творческ</w:t>
      </w:r>
      <w:r>
        <w:rPr>
          <w:sz w:val="28"/>
          <w:szCs w:val="28"/>
        </w:rPr>
        <w:t>ому</w:t>
      </w:r>
      <w:r w:rsidRPr="00365B62">
        <w:rPr>
          <w:sz w:val="28"/>
          <w:szCs w:val="28"/>
        </w:rPr>
        <w:t xml:space="preserve"> коллектив</w:t>
      </w:r>
      <w:r>
        <w:rPr>
          <w:sz w:val="28"/>
          <w:szCs w:val="28"/>
        </w:rPr>
        <w:t>у</w:t>
      </w:r>
      <w:r w:rsidRPr="00365B62">
        <w:rPr>
          <w:sz w:val="28"/>
          <w:szCs w:val="28"/>
        </w:rPr>
        <w:t xml:space="preserve"> был</w:t>
      </w:r>
      <w:r>
        <w:rPr>
          <w:sz w:val="28"/>
          <w:szCs w:val="28"/>
        </w:rPr>
        <w:t xml:space="preserve">а дана достойная оценка. Оксаной Николаевной было отмечено, что успешная реализация госпрограмм и нацпроектов на территории района является показательной для региона, и дальнейшее его участие в программах </w:t>
      </w:r>
      <w:r w:rsidRPr="00365B62">
        <w:rPr>
          <w:sz w:val="28"/>
          <w:szCs w:val="28"/>
        </w:rPr>
        <w:t xml:space="preserve">будет находиться под ее </w:t>
      </w:r>
      <w:r>
        <w:rPr>
          <w:sz w:val="28"/>
          <w:szCs w:val="28"/>
        </w:rPr>
        <w:t xml:space="preserve">личным </w:t>
      </w:r>
      <w:r w:rsidRPr="00365B62">
        <w:rPr>
          <w:sz w:val="28"/>
          <w:szCs w:val="28"/>
        </w:rPr>
        <w:t>контролем.</w:t>
      </w:r>
    </w:p>
    <w:p w:rsidR="00F5035F" w:rsidRDefault="00F5035F" w:rsidP="00F5035F">
      <w:pPr>
        <w:ind w:firstLine="708"/>
        <w:jc w:val="both"/>
        <w:rPr>
          <w:sz w:val="28"/>
          <w:szCs w:val="28"/>
        </w:rPr>
      </w:pPr>
      <w:r>
        <w:rPr>
          <w:sz w:val="28"/>
          <w:szCs w:val="28"/>
        </w:rPr>
        <w:t xml:space="preserve">Масштабным событием также стал капитальный ремонт </w:t>
      </w:r>
      <w:r w:rsidRPr="00B229BA">
        <w:rPr>
          <w:sz w:val="28"/>
          <w:szCs w:val="28"/>
        </w:rPr>
        <w:t xml:space="preserve">сельского дома культуры в ауле </w:t>
      </w:r>
      <w:proofErr w:type="spellStart"/>
      <w:r w:rsidRPr="00B229BA">
        <w:rPr>
          <w:sz w:val="28"/>
          <w:szCs w:val="28"/>
        </w:rPr>
        <w:t>Хачемзий</w:t>
      </w:r>
      <w:proofErr w:type="spellEnd"/>
      <w:r w:rsidRPr="00B229BA">
        <w:rPr>
          <w:sz w:val="28"/>
          <w:szCs w:val="28"/>
        </w:rPr>
        <w:t xml:space="preserve"> </w:t>
      </w:r>
      <w:r>
        <w:rPr>
          <w:sz w:val="28"/>
          <w:szCs w:val="28"/>
        </w:rPr>
        <w:t>в</w:t>
      </w:r>
      <w:r w:rsidRPr="00B229BA">
        <w:rPr>
          <w:sz w:val="28"/>
          <w:szCs w:val="28"/>
        </w:rPr>
        <w:t xml:space="preserve"> рамках национального проекта «Культура» на сумму 19 </w:t>
      </w:r>
      <w:proofErr w:type="gramStart"/>
      <w:r w:rsidRPr="00B229BA">
        <w:rPr>
          <w:sz w:val="28"/>
          <w:szCs w:val="28"/>
        </w:rPr>
        <w:t>млн</w:t>
      </w:r>
      <w:proofErr w:type="gramEnd"/>
      <w:r w:rsidRPr="00B229BA">
        <w:rPr>
          <w:sz w:val="28"/>
          <w:szCs w:val="28"/>
        </w:rPr>
        <w:t xml:space="preserve"> 187 тыс. рублей.</w:t>
      </w:r>
      <w:r>
        <w:rPr>
          <w:sz w:val="28"/>
          <w:szCs w:val="28"/>
        </w:rPr>
        <w:t xml:space="preserve"> </w:t>
      </w:r>
    </w:p>
    <w:p w:rsidR="00F5035F" w:rsidRPr="00EC09A6" w:rsidRDefault="00F5035F" w:rsidP="00F5035F">
      <w:pPr>
        <w:ind w:firstLine="708"/>
        <w:jc w:val="both"/>
        <w:rPr>
          <w:sz w:val="28"/>
          <w:szCs w:val="28"/>
        </w:rPr>
      </w:pPr>
      <w:r w:rsidRPr="00EC09A6">
        <w:rPr>
          <w:sz w:val="28"/>
          <w:szCs w:val="28"/>
        </w:rPr>
        <w:t xml:space="preserve">Для развития и укрепления материально-технической базы Домов культуры из муниципального бюджета </w:t>
      </w:r>
      <w:r>
        <w:rPr>
          <w:sz w:val="28"/>
          <w:szCs w:val="28"/>
        </w:rPr>
        <w:t>выделены</w:t>
      </w:r>
      <w:r w:rsidRPr="00EC09A6">
        <w:rPr>
          <w:sz w:val="28"/>
          <w:szCs w:val="28"/>
        </w:rPr>
        <w:t xml:space="preserve"> средства в размере 726 тыс. рублей.</w:t>
      </w:r>
    </w:p>
    <w:p w:rsidR="00F5035F" w:rsidRDefault="00F5035F" w:rsidP="00F5035F">
      <w:pPr>
        <w:ind w:firstLine="708"/>
        <w:jc w:val="both"/>
        <w:rPr>
          <w:sz w:val="28"/>
          <w:szCs w:val="28"/>
        </w:rPr>
      </w:pPr>
      <w:r w:rsidRPr="00C6698D">
        <w:rPr>
          <w:sz w:val="28"/>
          <w:szCs w:val="28"/>
        </w:rPr>
        <w:t>Культурное воспитание граждан неразрывно связано с мировым наследием великих писателей и поэтов.</w:t>
      </w:r>
      <w:r>
        <w:rPr>
          <w:sz w:val="28"/>
          <w:szCs w:val="28"/>
        </w:rPr>
        <w:t xml:space="preserve"> </w:t>
      </w:r>
    </w:p>
    <w:p w:rsidR="00F5035F" w:rsidRDefault="00F5035F" w:rsidP="00F5035F">
      <w:pPr>
        <w:ind w:firstLine="708"/>
        <w:jc w:val="both"/>
        <w:rPr>
          <w:sz w:val="28"/>
          <w:szCs w:val="28"/>
        </w:rPr>
      </w:pPr>
      <w:r w:rsidRPr="007365D9">
        <w:rPr>
          <w:sz w:val="28"/>
          <w:szCs w:val="28"/>
        </w:rPr>
        <w:t>В рамках реализации мероприятий программы «Культура»</w:t>
      </w:r>
      <w:r>
        <w:rPr>
          <w:sz w:val="28"/>
          <w:szCs w:val="28"/>
        </w:rPr>
        <w:t xml:space="preserve"> по созданию</w:t>
      </w:r>
      <w:r w:rsidRPr="007365D9">
        <w:rPr>
          <w:sz w:val="28"/>
          <w:szCs w:val="28"/>
        </w:rPr>
        <w:t xml:space="preserve"> модельных муниципальных библиотек, </w:t>
      </w:r>
      <w:proofErr w:type="spellStart"/>
      <w:r w:rsidRPr="007365D9">
        <w:rPr>
          <w:sz w:val="28"/>
          <w:szCs w:val="28"/>
        </w:rPr>
        <w:t>Ходзинская</w:t>
      </w:r>
      <w:proofErr w:type="spellEnd"/>
      <w:r w:rsidRPr="007365D9">
        <w:rPr>
          <w:sz w:val="28"/>
          <w:szCs w:val="28"/>
        </w:rPr>
        <w:t xml:space="preserve"> сельская библиотека была модернизирована и получила статус библиотеки нового поколения. На </w:t>
      </w:r>
      <w:r>
        <w:rPr>
          <w:sz w:val="28"/>
          <w:szCs w:val="28"/>
        </w:rPr>
        <w:t>эти цели</w:t>
      </w:r>
      <w:r w:rsidRPr="007365D9">
        <w:rPr>
          <w:sz w:val="28"/>
          <w:szCs w:val="28"/>
        </w:rPr>
        <w:t xml:space="preserve"> было выделено 5 </w:t>
      </w:r>
      <w:proofErr w:type="gramStart"/>
      <w:r w:rsidRPr="007365D9">
        <w:rPr>
          <w:sz w:val="28"/>
          <w:szCs w:val="28"/>
        </w:rPr>
        <w:t>млн</w:t>
      </w:r>
      <w:proofErr w:type="gramEnd"/>
      <w:r w:rsidRPr="007365D9">
        <w:rPr>
          <w:sz w:val="28"/>
          <w:szCs w:val="28"/>
        </w:rPr>
        <w:t xml:space="preserve"> рублей. </w:t>
      </w:r>
    </w:p>
    <w:p w:rsidR="00F5035F" w:rsidRPr="007365D9" w:rsidRDefault="00F5035F" w:rsidP="00F5035F">
      <w:pPr>
        <w:ind w:firstLine="708"/>
        <w:jc w:val="both"/>
        <w:rPr>
          <w:sz w:val="28"/>
          <w:szCs w:val="28"/>
        </w:rPr>
      </w:pPr>
      <w:r w:rsidRPr="007365D9">
        <w:rPr>
          <w:sz w:val="28"/>
          <w:szCs w:val="28"/>
        </w:rPr>
        <w:t>Благодаря реализации указанной программы</w:t>
      </w:r>
      <w:r>
        <w:rPr>
          <w:sz w:val="28"/>
          <w:szCs w:val="28"/>
        </w:rPr>
        <w:t xml:space="preserve"> в последние годы</w:t>
      </w:r>
      <w:r w:rsidRPr="007365D9">
        <w:rPr>
          <w:sz w:val="28"/>
          <w:szCs w:val="28"/>
        </w:rPr>
        <w:t xml:space="preserve"> нам удается создавать на территории района современные объекты, нацеленные на полноценное интеллектуальное развитие детей.</w:t>
      </w:r>
    </w:p>
    <w:p w:rsidR="00F5035F" w:rsidRPr="00EC09A6" w:rsidRDefault="00F5035F" w:rsidP="00F5035F">
      <w:pPr>
        <w:ind w:firstLine="708"/>
        <w:jc w:val="both"/>
        <w:rPr>
          <w:sz w:val="28"/>
          <w:szCs w:val="28"/>
        </w:rPr>
      </w:pPr>
      <w:r w:rsidRPr="00EC09A6">
        <w:rPr>
          <w:sz w:val="28"/>
          <w:szCs w:val="28"/>
        </w:rPr>
        <w:t>Следуя современным тенденциям</w:t>
      </w:r>
      <w:r>
        <w:rPr>
          <w:sz w:val="28"/>
          <w:szCs w:val="28"/>
        </w:rPr>
        <w:t>,</w:t>
      </w:r>
      <w:r w:rsidRPr="00EC09A6">
        <w:rPr>
          <w:sz w:val="28"/>
          <w:szCs w:val="28"/>
        </w:rPr>
        <w:t xml:space="preserve"> </w:t>
      </w:r>
      <w:r>
        <w:rPr>
          <w:sz w:val="28"/>
          <w:szCs w:val="28"/>
        </w:rPr>
        <w:t xml:space="preserve">картотека библиотечной системы </w:t>
      </w:r>
      <w:r w:rsidRPr="00EC09A6">
        <w:rPr>
          <w:sz w:val="28"/>
          <w:szCs w:val="28"/>
        </w:rPr>
        <w:t>переводится в электронный каталог, всего переведено 22 450 экземпляров книг.</w:t>
      </w:r>
    </w:p>
    <w:p w:rsidR="00F5035F" w:rsidRDefault="00F5035F" w:rsidP="00F5035F">
      <w:pPr>
        <w:ind w:firstLine="708"/>
        <w:jc w:val="both"/>
        <w:rPr>
          <w:sz w:val="28"/>
          <w:szCs w:val="28"/>
        </w:rPr>
      </w:pPr>
      <w:r w:rsidRPr="00EC09A6">
        <w:rPr>
          <w:sz w:val="28"/>
          <w:szCs w:val="28"/>
        </w:rPr>
        <w:t>В торжественной обстановке в кругу друзей и преданных читателей был отпразднован 70-летний юбилей Детской модельной библиотеки, которая сегодня пользуется большим читательским спросом.</w:t>
      </w:r>
    </w:p>
    <w:p w:rsidR="00512026" w:rsidRDefault="00F5035F" w:rsidP="00F5035F">
      <w:pPr>
        <w:spacing w:line="320" w:lineRule="exact"/>
        <w:jc w:val="both"/>
        <w:rPr>
          <w:sz w:val="20"/>
          <w:szCs w:val="20"/>
        </w:rPr>
      </w:pPr>
      <w:r>
        <w:rPr>
          <w:sz w:val="28"/>
          <w:szCs w:val="28"/>
        </w:rPr>
        <w:t>Необходимо отметить, что в</w:t>
      </w:r>
      <w:r w:rsidRPr="00EC09A6">
        <w:rPr>
          <w:sz w:val="28"/>
          <w:szCs w:val="28"/>
        </w:rPr>
        <w:t xml:space="preserve"> нашем районе одн</w:t>
      </w:r>
      <w:r>
        <w:rPr>
          <w:sz w:val="28"/>
          <w:szCs w:val="28"/>
        </w:rPr>
        <w:t>им</w:t>
      </w:r>
      <w:r w:rsidRPr="00EC09A6">
        <w:rPr>
          <w:sz w:val="28"/>
          <w:szCs w:val="28"/>
        </w:rPr>
        <w:t xml:space="preserve"> из первых </w:t>
      </w:r>
      <w:r>
        <w:rPr>
          <w:sz w:val="28"/>
          <w:szCs w:val="28"/>
        </w:rPr>
        <w:t xml:space="preserve">в республике был установлен </w:t>
      </w:r>
      <w:proofErr w:type="spellStart"/>
      <w:r>
        <w:rPr>
          <w:sz w:val="28"/>
          <w:szCs w:val="28"/>
        </w:rPr>
        <w:t>Книг</w:t>
      </w:r>
      <w:r w:rsidRPr="00EC09A6">
        <w:rPr>
          <w:sz w:val="28"/>
          <w:szCs w:val="28"/>
        </w:rPr>
        <w:t>ообмен</w:t>
      </w:r>
      <w:r>
        <w:rPr>
          <w:sz w:val="28"/>
          <w:szCs w:val="28"/>
        </w:rPr>
        <w:t>н</w:t>
      </w:r>
      <w:r w:rsidRPr="00EC09A6">
        <w:rPr>
          <w:sz w:val="28"/>
          <w:szCs w:val="28"/>
        </w:rPr>
        <w:t>ик</w:t>
      </w:r>
      <w:proofErr w:type="spellEnd"/>
      <w:r w:rsidRPr="00EC09A6">
        <w:rPr>
          <w:sz w:val="28"/>
          <w:szCs w:val="28"/>
        </w:rPr>
        <w:t xml:space="preserve">, завоевавший большую популярность среди </w:t>
      </w:r>
      <w:r>
        <w:rPr>
          <w:sz w:val="28"/>
          <w:szCs w:val="28"/>
        </w:rPr>
        <w:t>читателей разных возрастов</w:t>
      </w:r>
    </w:p>
    <w:p w:rsidR="00F5035F" w:rsidRDefault="00F5035F" w:rsidP="00566569">
      <w:pPr>
        <w:ind w:left="980"/>
        <w:jc w:val="both"/>
        <w:rPr>
          <w:rFonts w:eastAsia="Times New Roman"/>
          <w:sz w:val="28"/>
          <w:szCs w:val="28"/>
        </w:rPr>
      </w:pPr>
    </w:p>
    <w:p w:rsidR="00512026" w:rsidRDefault="001A0289" w:rsidP="00566569">
      <w:pPr>
        <w:ind w:left="980"/>
        <w:jc w:val="both"/>
        <w:rPr>
          <w:sz w:val="20"/>
          <w:szCs w:val="20"/>
        </w:rPr>
      </w:pPr>
      <w:r>
        <w:rPr>
          <w:rFonts w:eastAsia="Times New Roman"/>
          <w:sz w:val="28"/>
          <w:szCs w:val="28"/>
        </w:rPr>
        <w:t xml:space="preserve">2.7. </w:t>
      </w:r>
      <w:r>
        <w:rPr>
          <w:rFonts w:eastAsia="Times New Roman"/>
          <w:sz w:val="28"/>
          <w:szCs w:val="28"/>
          <w:u w:val="single"/>
        </w:rPr>
        <w:t>Рынок услуг жилищно-коммунального хозяйства</w:t>
      </w:r>
    </w:p>
    <w:p w:rsidR="00512026" w:rsidRDefault="00512026" w:rsidP="00566569">
      <w:pPr>
        <w:spacing w:line="215" w:lineRule="exact"/>
        <w:jc w:val="both"/>
        <w:rPr>
          <w:sz w:val="20"/>
          <w:szCs w:val="20"/>
        </w:rPr>
      </w:pPr>
    </w:p>
    <w:p w:rsidR="00512026" w:rsidRDefault="00512026" w:rsidP="00566569">
      <w:pPr>
        <w:spacing w:line="14" w:lineRule="exact"/>
        <w:jc w:val="both"/>
        <w:rPr>
          <w:sz w:val="20"/>
          <w:szCs w:val="20"/>
        </w:rPr>
      </w:pPr>
    </w:p>
    <w:p w:rsidR="00F5035F" w:rsidRDefault="00F5035F" w:rsidP="00F5035F">
      <w:pPr>
        <w:tabs>
          <w:tab w:val="left" w:pos="465"/>
          <w:tab w:val="center" w:pos="4961"/>
        </w:tabs>
        <w:ind w:firstLine="709"/>
        <w:jc w:val="both"/>
        <w:rPr>
          <w:sz w:val="28"/>
          <w:szCs w:val="28"/>
        </w:rPr>
      </w:pPr>
      <w:r w:rsidRPr="008732AF">
        <w:rPr>
          <w:sz w:val="28"/>
          <w:szCs w:val="28"/>
        </w:rPr>
        <w:t xml:space="preserve">Развитие района невозможно рассматривать без формирования современной инфраструктуры. </w:t>
      </w:r>
    </w:p>
    <w:p w:rsidR="00F5035F" w:rsidRPr="008732AF" w:rsidRDefault="00F5035F" w:rsidP="00F5035F">
      <w:pPr>
        <w:tabs>
          <w:tab w:val="left" w:pos="465"/>
          <w:tab w:val="center" w:pos="4961"/>
        </w:tabs>
        <w:ind w:firstLine="709"/>
        <w:jc w:val="both"/>
        <w:rPr>
          <w:sz w:val="28"/>
          <w:szCs w:val="28"/>
        </w:rPr>
      </w:pPr>
      <w:r>
        <w:rPr>
          <w:sz w:val="28"/>
          <w:szCs w:val="28"/>
        </w:rPr>
        <w:lastRenderedPageBreak/>
        <w:t xml:space="preserve">В 2023 году была продолжена </w:t>
      </w:r>
      <w:r w:rsidRPr="004A6CE1">
        <w:rPr>
          <w:sz w:val="28"/>
          <w:szCs w:val="28"/>
        </w:rPr>
        <w:t>работ</w:t>
      </w:r>
      <w:r>
        <w:rPr>
          <w:sz w:val="28"/>
          <w:szCs w:val="28"/>
        </w:rPr>
        <w:t>а</w:t>
      </w:r>
      <w:r w:rsidRPr="004A6CE1">
        <w:rPr>
          <w:sz w:val="28"/>
          <w:szCs w:val="28"/>
        </w:rPr>
        <w:t xml:space="preserve"> по реализации программы социальной газификации</w:t>
      </w:r>
      <w:r>
        <w:rPr>
          <w:sz w:val="28"/>
          <w:szCs w:val="28"/>
        </w:rPr>
        <w:t>, которая</w:t>
      </w:r>
      <w:r w:rsidRPr="004A6CE1">
        <w:rPr>
          <w:sz w:val="28"/>
          <w:szCs w:val="28"/>
        </w:rPr>
        <w:t xml:space="preserve"> дает возможность бесплатно подвести газ до границ дом</w:t>
      </w:r>
      <w:r>
        <w:rPr>
          <w:sz w:val="28"/>
          <w:szCs w:val="28"/>
        </w:rPr>
        <w:t>овладения</w:t>
      </w:r>
      <w:r w:rsidRPr="004A6CE1">
        <w:rPr>
          <w:sz w:val="28"/>
          <w:szCs w:val="28"/>
        </w:rPr>
        <w:t xml:space="preserve">, а льготные категории граждан могут получить субсидии для установки газового оборудования в своем жилье. </w:t>
      </w:r>
      <w:r>
        <w:rPr>
          <w:sz w:val="28"/>
          <w:szCs w:val="28"/>
        </w:rPr>
        <w:t>Б</w:t>
      </w:r>
      <w:r w:rsidRPr="004A6CE1">
        <w:rPr>
          <w:sz w:val="28"/>
          <w:szCs w:val="28"/>
        </w:rPr>
        <w:t xml:space="preserve">ыла проведена инвентаризация домовладений, </w:t>
      </w:r>
      <w:r>
        <w:rPr>
          <w:sz w:val="28"/>
          <w:szCs w:val="28"/>
        </w:rPr>
        <w:t>в</w:t>
      </w:r>
      <w:r w:rsidRPr="004A6CE1">
        <w:rPr>
          <w:sz w:val="28"/>
          <w:szCs w:val="28"/>
        </w:rPr>
        <w:t xml:space="preserve"> которых</w:t>
      </w:r>
      <w:r>
        <w:rPr>
          <w:sz w:val="28"/>
          <w:szCs w:val="28"/>
        </w:rPr>
        <w:t xml:space="preserve"> отсутствует</w:t>
      </w:r>
      <w:r w:rsidRPr="004A6CE1">
        <w:rPr>
          <w:sz w:val="28"/>
          <w:szCs w:val="28"/>
        </w:rPr>
        <w:t xml:space="preserve"> газ. </w:t>
      </w:r>
      <w:r>
        <w:rPr>
          <w:sz w:val="28"/>
          <w:szCs w:val="28"/>
        </w:rPr>
        <w:t>В результате этой работы в</w:t>
      </w:r>
      <w:r w:rsidRPr="004A6CE1">
        <w:rPr>
          <w:sz w:val="28"/>
          <w:szCs w:val="28"/>
        </w:rPr>
        <w:t>ыяв</w:t>
      </w:r>
      <w:r>
        <w:rPr>
          <w:sz w:val="28"/>
          <w:szCs w:val="28"/>
        </w:rPr>
        <w:t>лено</w:t>
      </w:r>
      <w:r w:rsidRPr="004A6CE1">
        <w:rPr>
          <w:sz w:val="28"/>
          <w:szCs w:val="28"/>
        </w:rPr>
        <w:t xml:space="preserve"> 472 домовладени</w:t>
      </w:r>
      <w:r>
        <w:rPr>
          <w:sz w:val="28"/>
          <w:szCs w:val="28"/>
        </w:rPr>
        <w:t xml:space="preserve">я, </w:t>
      </w:r>
      <w:r w:rsidRPr="004A6CE1">
        <w:rPr>
          <w:sz w:val="28"/>
          <w:szCs w:val="28"/>
        </w:rPr>
        <w:t xml:space="preserve">газ до границ земельного участка </w:t>
      </w:r>
      <w:r>
        <w:rPr>
          <w:sz w:val="28"/>
          <w:szCs w:val="28"/>
        </w:rPr>
        <w:t xml:space="preserve">подведен </w:t>
      </w:r>
      <w:r w:rsidRPr="004A6CE1">
        <w:rPr>
          <w:sz w:val="28"/>
          <w:szCs w:val="28"/>
        </w:rPr>
        <w:t>к 408 дом</w:t>
      </w:r>
      <w:r>
        <w:rPr>
          <w:sz w:val="28"/>
          <w:szCs w:val="28"/>
        </w:rPr>
        <w:t>ам.</w:t>
      </w:r>
      <w:r w:rsidRPr="004A6CE1">
        <w:rPr>
          <w:sz w:val="28"/>
          <w:szCs w:val="28"/>
        </w:rPr>
        <w:t xml:space="preserve">  </w:t>
      </w:r>
      <w:r>
        <w:rPr>
          <w:sz w:val="28"/>
          <w:szCs w:val="28"/>
        </w:rPr>
        <w:t>П</w:t>
      </w:r>
      <w:r w:rsidRPr="004A6CE1">
        <w:rPr>
          <w:sz w:val="28"/>
          <w:szCs w:val="28"/>
        </w:rPr>
        <w:t>одключены к газоснабжению 73 дома</w:t>
      </w:r>
      <w:r>
        <w:rPr>
          <w:sz w:val="28"/>
          <w:szCs w:val="28"/>
        </w:rPr>
        <w:t xml:space="preserve"> или 15% от общего числа.</w:t>
      </w:r>
    </w:p>
    <w:p w:rsidR="00F5035F" w:rsidRPr="008732AF" w:rsidRDefault="00F5035F" w:rsidP="00F5035F">
      <w:pPr>
        <w:tabs>
          <w:tab w:val="left" w:pos="465"/>
          <w:tab w:val="center" w:pos="4961"/>
        </w:tabs>
        <w:ind w:firstLine="709"/>
        <w:jc w:val="both"/>
        <w:rPr>
          <w:sz w:val="28"/>
          <w:szCs w:val="28"/>
        </w:rPr>
      </w:pPr>
      <w:r w:rsidRPr="008732AF">
        <w:rPr>
          <w:sz w:val="28"/>
          <w:szCs w:val="28"/>
        </w:rPr>
        <w:t xml:space="preserve">В районе </w:t>
      </w:r>
      <w:r>
        <w:rPr>
          <w:sz w:val="28"/>
          <w:szCs w:val="28"/>
        </w:rPr>
        <w:t xml:space="preserve">в отчетном году </w:t>
      </w:r>
      <w:r w:rsidRPr="008732AF">
        <w:rPr>
          <w:sz w:val="28"/>
          <w:szCs w:val="28"/>
        </w:rPr>
        <w:t>введено в эксплуатацию 69 жилых домов общей площадью 9132 кв. м.</w:t>
      </w:r>
    </w:p>
    <w:p w:rsidR="00F5035F" w:rsidRPr="008732AF" w:rsidRDefault="00F5035F" w:rsidP="00F5035F">
      <w:pPr>
        <w:tabs>
          <w:tab w:val="left" w:pos="465"/>
          <w:tab w:val="center" w:pos="4961"/>
        </w:tabs>
        <w:ind w:firstLine="709"/>
        <w:jc w:val="both"/>
        <w:rPr>
          <w:sz w:val="28"/>
          <w:szCs w:val="28"/>
        </w:rPr>
      </w:pPr>
      <w:r w:rsidRPr="008732AF">
        <w:rPr>
          <w:sz w:val="28"/>
          <w:szCs w:val="28"/>
        </w:rPr>
        <w:t xml:space="preserve"> В рамках реализации мероприятий по переселению граждан из аварийного жилищного фонда </w:t>
      </w:r>
      <w:r>
        <w:rPr>
          <w:sz w:val="28"/>
          <w:szCs w:val="28"/>
        </w:rPr>
        <w:t xml:space="preserve">удалось </w:t>
      </w:r>
      <w:r w:rsidRPr="008732AF">
        <w:rPr>
          <w:sz w:val="28"/>
          <w:szCs w:val="28"/>
        </w:rPr>
        <w:t>рассел</w:t>
      </w:r>
      <w:r>
        <w:rPr>
          <w:sz w:val="28"/>
          <w:szCs w:val="28"/>
        </w:rPr>
        <w:t>ить</w:t>
      </w:r>
      <w:r w:rsidRPr="008732AF">
        <w:rPr>
          <w:sz w:val="28"/>
          <w:szCs w:val="28"/>
        </w:rPr>
        <w:t xml:space="preserve"> 4 квартиры общей площадью 140,9 кв.</w:t>
      </w:r>
      <w:r>
        <w:rPr>
          <w:sz w:val="28"/>
          <w:szCs w:val="28"/>
        </w:rPr>
        <w:t xml:space="preserve"> </w:t>
      </w:r>
      <w:r w:rsidRPr="008732AF">
        <w:rPr>
          <w:sz w:val="28"/>
          <w:szCs w:val="28"/>
        </w:rPr>
        <w:t>м</w:t>
      </w:r>
      <w:r>
        <w:rPr>
          <w:sz w:val="28"/>
          <w:szCs w:val="28"/>
        </w:rPr>
        <w:t xml:space="preserve">, на что было </w:t>
      </w:r>
      <w:r w:rsidRPr="008732AF">
        <w:rPr>
          <w:sz w:val="28"/>
          <w:szCs w:val="28"/>
        </w:rPr>
        <w:t xml:space="preserve">выделено 5 </w:t>
      </w:r>
      <w:proofErr w:type="gramStart"/>
      <w:r w:rsidRPr="008732AF">
        <w:rPr>
          <w:sz w:val="28"/>
          <w:szCs w:val="28"/>
        </w:rPr>
        <w:t>млн</w:t>
      </w:r>
      <w:proofErr w:type="gramEnd"/>
      <w:r w:rsidRPr="008732AF">
        <w:rPr>
          <w:sz w:val="28"/>
          <w:szCs w:val="28"/>
        </w:rPr>
        <w:t xml:space="preserve"> 904 тыс. рублей.</w:t>
      </w:r>
    </w:p>
    <w:p w:rsidR="00F5035F" w:rsidRPr="008732AF" w:rsidRDefault="00F5035F" w:rsidP="00F5035F">
      <w:pPr>
        <w:tabs>
          <w:tab w:val="left" w:pos="465"/>
          <w:tab w:val="center" w:pos="4961"/>
        </w:tabs>
        <w:ind w:firstLine="709"/>
        <w:jc w:val="both"/>
        <w:rPr>
          <w:sz w:val="28"/>
          <w:szCs w:val="28"/>
        </w:rPr>
      </w:pPr>
      <w:r w:rsidRPr="008732AF">
        <w:rPr>
          <w:sz w:val="28"/>
          <w:szCs w:val="28"/>
        </w:rPr>
        <w:t>В рамках гос</w:t>
      </w:r>
      <w:r>
        <w:rPr>
          <w:sz w:val="28"/>
          <w:szCs w:val="28"/>
        </w:rPr>
        <w:t xml:space="preserve">программы </w:t>
      </w:r>
      <w:r w:rsidRPr="008732AF">
        <w:rPr>
          <w:sz w:val="28"/>
          <w:szCs w:val="28"/>
        </w:rPr>
        <w:t>«Обеспечение доступным и комфортным жильем и коммунальными услугами</w:t>
      </w:r>
      <w:r>
        <w:rPr>
          <w:sz w:val="28"/>
          <w:szCs w:val="28"/>
        </w:rPr>
        <w:t>»</w:t>
      </w:r>
      <w:r w:rsidRPr="008732AF">
        <w:rPr>
          <w:sz w:val="28"/>
          <w:szCs w:val="28"/>
        </w:rPr>
        <w:t xml:space="preserve"> в 2023 году жилищными сертификатами на приобретение (строительство) жилого помещения обеспечено 14 молодых семей (АППГ - 5). Размер социальной выплаты составил 20 </w:t>
      </w:r>
      <w:proofErr w:type="gramStart"/>
      <w:r w:rsidRPr="008732AF">
        <w:rPr>
          <w:sz w:val="28"/>
          <w:szCs w:val="28"/>
        </w:rPr>
        <w:t>млн</w:t>
      </w:r>
      <w:proofErr w:type="gramEnd"/>
      <w:r w:rsidRPr="008732AF">
        <w:rPr>
          <w:sz w:val="28"/>
          <w:szCs w:val="28"/>
        </w:rPr>
        <w:t xml:space="preserve"> 860 тыс. рублей</w:t>
      </w:r>
      <w:r>
        <w:rPr>
          <w:sz w:val="28"/>
          <w:szCs w:val="28"/>
        </w:rPr>
        <w:t>,</w:t>
      </w:r>
      <w:r w:rsidRPr="008732AF">
        <w:rPr>
          <w:sz w:val="28"/>
          <w:szCs w:val="28"/>
        </w:rPr>
        <w:t xml:space="preserve"> общая площадь приобретенного жилья составила 1404, 2 кв.</w:t>
      </w:r>
      <w:r>
        <w:rPr>
          <w:sz w:val="28"/>
          <w:szCs w:val="28"/>
        </w:rPr>
        <w:t xml:space="preserve"> </w:t>
      </w:r>
      <w:r w:rsidRPr="008732AF">
        <w:rPr>
          <w:sz w:val="28"/>
          <w:szCs w:val="28"/>
        </w:rPr>
        <w:t>м.</w:t>
      </w:r>
    </w:p>
    <w:p w:rsidR="00F5035F" w:rsidRPr="008732AF" w:rsidRDefault="00F5035F" w:rsidP="00F5035F">
      <w:pPr>
        <w:tabs>
          <w:tab w:val="left" w:pos="465"/>
          <w:tab w:val="center" w:pos="4961"/>
        </w:tabs>
        <w:ind w:firstLine="709"/>
        <w:jc w:val="both"/>
        <w:rPr>
          <w:sz w:val="28"/>
          <w:szCs w:val="28"/>
        </w:rPr>
      </w:pPr>
      <w:r w:rsidRPr="008732AF">
        <w:rPr>
          <w:sz w:val="28"/>
          <w:szCs w:val="28"/>
        </w:rPr>
        <w:t xml:space="preserve">По программе «Комплексное развитие сельских территорий» в 2023 году жилищными сертификатами на приобретение (строительство) жилого помещения обеспечены 3 молодых специалиста. Размер социальной выплаты составил 6 </w:t>
      </w:r>
      <w:proofErr w:type="gramStart"/>
      <w:r w:rsidRPr="008732AF">
        <w:rPr>
          <w:sz w:val="28"/>
          <w:szCs w:val="28"/>
        </w:rPr>
        <w:t>млн</w:t>
      </w:r>
      <w:proofErr w:type="gramEnd"/>
      <w:r w:rsidRPr="008732AF">
        <w:rPr>
          <w:sz w:val="28"/>
          <w:szCs w:val="28"/>
        </w:rPr>
        <w:t xml:space="preserve"> 231 тыс. рублей, общая площадь приобретенного жилья составила 400, 4 </w:t>
      </w:r>
      <w:proofErr w:type="spellStart"/>
      <w:r w:rsidRPr="008732AF">
        <w:rPr>
          <w:sz w:val="28"/>
          <w:szCs w:val="28"/>
        </w:rPr>
        <w:t>кв.м</w:t>
      </w:r>
      <w:proofErr w:type="spellEnd"/>
      <w:r w:rsidRPr="008732AF">
        <w:rPr>
          <w:sz w:val="28"/>
          <w:szCs w:val="28"/>
        </w:rPr>
        <w:t>.</w:t>
      </w:r>
    </w:p>
    <w:p w:rsidR="00F5035F" w:rsidRDefault="00F5035F" w:rsidP="00F5035F">
      <w:pPr>
        <w:tabs>
          <w:tab w:val="left" w:pos="465"/>
          <w:tab w:val="center" w:pos="4961"/>
        </w:tabs>
        <w:ind w:firstLine="709"/>
        <w:jc w:val="both"/>
        <w:rPr>
          <w:sz w:val="28"/>
          <w:szCs w:val="28"/>
        </w:rPr>
      </w:pPr>
      <w:r w:rsidRPr="00741A0D">
        <w:rPr>
          <w:sz w:val="28"/>
          <w:szCs w:val="28"/>
        </w:rPr>
        <w:t>В рамках государственной программы по обеспечению детей-сирот и детей, оставшихся без попечения</w:t>
      </w:r>
      <w:r>
        <w:rPr>
          <w:sz w:val="28"/>
          <w:szCs w:val="28"/>
        </w:rPr>
        <w:t xml:space="preserve"> родителей, жилыми помещениями,</w:t>
      </w:r>
      <w:r w:rsidRPr="00741A0D">
        <w:rPr>
          <w:sz w:val="28"/>
          <w:szCs w:val="28"/>
        </w:rPr>
        <w:t xml:space="preserve"> приобретено 2 жил</w:t>
      </w:r>
      <w:r>
        <w:rPr>
          <w:sz w:val="28"/>
          <w:szCs w:val="28"/>
        </w:rPr>
        <w:t>ья</w:t>
      </w:r>
      <w:r w:rsidRPr="00741A0D">
        <w:rPr>
          <w:sz w:val="28"/>
          <w:szCs w:val="28"/>
        </w:rPr>
        <w:t xml:space="preserve"> стоимостью 3 </w:t>
      </w:r>
      <w:proofErr w:type="gramStart"/>
      <w:r w:rsidRPr="00741A0D">
        <w:rPr>
          <w:sz w:val="28"/>
          <w:szCs w:val="28"/>
        </w:rPr>
        <w:t>млн</w:t>
      </w:r>
      <w:proofErr w:type="gramEnd"/>
      <w:r w:rsidRPr="00741A0D">
        <w:rPr>
          <w:sz w:val="28"/>
          <w:szCs w:val="28"/>
        </w:rPr>
        <w:t xml:space="preserve"> 871 тыс. рублей.</w:t>
      </w:r>
    </w:p>
    <w:p w:rsidR="00F5035F" w:rsidRDefault="00F5035F" w:rsidP="00F5035F">
      <w:pPr>
        <w:tabs>
          <w:tab w:val="left" w:pos="465"/>
          <w:tab w:val="center" w:pos="4961"/>
        </w:tabs>
        <w:ind w:firstLine="709"/>
        <w:jc w:val="both"/>
        <w:rPr>
          <w:sz w:val="28"/>
          <w:szCs w:val="28"/>
        </w:rPr>
      </w:pPr>
      <w:r w:rsidRPr="00347CD1">
        <w:rPr>
          <w:sz w:val="28"/>
          <w:szCs w:val="28"/>
        </w:rPr>
        <w:t>Немаловажное значение для района имеет состояние дорог общего пользования. Их протяженность в районе составляет 177,2 км, а также дорогам местного значения протяженностью 402,01 км</w:t>
      </w:r>
      <w:proofErr w:type="gramStart"/>
      <w:r w:rsidRPr="00347CD1">
        <w:rPr>
          <w:sz w:val="28"/>
          <w:szCs w:val="28"/>
        </w:rPr>
        <w:t xml:space="preserve">., </w:t>
      </w:r>
      <w:proofErr w:type="gramEnd"/>
      <w:r w:rsidRPr="00347CD1">
        <w:rPr>
          <w:sz w:val="28"/>
          <w:szCs w:val="28"/>
        </w:rPr>
        <w:t>в том числе с твердым покрытием - 130,74 км.</w:t>
      </w:r>
    </w:p>
    <w:p w:rsidR="00F5035F" w:rsidRPr="00347CD1" w:rsidRDefault="00F5035F" w:rsidP="00F5035F">
      <w:pPr>
        <w:tabs>
          <w:tab w:val="left" w:pos="465"/>
          <w:tab w:val="center" w:pos="4961"/>
        </w:tabs>
        <w:ind w:firstLine="709"/>
        <w:jc w:val="both"/>
        <w:rPr>
          <w:sz w:val="28"/>
          <w:szCs w:val="28"/>
        </w:rPr>
      </w:pPr>
      <w:r w:rsidRPr="00347CD1">
        <w:rPr>
          <w:sz w:val="28"/>
          <w:szCs w:val="28"/>
        </w:rPr>
        <w:t>В рамках национального проекта «Безопасные и качественные автомобильные дороги» завершены работы по ремонту участка автом</w:t>
      </w:r>
      <w:r>
        <w:rPr>
          <w:sz w:val="28"/>
          <w:szCs w:val="28"/>
        </w:rPr>
        <w:t xml:space="preserve">обильной дороги протяженностью </w:t>
      </w:r>
      <w:r w:rsidRPr="00347CD1">
        <w:rPr>
          <w:sz w:val="28"/>
          <w:szCs w:val="28"/>
        </w:rPr>
        <w:t>4,8 км.</w:t>
      </w:r>
    </w:p>
    <w:p w:rsidR="00F5035F" w:rsidRPr="008732AF" w:rsidRDefault="00F5035F" w:rsidP="00F5035F">
      <w:pPr>
        <w:tabs>
          <w:tab w:val="left" w:pos="465"/>
          <w:tab w:val="center" w:pos="4961"/>
        </w:tabs>
        <w:ind w:firstLine="709"/>
        <w:jc w:val="both"/>
        <w:rPr>
          <w:sz w:val="28"/>
          <w:szCs w:val="28"/>
        </w:rPr>
      </w:pPr>
      <w:r>
        <w:rPr>
          <w:sz w:val="28"/>
          <w:szCs w:val="28"/>
        </w:rPr>
        <w:t xml:space="preserve">В ходе реализации </w:t>
      </w:r>
      <w:r w:rsidRPr="008732AF">
        <w:rPr>
          <w:sz w:val="28"/>
          <w:szCs w:val="28"/>
        </w:rPr>
        <w:t xml:space="preserve">программы «Комплексное развитие сельских территорий» </w:t>
      </w:r>
      <w:r>
        <w:rPr>
          <w:sz w:val="28"/>
          <w:szCs w:val="28"/>
        </w:rPr>
        <w:t xml:space="preserve">в 2023 году </w:t>
      </w:r>
      <w:r w:rsidRPr="008732AF">
        <w:rPr>
          <w:sz w:val="28"/>
          <w:szCs w:val="28"/>
        </w:rPr>
        <w:t>постро</w:t>
      </w:r>
      <w:r>
        <w:rPr>
          <w:sz w:val="28"/>
          <w:szCs w:val="28"/>
        </w:rPr>
        <w:t>ено</w:t>
      </w:r>
      <w:r w:rsidRPr="008732AF">
        <w:rPr>
          <w:sz w:val="28"/>
          <w:szCs w:val="28"/>
        </w:rPr>
        <w:t xml:space="preserve"> более 7 км</w:t>
      </w:r>
      <w:r>
        <w:rPr>
          <w:sz w:val="28"/>
          <w:szCs w:val="28"/>
        </w:rPr>
        <w:t>.</w:t>
      </w:r>
      <w:r w:rsidRPr="001C5391">
        <w:rPr>
          <w:sz w:val="28"/>
          <w:szCs w:val="28"/>
        </w:rPr>
        <w:t xml:space="preserve"> </w:t>
      </w:r>
      <w:r w:rsidRPr="008732AF">
        <w:rPr>
          <w:sz w:val="28"/>
          <w:szCs w:val="28"/>
        </w:rPr>
        <w:t xml:space="preserve">дорог на общую сумму 147 </w:t>
      </w:r>
      <w:proofErr w:type="gramStart"/>
      <w:r w:rsidRPr="008732AF">
        <w:rPr>
          <w:sz w:val="28"/>
          <w:szCs w:val="28"/>
        </w:rPr>
        <w:t>млн</w:t>
      </w:r>
      <w:proofErr w:type="gramEnd"/>
      <w:r w:rsidRPr="008732AF">
        <w:rPr>
          <w:sz w:val="28"/>
          <w:szCs w:val="28"/>
        </w:rPr>
        <w:t xml:space="preserve"> 200 тыс. рублей. Это, в частности:</w:t>
      </w:r>
    </w:p>
    <w:p w:rsidR="00F5035F" w:rsidRPr="008732AF" w:rsidRDefault="00F5035F" w:rsidP="00F5035F">
      <w:pPr>
        <w:tabs>
          <w:tab w:val="left" w:pos="465"/>
          <w:tab w:val="center" w:pos="4961"/>
        </w:tabs>
        <w:ind w:firstLine="709"/>
        <w:jc w:val="both"/>
        <w:rPr>
          <w:sz w:val="28"/>
          <w:szCs w:val="28"/>
        </w:rPr>
      </w:pPr>
      <w:r w:rsidRPr="008732AF">
        <w:rPr>
          <w:sz w:val="28"/>
          <w:szCs w:val="28"/>
        </w:rPr>
        <w:t xml:space="preserve">-  реконструкция подъездной дороги к амбулатории в поселке Майский на сумму 51 </w:t>
      </w:r>
      <w:proofErr w:type="gramStart"/>
      <w:r w:rsidRPr="008732AF">
        <w:rPr>
          <w:sz w:val="28"/>
          <w:szCs w:val="28"/>
        </w:rPr>
        <w:t>млн</w:t>
      </w:r>
      <w:proofErr w:type="gramEnd"/>
      <w:r w:rsidRPr="008732AF">
        <w:rPr>
          <w:sz w:val="28"/>
          <w:szCs w:val="28"/>
        </w:rPr>
        <w:t xml:space="preserve"> 820 тыс.;</w:t>
      </w:r>
    </w:p>
    <w:p w:rsidR="00F5035F" w:rsidRPr="000F5F96" w:rsidRDefault="00F5035F" w:rsidP="00F5035F">
      <w:pPr>
        <w:tabs>
          <w:tab w:val="left" w:pos="465"/>
          <w:tab w:val="center" w:pos="4961"/>
        </w:tabs>
        <w:ind w:firstLine="709"/>
        <w:jc w:val="both"/>
        <w:rPr>
          <w:sz w:val="28"/>
          <w:szCs w:val="28"/>
        </w:rPr>
      </w:pPr>
      <w:r w:rsidRPr="008732AF">
        <w:rPr>
          <w:sz w:val="28"/>
          <w:szCs w:val="28"/>
        </w:rPr>
        <w:t xml:space="preserve">- реконструкция подъездной дороги к дому культуры села Вольное на сумму </w:t>
      </w:r>
      <w:r w:rsidRPr="000F5F96">
        <w:rPr>
          <w:sz w:val="28"/>
          <w:szCs w:val="28"/>
        </w:rPr>
        <w:t xml:space="preserve">38 </w:t>
      </w:r>
      <w:proofErr w:type="gramStart"/>
      <w:r w:rsidRPr="000F5F96">
        <w:rPr>
          <w:sz w:val="28"/>
          <w:szCs w:val="28"/>
        </w:rPr>
        <w:t>мл</w:t>
      </w:r>
      <w:r>
        <w:rPr>
          <w:sz w:val="28"/>
          <w:szCs w:val="28"/>
        </w:rPr>
        <w:t>н</w:t>
      </w:r>
      <w:proofErr w:type="gramEnd"/>
      <w:r w:rsidRPr="000F5F96">
        <w:rPr>
          <w:sz w:val="28"/>
          <w:szCs w:val="28"/>
        </w:rPr>
        <w:t xml:space="preserve"> 137 тыс. рублей;</w:t>
      </w:r>
    </w:p>
    <w:p w:rsidR="00F5035F" w:rsidRPr="008732AF" w:rsidRDefault="00F5035F" w:rsidP="00F5035F">
      <w:pPr>
        <w:tabs>
          <w:tab w:val="left" w:pos="465"/>
          <w:tab w:val="center" w:pos="4961"/>
        </w:tabs>
        <w:ind w:firstLine="709"/>
        <w:jc w:val="both"/>
        <w:rPr>
          <w:sz w:val="28"/>
          <w:szCs w:val="28"/>
        </w:rPr>
      </w:pPr>
      <w:r w:rsidRPr="000F5F96">
        <w:rPr>
          <w:sz w:val="28"/>
          <w:szCs w:val="28"/>
        </w:rPr>
        <w:t>- реконструкция подъездной дороги к дом</w:t>
      </w:r>
      <w:r>
        <w:rPr>
          <w:sz w:val="28"/>
          <w:szCs w:val="28"/>
        </w:rPr>
        <w:t xml:space="preserve">у культуры хутора </w:t>
      </w:r>
      <w:proofErr w:type="spellStart"/>
      <w:r>
        <w:rPr>
          <w:sz w:val="28"/>
          <w:szCs w:val="28"/>
        </w:rPr>
        <w:t>Шелковниково</w:t>
      </w:r>
      <w:proofErr w:type="spellEnd"/>
      <w:r>
        <w:rPr>
          <w:sz w:val="28"/>
          <w:szCs w:val="28"/>
        </w:rPr>
        <w:t xml:space="preserve"> </w:t>
      </w:r>
      <w:r w:rsidRPr="000F5F96">
        <w:rPr>
          <w:sz w:val="28"/>
          <w:szCs w:val="28"/>
        </w:rPr>
        <w:t xml:space="preserve">на сумму 14 </w:t>
      </w:r>
      <w:proofErr w:type="gramStart"/>
      <w:r w:rsidRPr="000F5F96">
        <w:rPr>
          <w:sz w:val="28"/>
          <w:szCs w:val="28"/>
        </w:rPr>
        <w:t>мл</w:t>
      </w:r>
      <w:r>
        <w:rPr>
          <w:sz w:val="28"/>
          <w:szCs w:val="28"/>
        </w:rPr>
        <w:t>н</w:t>
      </w:r>
      <w:proofErr w:type="gramEnd"/>
      <w:r w:rsidRPr="000F5F96">
        <w:rPr>
          <w:sz w:val="28"/>
          <w:szCs w:val="28"/>
        </w:rPr>
        <w:t xml:space="preserve"> 241 тыс. рублей;</w:t>
      </w:r>
    </w:p>
    <w:p w:rsidR="00F5035F" w:rsidRPr="008732AF" w:rsidRDefault="00F5035F" w:rsidP="00F5035F">
      <w:pPr>
        <w:tabs>
          <w:tab w:val="left" w:pos="465"/>
          <w:tab w:val="center" w:pos="4961"/>
        </w:tabs>
        <w:ind w:firstLine="709"/>
        <w:jc w:val="both"/>
        <w:rPr>
          <w:sz w:val="28"/>
          <w:szCs w:val="28"/>
        </w:rPr>
      </w:pPr>
      <w:r w:rsidRPr="008732AF">
        <w:rPr>
          <w:sz w:val="28"/>
          <w:szCs w:val="28"/>
        </w:rPr>
        <w:t>- реконструкция автомоби</w:t>
      </w:r>
      <w:r>
        <w:rPr>
          <w:sz w:val="28"/>
          <w:szCs w:val="28"/>
        </w:rPr>
        <w:t>льной дороги, ведущей к школе, Д</w:t>
      </w:r>
      <w:r w:rsidRPr="008732AF">
        <w:rPr>
          <w:sz w:val="28"/>
          <w:szCs w:val="28"/>
        </w:rPr>
        <w:t xml:space="preserve">ому культуры, спортивному залу в ауле </w:t>
      </w:r>
      <w:proofErr w:type="spellStart"/>
      <w:r w:rsidRPr="008732AF">
        <w:rPr>
          <w:sz w:val="28"/>
          <w:szCs w:val="28"/>
        </w:rPr>
        <w:t>Егерухай</w:t>
      </w:r>
      <w:proofErr w:type="spellEnd"/>
      <w:r w:rsidRPr="008732AF">
        <w:rPr>
          <w:sz w:val="28"/>
          <w:szCs w:val="28"/>
        </w:rPr>
        <w:t xml:space="preserve"> на сумму 43 </w:t>
      </w:r>
      <w:proofErr w:type="gramStart"/>
      <w:r w:rsidRPr="008732AF">
        <w:rPr>
          <w:sz w:val="28"/>
          <w:szCs w:val="28"/>
        </w:rPr>
        <w:t>млн</w:t>
      </w:r>
      <w:proofErr w:type="gramEnd"/>
      <w:r w:rsidRPr="008732AF">
        <w:rPr>
          <w:sz w:val="28"/>
          <w:szCs w:val="28"/>
        </w:rPr>
        <w:t xml:space="preserve"> рублей.</w:t>
      </w:r>
    </w:p>
    <w:p w:rsidR="00F5035F" w:rsidRPr="0090561C" w:rsidRDefault="00F5035F" w:rsidP="00F5035F">
      <w:pPr>
        <w:tabs>
          <w:tab w:val="left" w:pos="465"/>
          <w:tab w:val="center" w:pos="4961"/>
        </w:tabs>
        <w:ind w:firstLine="709"/>
        <w:jc w:val="both"/>
        <w:rPr>
          <w:sz w:val="28"/>
          <w:szCs w:val="28"/>
        </w:rPr>
      </w:pPr>
      <w:r>
        <w:rPr>
          <w:sz w:val="28"/>
          <w:szCs w:val="28"/>
        </w:rPr>
        <w:lastRenderedPageBreak/>
        <w:t xml:space="preserve">Успешная реализация госпрограммы «Комплексное развитие сельских территорий» позволила нам завоевать </w:t>
      </w:r>
      <w:r w:rsidRPr="008732AF">
        <w:rPr>
          <w:sz w:val="28"/>
          <w:szCs w:val="28"/>
        </w:rPr>
        <w:t>серебрян</w:t>
      </w:r>
      <w:r>
        <w:rPr>
          <w:sz w:val="28"/>
          <w:szCs w:val="28"/>
        </w:rPr>
        <w:t>ую</w:t>
      </w:r>
      <w:r w:rsidRPr="008732AF">
        <w:rPr>
          <w:sz w:val="28"/>
          <w:szCs w:val="28"/>
        </w:rPr>
        <w:t xml:space="preserve"> медаль и Диплом 25-ой </w:t>
      </w:r>
      <w:r>
        <w:rPr>
          <w:sz w:val="28"/>
          <w:szCs w:val="28"/>
        </w:rPr>
        <w:t>Р</w:t>
      </w:r>
      <w:r w:rsidRPr="008732AF">
        <w:rPr>
          <w:sz w:val="28"/>
          <w:szCs w:val="28"/>
        </w:rPr>
        <w:t xml:space="preserve">оссийской агропромышленной выставки «Золотая осень-2023» </w:t>
      </w:r>
      <w:r>
        <w:rPr>
          <w:sz w:val="28"/>
          <w:szCs w:val="28"/>
        </w:rPr>
        <w:t xml:space="preserve">за подписью министра </w:t>
      </w:r>
      <w:r w:rsidRPr="004A6CE1">
        <w:rPr>
          <w:sz w:val="28"/>
          <w:szCs w:val="28"/>
        </w:rPr>
        <w:t>сельского хозяйства РФ</w:t>
      </w:r>
      <w:r w:rsidRPr="004A6CE1">
        <w:t xml:space="preserve"> </w:t>
      </w:r>
      <w:r w:rsidRPr="004A6CE1">
        <w:rPr>
          <w:sz w:val="28"/>
          <w:szCs w:val="28"/>
        </w:rPr>
        <w:t>Дмитрия Патрушева</w:t>
      </w:r>
      <w:r>
        <w:rPr>
          <w:sz w:val="28"/>
          <w:szCs w:val="28"/>
        </w:rPr>
        <w:t>.</w:t>
      </w:r>
    </w:p>
    <w:p w:rsidR="00F5035F" w:rsidRDefault="00F5035F" w:rsidP="00F5035F">
      <w:pPr>
        <w:tabs>
          <w:tab w:val="left" w:pos="465"/>
          <w:tab w:val="center" w:pos="4961"/>
        </w:tabs>
        <w:ind w:firstLine="709"/>
        <w:jc w:val="both"/>
        <w:rPr>
          <w:sz w:val="28"/>
          <w:szCs w:val="28"/>
        </w:rPr>
      </w:pPr>
      <w:r w:rsidRPr="000741C0">
        <w:rPr>
          <w:sz w:val="28"/>
          <w:szCs w:val="28"/>
        </w:rPr>
        <w:t xml:space="preserve">Но достижение всех этих результатов невозможно без поддержки жителей, благодаря которым наш район становится благополучным и комфортным для </w:t>
      </w:r>
      <w:r>
        <w:rPr>
          <w:sz w:val="28"/>
          <w:szCs w:val="28"/>
        </w:rPr>
        <w:t>проживания</w:t>
      </w:r>
      <w:r w:rsidRPr="000741C0">
        <w:rPr>
          <w:sz w:val="28"/>
          <w:szCs w:val="28"/>
        </w:rPr>
        <w:t>.</w:t>
      </w:r>
    </w:p>
    <w:p w:rsidR="00F5035F" w:rsidRDefault="00F5035F" w:rsidP="00F5035F">
      <w:pPr>
        <w:tabs>
          <w:tab w:val="left" w:pos="465"/>
          <w:tab w:val="center" w:pos="4961"/>
        </w:tabs>
        <w:ind w:firstLine="709"/>
        <w:jc w:val="both"/>
        <w:rPr>
          <w:sz w:val="28"/>
          <w:szCs w:val="28"/>
        </w:rPr>
      </w:pPr>
      <w:r>
        <w:rPr>
          <w:sz w:val="28"/>
          <w:szCs w:val="28"/>
        </w:rPr>
        <w:t xml:space="preserve">По итогам республиканского конкурса </w:t>
      </w:r>
      <w:r w:rsidRPr="00ED6102">
        <w:rPr>
          <w:sz w:val="28"/>
          <w:szCs w:val="28"/>
        </w:rPr>
        <w:t>проектов по инициативному бюджетированию</w:t>
      </w:r>
      <w:r>
        <w:rPr>
          <w:sz w:val="28"/>
          <w:szCs w:val="28"/>
        </w:rPr>
        <w:t>,</w:t>
      </w:r>
      <w:r w:rsidRPr="00197C37">
        <w:rPr>
          <w:sz w:val="28"/>
          <w:szCs w:val="28"/>
        </w:rPr>
        <w:t xml:space="preserve"> координатором которой является Министер</w:t>
      </w:r>
      <w:r>
        <w:rPr>
          <w:sz w:val="28"/>
          <w:szCs w:val="28"/>
        </w:rPr>
        <w:t>ство финансов Республики Адыгея,</w:t>
      </w:r>
      <w:r w:rsidRPr="00ED6102">
        <w:rPr>
          <w:sz w:val="28"/>
          <w:szCs w:val="28"/>
        </w:rPr>
        <w:t xml:space="preserve"> </w:t>
      </w:r>
      <w:r>
        <w:rPr>
          <w:sz w:val="28"/>
          <w:szCs w:val="28"/>
        </w:rPr>
        <w:t xml:space="preserve">из девяти сельских поселений района, участвовавших в нем, восемь стали победителями и </w:t>
      </w:r>
      <w:r w:rsidRPr="0079471A">
        <w:rPr>
          <w:sz w:val="28"/>
          <w:szCs w:val="28"/>
        </w:rPr>
        <w:t>получили</w:t>
      </w:r>
      <w:r>
        <w:rPr>
          <w:sz w:val="28"/>
          <w:szCs w:val="28"/>
        </w:rPr>
        <w:t xml:space="preserve"> 18 </w:t>
      </w:r>
      <w:proofErr w:type="gramStart"/>
      <w:r>
        <w:rPr>
          <w:sz w:val="28"/>
          <w:szCs w:val="28"/>
        </w:rPr>
        <w:t>млн</w:t>
      </w:r>
      <w:proofErr w:type="gramEnd"/>
      <w:r>
        <w:rPr>
          <w:sz w:val="28"/>
          <w:szCs w:val="28"/>
        </w:rPr>
        <w:t xml:space="preserve"> 23 тыс. рублей на благоустройство</w:t>
      </w:r>
    </w:p>
    <w:p w:rsidR="00F5035F" w:rsidRPr="008732AF" w:rsidRDefault="00F5035F" w:rsidP="00F5035F">
      <w:pPr>
        <w:tabs>
          <w:tab w:val="left" w:pos="465"/>
          <w:tab w:val="center" w:pos="4961"/>
        </w:tabs>
        <w:jc w:val="both"/>
        <w:rPr>
          <w:sz w:val="28"/>
          <w:szCs w:val="28"/>
        </w:rPr>
      </w:pPr>
      <w:r w:rsidRPr="00197C37">
        <w:rPr>
          <w:sz w:val="28"/>
          <w:szCs w:val="28"/>
        </w:rPr>
        <w:t>объектов общественной инфраструктур</w:t>
      </w:r>
      <w:r>
        <w:rPr>
          <w:sz w:val="28"/>
          <w:szCs w:val="28"/>
        </w:rPr>
        <w:t>ы.</w:t>
      </w:r>
      <w:r w:rsidRPr="00197C37">
        <w:rPr>
          <w:sz w:val="28"/>
          <w:szCs w:val="28"/>
        </w:rPr>
        <w:t xml:space="preserve"> </w:t>
      </w:r>
      <w:r>
        <w:rPr>
          <w:sz w:val="28"/>
          <w:szCs w:val="28"/>
        </w:rPr>
        <w:t xml:space="preserve">Эти средства были направлены </w:t>
      </w:r>
      <w:proofErr w:type="gramStart"/>
      <w:r>
        <w:rPr>
          <w:sz w:val="28"/>
          <w:szCs w:val="28"/>
        </w:rPr>
        <w:t>на</w:t>
      </w:r>
      <w:proofErr w:type="gramEnd"/>
      <w:r>
        <w:rPr>
          <w:sz w:val="28"/>
          <w:szCs w:val="28"/>
        </w:rPr>
        <w:t xml:space="preserve">: </w:t>
      </w:r>
    </w:p>
    <w:p w:rsidR="00F5035F" w:rsidRDefault="00F5035F" w:rsidP="00F5035F">
      <w:pPr>
        <w:pStyle w:val="a4"/>
        <w:numPr>
          <w:ilvl w:val="0"/>
          <w:numId w:val="38"/>
        </w:numPr>
        <w:tabs>
          <w:tab w:val="center" w:pos="4961"/>
        </w:tabs>
        <w:ind w:left="851" w:hanging="425"/>
        <w:jc w:val="both"/>
        <w:rPr>
          <w:sz w:val="28"/>
          <w:szCs w:val="28"/>
        </w:rPr>
      </w:pPr>
      <w:r w:rsidRPr="00035EEF">
        <w:rPr>
          <w:sz w:val="28"/>
          <w:szCs w:val="28"/>
        </w:rPr>
        <w:t xml:space="preserve">Благоустройство парковой зоны </w:t>
      </w:r>
      <w:proofErr w:type="gramStart"/>
      <w:r w:rsidRPr="00035EEF">
        <w:rPr>
          <w:sz w:val="28"/>
          <w:szCs w:val="28"/>
        </w:rPr>
        <w:t>в</w:t>
      </w:r>
      <w:proofErr w:type="gramEnd"/>
      <w:r w:rsidRPr="00035EEF">
        <w:rPr>
          <w:sz w:val="28"/>
          <w:szCs w:val="28"/>
        </w:rPr>
        <w:t xml:space="preserve"> а. </w:t>
      </w:r>
      <w:proofErr w:type="spellStart"/>
      <w:r w:rsidRPr="00035EEF">
        <w:rPr>
          <w:sz w:val="28"/>
          <w:szCs w:val="28"/>
        </w:rPr>
        <w:t>Блечепсин</w:t>
      </w:r>
      <w:proofErr w:type="spellEnd"/>
      <w:r w:rsidRPr="00035EEF">
        <w:rPr>
          <w:sz w:val="28"/>
          <w:szCs w:val="28"/>
        </w:rPr>
        <w:t>;</w:t>
      </w:r>
    </w:p>
    <w:p w:rsidR="00F5035F" w:rsidRPr="00035EEF" w:rsidRDefault="00F5035F" w:rsidP="00F5035F">
      <w:pPr>
        <w:pStyle w:val="a4"/>
        <w:numPr>
          <w:ilvl w:val="0"/>
          <w:numId w:val="38"/>
        </w:numPr>
        <w:tabs>
          <w:tab w:val="left" w:pos="465"/>
          <w:tab w:val="center" w:pos="4961"/>
        </w:tabs>
        <w:ind w:left="851" w:hanging="425"/>
        <w:jc w:val="both"/>
        <w:rPr>
          <w:sz w:val="28"/>
          <w:szCs w:val="28"/>
        </w:rPr>
      </w:pPr>
      <w:r w:rsidRPr="00035EEF">
        <w:rPr>
          <w:sz w:val="28"/>
          <w:szCs w:val="28"/>
        </w:rPr>
        <w:t xml:space="preserve">Строительство тротуара и уличного освещения по ул. Чапаева </w:t>
      </w:r>
      <w:proofErr w:type="gramStart"/>
      <w:r w:rsidRPr="00035EEF">
        <w:rPr>
          <w:sz w:val="28"/>
          <w:szCs w:val="28"/>
        </w:rPr>
        <w:t>в</w:t>
      </w:r>
      <w:proofErr w:type="gramEnd"/>
      <w:r w:rsidRPr="00035EEF">
        <w:rPr>
          <w:sz w:val="28"/>
          <w:szCs w:val="28"/>
        </w:rPr>
        <w:t xml:space="preserve"> с. Вольное;</w:t>
      </w:r>
    </w:p>
    <w:p w:rsidR="00F5035F" w:rsidRPr="00035EEF" w:rsidRDefault="00F5035F" w:rsidP="00F5035F">
      <w:pPr>
        <w:pStyle w:val="a4"/>
        <w:numPr>
          <w:ilvl w:val="0"/>
          <w:numId w:val="38"/>
        </w:numPr>
        <w:tabs>
          <w:tab w:val="left" w:pos="465"/>
          <w:tab w:val="center" w:pos="4961"/>
        </w:tabs>
        <w:ind w:left="851" w:hanging="425"/>
        <w:jc w:val="both"/>
        <w:rPr>
          <w:sz w:val="28"/>
          <w:szCs w:val="28"/>
        </w:rPr>
      </w:pPr>
      <w:r w:rsidRPr="00035EEF">
        <w:rPr>
          <w:sz w:val="28"/>
          <w:szCs w:val="28"/>
        </w:rPr>
        <w:t>Ремонт пешеходного моста через реку Фарс в Дмитриевском сельском поселении;</w:t>
      </w:r>
    </w:p>
    <w:p w:rsidR="00F5035F" w:rsidRPr="00035EEF" w:rsidRDefault="00F5035F" w:rsidP="00F5035F">
      <w:pPr>
        <w:pStyle w:val="a4"/>
        <w:numPr>
          <w:ilvl w:val="0"/>
          <w:numId w:val="38"/>
        </w:numPr>
        <w:tabs>
          <w:tab w:val="left" w:pos="465"/>
          <w:tab w:val="center" w:pos="4961"/>
        </w:tabs>
        <w:ind w:left="851" w:hanging="425"/>
        <w:jc w:val="both"/>
        <w:rPr>
          <w:sz w:val="28"/>
          <w:szCs w:val="28"/>
        </w:rPr>
      </w:pPr>
      <w:r w:rsidRPr="00035EEF">
        <w:rPr>
          <w:sz w:val="28"/>
          <w:szCs w:val="28"/>
        </w:rPr>
        <w:t xml:space="preserve">Озеленение и оснащение территории парковой зоны по ул. </w:t>
      </w:r>
      <w:proofErr w:type="spellStart"/>
      <w:r w:rsidRPr="00035EEF">
        <w:rPr>
          <w:sz w:val="28"/>
          <w:szCs w:val="28"/>
        </w:rPr>
        <w:t>Шовгенова</w:t>
      </w:r>
      <w:proofErr w:type="spellEnd"/>
      <w:r w:rsidRPr="00035EEF">
        <w:rPr>
          <w:sz w:val="28"/>
          <w:szCs w:val="28"/>
        </w:rPr>
        <w:t xml:space="preserve"> </w:t>
      </w:r>
      <w:proofErr w:type="gramStart"/>
      <w:r>
        <w:rPr>
          <w:sz w:val="28"/>
          <w:szCs w:val="28"/>
        </w:rPr>
        <w:t>в</w:t>
      </w:r>
      <w:proofErr w:type="gramEnd"/>
      <w:r>
        <w:rPr>
          <w:sz w:val="28"/>
          <w:szCs w:val="28"/>
        </w:rPr>
        <w:t xml:space="preserve"> </w:t>
      </w:r>
      <w:r w:rsidRPr="00035EEF">
        <w:rPr>
          <w:sz w:val="28"/>
          <w:szCs w:val="28"/>
        </w:rPr>
        <w:t xml:space="preserve">а. </w:t>
      </w:r>
      <w:proofErr w:type="spellStart"/>
      <w:r w:rsidRPr="00035EEF">
        <w:rPr>
          <w:sz w:val="28"/>
          <w:szCs w:val="28"/>
        </w:rPr>
        <w:t>Егерухай</w:t>
      </w:r>
      <w:proofErr w:type="spellEnd"/>
      <w:r w:rsidRPr="00035EEF">
        <w:rPr>
          <w:sz w:val="28"/>
          <w:szCs w:val="28"/>
        </w:rPr>
        <w:t>;</w:t>
      </w:r>
    </w:p>
    <w:p w:rsidR="00F5035F" w:rsidRPr="00035EEF" w:rsidRDefault="00F5035F" w:rsidP="00F5035F">
      <w:pPr>
        <w:pStyle w:val="a4"/>
        <w:numPr>
          <w:ilvl w:val="0"/>
          <w:numId w:val="38"/>
        </w:numPr>
        <w:tabs>
          <w:tab w:val="left" w:pos="465"/>
          <w:tab w:val="center" w:pos="4961"/>
        </w:tabs>
        <w:ind w:left="851" w:hanging="425"/>
        <w:jc w:val="both"/>
        <w:rPr>
          <w:sz w:val="28"/>
          <w:szCs w:val="28"/>
        </w:rPr>
      </w:pPr>
      <w:r w:rsidRPr="00035EEF">
        <w:rPr>
          <w:sz w:val="28"/>
          <w:szCs w:val="28"/>
        </w:rPr>
        <w:t xml:space="preserve">Благоустройство общественной территории по ул. Ленина х. </w:t>
      </w:r>
      <w:proofErr w:type="spellStart"/>
      <w:r w:rsidRPr="00035EEF">
        <w:rPr>
          <w:sz w:val="28"/>
          <w:szCs w:val="28"/>
        </w:rPr>
        <w:t>Игнатьевский</w:t>
      </w:r>
      <w:proofErr w:type="spellEnd"/>
      <w:r w:rsidRPr="00035EEF">
        <w:rPr>
          <w:sz w:val="28"/>
          <w:szCs w:val="28"/>
        </w:rPr>
        <w:t>;</w:t>
      </w:r>
    </w:p>
    <w:p w:rsidR="00F5035F" w:rsidRPr="00035EEF" w:rsidRDefault="00F5035F" w:rsidP="00F5035F">
      <w:pPr>
        <w:pStyle w:val="a4"/>
        <w:numPr>
          <w:ilvl w:val="0"/>
          <w:numId w:val="38"/>
        </w:numPr>
        <w:tabs>
          <w:tab w:val="left" w:pos="465"/>
          <w:tab w:val="center" w:pos="4961"/>
        </w:tabs>
        <w:ind w:left="851" w:hanging="425"/>
        <w:jc w:val="both"/>
        <w:rPr>
          <w:sz w:val="28"/>
          <w:szCs w:val="28"/>
        </w:rPr>
      </w:pPr>
      <w:r>
        <w:rPr>
          <w:sz w:val="28"/>
          <w:szCs w:val="28"/>
        </w:rPr>
        <w:t>Б</w:t>
      </w:r>
      <w:r w:rsidRPr="00035EEF">
        <w:rPr>
          <w:sz w:val="28"/>
          <w:szCs w:val="28"/>
        </w:rPr>
        <w:t>лагоустройство социальной инфраструктуры в а. Кошехабль;</w:t>
      </w:r>
    </w:p>
    <w:p w:rsidR="00F5035F" w:rsidRPr="00035EEF" w:rsidRDefault="00F5035F" w:rsidP="00F5035F">
      <w:pPr>
        <w:pStyle w:val="a4"/>
        <w:numPr>
          <w:ilvl w:val="0"/>
          <w:numId w:val="38"/>
        </w:numPr>
        <w:tabs>
          <w:tab w:val="left" w:pos="465"/>
          <w:tab w:val="center" w:pos="4961"/>
        </w:tabs>
        <w:ind w:left="851" w:hanging="425"/>
        <w:jc w:val="both"/>
        <w:rPr>
          <w:sz w:val="28"/>
          <w:szCs w:val="28"/>
        </w:rPr>
      </w:pPr>
      <w:r w:rsidRPr="00035EEF">
        <w:rPr>
          <w:sz w:val="28"/>
          <w:szCs w:val="28"/>
        </w:rPr>
        <w:t xml:space="preserve">Благоустройство общественной территории в п. </w:t>
      </w:r>
      <w:proofErr w:type="gramStart"/>
      <w:r w:rsidRPr="00035EEF">
        <w:rPr>
          <w:sz w:val="28"/>
          <w:szCs w:val="28"/>
        </w:rPr>
        <w:t>Майский</w:t>
      </w:r>
      <w:proofErr w:type="gramEnd"/>
      <w:r w:rsidRPr="00035EEF">
        <w:rPr>
          <w:sz w:val="28"/>
          <w:szCs w:val="28"/>
        </w:rPr>
        <w:t>;</w:t>
      </w:r>
    </w:p>
    <w:p w:rsidR="00F5035F" w:rsidRPr="005B23A2" w:rsidRDefault="00F5035F" w:rsidP="00F5035F">
      <w:pPr>
        <w:pStyle w:val="a4"/>
        <w:numPr>
          <w:ilvl w:val="0"/>
          <w:numId w:val="38"/>
        </w:numPr>
        <w:tabs>
          <w:tab w:val="left" w:pos="465"/>
          <w:tab w:val="center" w:pos="4961"/>
        </w:tabs>
        <w:ind w:left="851" w:hanging="425"/>
        <w:jc w:val="both"/>
        <w:rPr>
          <w:sz w:val="28"/>
          <w:szCs w:val="28"/>
        </w:rPr>
      </w:pPr>
      <w:r w:rsidRPr="005B23A2">
        <w:rPr>
          <w:sz w:val="28"/>
          <w:szCs w:val="28"/>
        </w:rPr>
        <w:t xml:space="preserve">Благоустройство территории парка, прилегающего к зданию сельского дома культуры </w:t>
      </w:r>
      <w:proofErr w:type="gramStart"/>
      <w:r w:rsidRPr="005B23A2">
        <w:rPr>
          <w:sz w:val="28"/>
          <w:szCs w:val="28"/>
        </w:rPr>
        <w:t>в</w:t>
      </w:r>
      <w:proofErr w:type="gramEnd"/>
      <w:r w:rsidRPr="005B23A2">
        <w:rPr>
          <w:sz w:val="28"/>
          <w:szCs w:val="28"/>
        </w:rPr>
        <w:t xml:space="preserve"> с. </w:t>
      </w:r>
      <w:proofErr w:type="spellStart"/>
      <w:r w:rsidRPr="005B23A2">
        <w:rPr>
          <w:sz w:val="28"/>
          <w:szCs w:val="28"/>
        </w:rPr>
        <w:t>Натырбово</w:t>
      </w:r>
      <w:proofErr w:type="spellEnd"/>
      <w:r w:rsidRPr="005B23A2">
        <w:rPr>
          <w:sz w:val="28"/>
          <w:szCs w:val="28"/>
        </w:rPr>
        <w:t>.</w:t>
      </w:r>
    </w:p>
    <w:p w:rsidR="00F5035F" w:rsidRPr="008732AF" w:rsidRDefault="00F5035F" w:rsidP="00F5035F">
      <w:pPr>
        <w:tabs>
          <w:tab w:val="left" w:pos="465"/>
          <w:tab w:val="center" w:pos="4961"/>
        </w:tabs>
        <w:ind w:firstLine="709"/>
        <w:jc w:val="both"/>
        <w:rPr>
          <w:sz w:val="28"/>
          <w:szCs w:val="28"/>
        </w:rPr>
      </w:pPr>
      <w:r w:rsidRPr="008732AF">
        <w:rPr>
          <w:sz w:val="28"/>
          <w:szCs w:val="28"/>
        </w:rPr>
        <w:t>Кошехабльский район</w:t>
      </w:r>
      <w:r>
        <w:rPr>
          <w:sz w:val="28"/>
          <w:szCs w:val="28"/>
        </w:rPr>
        <w:t xml:space="preserve"> традиционно активно у</w:t>
      </w:r>
      <w:r w:rsidRPr="008732AF">
        <w:rPr>
          <w:sz w:val="28"/>
          <w:szCs w:val="28"/>
        </w:rPr>
        <w:t>частв</w:t>
      </w:r>
      <w:r>
        <w:rPr>
          <w:sz w:val="28"/>
          <w:szCs w:val="28"/>
        </w:rPr>
        <w:t>ует</w:t>
      </w:r>
      <w:r w:rsidRPr="008732AF">
        <w:rPr>
          <w:sz w:val="28"/>
          <w:szCs w:val="28"/>
        </w:rPr>
        <w:t xml:space="preserve"> в реализ</w:t>
      </w:r>
      <w:r>
        <w:rPr>
          <w:sz w:val="28"/>
          <w:szCs w:val="28"/>
        </w:rPr>
        <w:t>ации ряда национальных проектов.</w:t>
      </w:r>
    </w:p>
    <w:p w:rsidR="00F5035F" w:rsidRPr="008732AF" w:rsidRDefault="00F5035F" w:rsidP="00F5035F">
      <w:pPr>
        <w:tabs>
          <w:tab w:val="left" w:pos="465"/>
          <w:tab w:val="center" w:pos="4961"/>
        </w:tabs>
        <w:ind w:firstLine="709"/>
        <w:jc w:val="both"/>
        <w:rPr>
          <w:sz w:val="28"/>
          <w:szCs w:val="28"/>
        </w:rPr>
      </w:pPr>
      <w:r w:rsidRPr="008732AF">
        <w:rPr>
          <w:sz w:val="28"/>
          <w:szCs w:val="28"/>
        </w:rPr>
        <w:t xml:space="preserve"> В рамках ГПРА "Формирование современной городской среды" реализованы мероприятия по благоустройств</w:t>
      </w:r>
      <w:r>
        <w:rPr>
          <w:sz w:val="28"/>
          <w:szCs w:val="28"/>
        </w:rPr>
        <w:t xml:space="preserve">у </w:t>
      </w:r>
      <w:r w:rsidRPr="008732AF">
        <w:rPr>
          <w:sz w:val="28"/>
          <w:szCs w:val="28"/>
        </w:rPr>
        <w:t>проезд</w:t>
      </w:r>
      <w:r>
        <w:rPr>
          <w:sz w:val="28"/>
          <w:szCs w:val="28"/>
        </w:rPr>
        <w:t>а</w:t>
      </w:r>
      <w:r w:rsidRPr="008732AF">
        <w:rPr>
          <w:sz w:val="28"/>
          <w:szCs w:val="28"/>
        </w:rPr>
        <w:t xml:space="preserve"> к дворовым территориям многоквартирных жилых домов </w:t>
      </w:r>
      <w:r>
        <w:rPr>
          <w:sz w:val="28"/>
          <w:szCs w:val="28"/>
        </w:rPr>
        <w:t>в ауле</w:t>
      </w:r>
      <w:r w:rsidRPr="008732AF">
        <w:rPr>
          <w:sz w:val="28"/>
          <w:szCs w:val="28"/>
        </w:rPr>
        <w:t xml:space="preserve"> Кошехабль и поселк</w:t>
      </w:r>
      <w:r>
        <w:rPr>
          <w:sz w:val="28"/>
          <w:szCs w:val="28"/>
        </w:rPr>
        <w:t>е</w:t>
      </w:r>
      <w:r w:rsidRPr="008732AF">
        <w:rPr>
          <w:sz w:val="28"/>
          <w:szCs w:val="28"/>
        </w:rPr>
        <w:t xml:space="preserve"> Майский на общую сумму 5 611,7 тысяч рублей. </w:t>
      </w:r>
    </w:p>
    <w:p w:rsidR="00F5035F" w:rsidRPr="008732AF" w:rsidRDefault="00F5035F" w:rsidP="00F5035F">
      <w:pPr>
        <w:tabs>
          <w:tab w:val="left" w:pos="465"/>
          <w:tab w:val="center" w:pos="4961"/>
        </w:tabs>
        <w:ind w:firstLine="709"/>
        <w:jc w:val="both"/>
        <w:rPr>
          <w:sz w:val="28"/>
          <w:szCs w:val="28"/>
        </w:rPr>
      </w:pPr>
      <w:r w:rsidRPr="008732AF">
        <w:rPr>
          <w:sz w:val="28"/>
          <w:szCs w:val="28"/>
        </w:rPr>
        <w:t>В рамках ГПРА «Охрана окружающей среды»</w:t>
      </w:r>
      <w:r>
        <w:rPr>
          <w:sz w:val="28"/>
          <w:szCs w:val="28"/>
        </w:rPr>
        <w:t xml:space="preserve"> о</w:t>
      </w:r>
      <w:r w:rsidRPr="008732AF">
        <w:rPr>
          <w:sz w:val="28"/>
          <w:szCs w:val="28"/>
        </w:rPr>
        <w:t>существлен капитальный ремонт дамбы левого берега р.</w:t>
      </w:r>
      <w:r>
        <w:rPr>
          <w:sz w:val="28"/>
          <w:szCs w:val="28"/>
        </w:rPr>
        <w:t xml:space="preserve"> </w:t>
      </w:r>
      <w:r w:rsidRPr="008732AF">
        <w:rPr>
          <w:sz w:val="28"/>
          <w:szCs w:val="28"/>
        </w:rPr>
        <w:t xml:space="preserve">Лаба в ауле </w:t>
      </w:r>
      <w:proofErr w:type="spellStart"/>
      <w:r w:rsidRPr="008732AF">
        <w:rPr>
          <w:sz w:val="28"/>
          <w:szCs w:val="28"/>
        </w:rPr>
        <w:t>Егерухай</w:t>
      </w:r>
      <w:proofErr w:type="spellEnd"/>
      <w:r w:rsidRPr="008732AF">
        <w:rPr>
          <w:sz w:val="28"/>
          <w:szCs w:val="28"/>
        </w:rPr>
        <w:t xml:space="preserve"> на сумму 12 737,9 тыс. руб</w:t>
      </w:r>
      <w:r>
        <w:rPr>
          <w:sz w:val="28"/>
          <w:szCs w:val="28"/>
        </w:rPr>
        <w:t>лей</w:t>
      </w:r>
      <w:r w:rsidRPr="008732AF">
        <w:rPr>
          <w:sz w:val="28"/>
          <w:szCs w:val="28"/>
        </w:rPr>
        <w:t>.</w:t>
      </w:r>
    </w:p>
    <w:p w:rsidR="00F5035F" w:rsidRPr="008732AF" w:rsidRDefault="00F5035F" w:rsidP="00F5035F">
      <w:pPr>
        <w:tabs>
          <w:tab w:val="left" w:pos="465"/>
          <w:tab w:val="center" w:pos="4961"/>
        </w:tabs>
        <w:ind w:firstLine="709"/>
        <w:jc w:val="both"/>
        <w:rPr>
          <w:sz w:val="28"/>
          <w:szCs w:val="28"/>
        </w:rPr>
      </w:pPr>
      <w:r w:rsidRPr="008732AF">
        <w:rPr>
          <w:sz w:val="28"/>
          <w:szCs w:val="28"/>
        </w:rPr>
        <w:t xml:space="preserve">В 2023 году </w:t>
      </w:r>
      <w:r>
        <w:rPr>
          <w:sz w:val="28"/>
          <w:szCs w:val="28"/>
        </w:rPr>
        <w:t>благодаря</w:t>
      </w:r>
      <w:r w:rsidRPr="008732AF">
        <w:rPr>
          <w:sz w:val="28"/>
          <w:szCs w:val="28"/>
        </w:rPr>
        <w:t xml:space="preserve"> реализации программы капитального ремонта общего имущества в многоквартирных домах проведены работы на общую сумму 4 </w:t>
      </w:r>
      <w:proofErr w:type="gramStart"/>
      <w:r w:rsidRPr="008732AF">
        <w:rPr>
          <w:sz w:val="28"/>
          <w:szCs w:val="28"/>
        </w:rPr>
        <w:t>млн</w:t>
      </w:r>
      <w:proofErr w:type="gramEnd"/>
      <w:r w:rsidRPr="008732AF">
        <w:rPr>
          <w:sz w:val="28"/>
          <w:szCs w:val="28"/>
        </w:rPr>
        <w:t xml:space="preserve"> 072 тыс. рублей.</w:t>
      </w:r>
    </w:p>
    <w:p w:rsidR="00F5035F" w:rsidRPr="008732AF" w:rsidRDefault="00F5035F" w:rsidP="00F5035F">
      <w:pPr>
        <w:tabs>
          <w:tab w:val="left" w:pos="465"/>
          <w:tab w:val="center" w:pos="4961"/>
        </w:tabs>
        <w:ind w:firstLine="709"/>
        <w:jc w:val="both"/>
        <w:rPr>
          <w:sz w:val="28"/>
          <w:szCs w:val="28"/>
        </w:rPr>
      </w:pPr>
      <w:r>
        <w:rPr>
          <w:sz w:val="28"/>
          <w:szCs w:val="28"/>
        </w:rPr>
        <w:t>Кап</w:t>
      </w:r>
      <w:r w:rsidRPr="008732AF">
        <w:rPr>
          <w:sz w:val="28"/>
          <w:szCs w:val="28"/>
        </w:rPr>
        <w:t>итальн</w:t>
      </w:r>
      <w:r>
        <w:rPr>
          <w:sz w:val="28"/>
          <w:szCs w:val="28"/>
        </w:rPr>
        <w:t>о</w:t>
      </w:r>
      <w:r w:rsidRPr="008732AF">
        <w:rPr>
          <w:sz w:val="28"/>
          <w:szCs w:val="28"/>
        </w:rPr>
        <w:t xml:space="preserve"> </w:t>
      </w:r>
      <w:r>
        <w:rPr>
          <w:sz w:val="28"/>
          <w:szCs w:val="28"/>
        </w:rPr>
        <w:t>от</w:t>
      </w:r>
      <w:r w:rsidRPr="008732AF">
        <w:rPr>
          <w:sz w:val="28"/>
          <w:szCs w:val="28"/>
        </w:rPr>
        <w:t>ремонт</w:t>
      </w:r>
      <w:r>
        <w:rPr>
          <w:sz w:val="28"/>
          <w:szCs w:val="28"/>
        </w:rPr>
        <w:t>ированы</w:t>
      </w:r>
      <w:r w:rsidRPr="008732AF">
        <w:rPr>
          <w:sz w:val="28"/>
          <w:szCs w:val="28"/>
        </w:rPr>
        <w:t xml:space="preserve"> крыши и внутридомов</w:t>
      </w:r>
      <w:r>
        <w:rPr>
          <w:sz w:val="28"/>
          <w:szCs w:val="28"/>
        </w:rPr>
        <w:t>ая</w:t>
      </w:r>
      <w:r w:rsidRPr="008732AF">
        <w:rPr>
          <w:sz w:val="28"/>
          <w:szCs w:val="28"/>
        </w:rPr>
        <w:t xml:space="preserve"> инженерн</w:t>
      </w:r>
      <w:r>
        <w:rPr>
          <w:sz w:val="28"/>
          <w:szCs w:val="28"/>
        </w:rPr>
        <w:t>ая</w:t>
      </w:r>
      <w:r w:rsidRPr="008732AF">
        <w:rPr>
          <w:sz w:val="28"/>
          <w:szCs w:val="28"/>
        </w:rPr>
        <w:t xml:space="preserve"> систем</w:t>
      </w:r>
      <w:r>
        <w:rPr>
          <w:sz w:val="28"/>
          <w:szCs w:val="28"/>
        </w:rPr>
        <w:t>а</w:t>
      </w:r>
      <w:r w:rsidRPr="008732AF">
        <w:rPr>
          <w:sz w:val="28"/>
          <w:szCs w:val="28"/>
        </w:rPr>
        <w:t xml:space="preserve"> водоотведения в поселке Дружба</w:t>
      </w:r>
      <w:r>
        <w:rPr>
          <w:sz w:val="28"/>
          <w:szCs w:val="28"/>
        </w:rPr>
        <w:t xml:space="preserve"> по</w:t>
      </w:r>
      <w:r w:rsidRPr="008732AF">
        <w:rPr>
          <w:sz w:val="28"/>
          <w:szCs w:val="28"/>
        </w:rPr>
        <w:t xml:space="preserve"> улиц</w:t>
      </w:r>
      <w:r>
        <w:rPr>
          <w:sz w:val="28"/>
          <w:szCs w:val="28"/>
        </w:rPr>
        <w:t>е</w:t>
      </w:r>
      <w:r w:rsidRPr="008732AF">
        <w:rPr>
          <w:sz w:val="28"/>
          <w:szCs w:val="28"/>
        </w:rPr>
        <w:t xml:space="preserve"> Шоссейная,</w:t>
      </w:r>
      <w:r>
        <w:rPr>
          <w:sz w:val="28"/>
          <w:szCs w:val="28"/>
        </w:rPr>
        <w:t xml:space="preserve"> </w:t>
      </w:r>
      <w:r w:rsidRPr="008732AF">
        <w:rPr>
          <w:sz w:val="28"/>
          <w:szCs w:val="28"/>
        </w:rPr>
        <w:t>21</w:t>
      </w:r>
      <w:r>
        <w:rPr>
          <w:sz w:val="28"/>
          <w:szCs w:val="28"/>
        </w:rPr>
        <w:t xml:space="preserve"> и </w:t>
      </w:r>
      <w:r w:rsidRPr="008732AF">
        <w:rPr>
          <w:sz w:val="28"/>
          <w:szCs w:val="28"/>
        </w:rPr>
        <w:t>25</w:t>
      </w:r>
      <w:r>
        <w:rPr>
          <w:sz w:val="28"/>
          <w:szCs w:val="28"/>
        </w:rPr>
        <w:t xml:space="preserve">. </w:t>
      </w:r>
    </w:p>
    <w:p w:rsidR="00F5035F" w:rsidRPr="008732AF" w:rsidRDefault="00F5035F" w:rsidP="00F5035F">
      <w:pPr>
        <w:tabs>
          <w:tab w:val="left" w:pos="465"/>
          <w:tab w:val="center" w:pos="4961"/>
        </w:tabs>
        <w:ind w:firstLine="709"/>
        <w:jc w:val="both"/>
        <w:rPr>
          <w:sz w:val="28"/>
          <w:szCs w:val="28"/>
        </w:rPr>
      </w:pPr>
      <w:r>
        <w:rPr>
          <w:sz w:val="28"/>
          <w:szCs w:val="28"/>
        </w:rPr>
        <w:t>Осуществлен к</w:t>
      </w:r>
      <w:r w:rsidRPr="008732AF">
        <w:rPr>
          <w:sz w:val="28"/>
          <w:szCs w:val="28"/>
        </w:rPr>
        <w:t>апитальный ремонт фасадной части дома в ауле Кошехабль</w:t>
      </w:r>
      <w:r>
        <w:rPr>
          <w:sz w:val="28"/>
          <w:szCs w:val="28"/>
        </w:rPr>
        <w:t xml:space="preserve"> по улице </w:t>
      </w:r>
      <w:proofErr w:type="spellStart"/>
      <w:r>
        <w:rPr>
          <w:sz w:val="28"/>
          <w:szCs w:val="28"/>
        </w:rPr>
        <w:t>Джаримова</w:t>
      </w:r>
      <w:proofErr w:type="spellEnd"/>
      <w:r>
        <w:rPr>
          <w:sz w:val="28"/>
          <w:szCs w:val="28"/>
        </w:rPr>
        <w:t>, 6, а также к</w:t>
      </w:r>
      <w:r w:rsidRPr="008732AF">
        <w:rPr>
          <w:sz w:val="28"/>
          <w:szCs w:val="28"/>
        </w:rPr>
        <w:t>апитальный ремонт крыши и ремонт внутридомовой инженерной системы т</w:t>
      </w:r>
      <w:r>
        <w:rPr>
          <w:sz w:val="28"/>
          <w:szCs w:val="28"/>
        </w:rPr>
        <w:t>еплоснабжения в поселке Майский по</w:t>
      </w:r>
      <w:r w:rsidRPr="008732AF">
        <w:rPr>
          <w:sz w:val="28"/>
          <w:szCs w:val="28"/>
        </w:rPr>
        <w:t xml:space="preserve"> улица</w:t>
      </w:r>
      <w:r>
        <w:rPr>
          <w:sz w:val="28"/>
          <w:szCs w:val="28"/>
        </w:rPr>
        <w:t>м</w:t>
      </w:r>
      <w:r w:rsidRPr="008732AF">
        <w:rPr>
          <w:sz w:val="28"/>
          <w:szCs w:val="28"/>
        </w:rPr>
        <w:t xml:space="preserve"> Филатова, 1 и Заводская,19.</w:t>
      </w:r>
    </w:p>
    <w:p w:rsidR="00512026" w:rsidRDefault="00512026" w:rsidP="00566569">
      <w:pPr>
        <w:spacing w:line="200" w:lineRule="exact"/>
        <w:jc w:val="both"/>
        <w:rPr>
          <w:sz w:val="20"/>
          <w:szCs w:val="20"/>
        </w:rPr>
      </w:pPr>
    </w:p>
    <w:p w:rsidR="00512026" w:rsidRDefault="001A0289" w:rsidP="00566569">
      <w:pPr>
        <w:jc w:val="center"/>
        <w:rPr>
          <w:sz w:val="20"/>
          <w:szCs w:val="20"/>
        </w:rPr>
      </w:pPr>
      <w:r>
        <w:rPr>
          <w:rFonts w:eastAsia="Times New Roman"/>
          <w:sz w:val="28"/>
          <w:szCs w:val="28"/>
        </w:rPr>
        <w:lastRenderedPageBreak/>
        <w:t xml:space="preserve">2.8. </w:t>
      </w:r>
      <w:r>
        <w:rPr>
          <w:rFonts w:eastAsia="Times New Roman"/>
          <w:sz w:val="28"/>
          <w:szCs w:val="28"/>
          <w:u w:val="single"/>
        </w:rPr>
        <w:t>Рынок розничной торговли</w:t>
      </w:r>
    </w:p>
    <w:p w:rsidR="00512026" w:rsidRDefault="00512026" w:rsidP="00566569">
      <w:pPr>
        <w:spacing w:line="213" w:lineRule="exact"/>
        <w:jc w:val="both"/>
        <w:rPr>
          <w:sz w:val="20"/>
          <w:szCs w:val="20"/>
        </w:rPr>
      </w:pPr>
    </w:p>
    <w:p w:rsidR="00512026" w:rsidRDefault="00512026" w:rsidP="00566569">
      <w:pPr>
        <w:spacing w:line="19" w:lineRule="exact"/>
        <w:jc w:val="both"/>
        <w:rPr>
          <w:sz w:val="20"/>
          <w:szCs w:val="20"/>
        </w:rPr>
      </w:pPr>
    </w:p>
    <w:p w:rsidR="00F5035F" w:rsidRDefault="00F5035F" w:rsidP="00F5035F">
      <w:pPr>
        <w:ind w:firstLine="708"/>
        <w:jc w:val="both"/>
        <w:rPr>
          <w:sz w:val="28"/>
          <w:szCs w:val="28"/>
        </w:rPr>
      </w:pPr>
      <w:r w:rsidRPr="00EC7473">
        <w:rPr>
          <w:sz w:val="28"/>
          <w:szCs w:val="28"/>
        </w:rPr>
        <w:t>В районе работают 1014 субъектов малого предпринимательства, из которых 57 малых (микро) предприятий, 957 индивидуальных предпринимателя и глав КФХ.</w:t>
      </w:r>
      <w:r w:rsidRPr="00EC09A6">
        <w:rPr>
          <w:sz w:val="28"/>
          <w:szCs w:val="28"/>
        </w:rPr>
        <w:t xml:space="preserve"> </w:t>
      </w:r>
    </w:p>
    <w:p w:rsidR="00F5035F" w:rsidRDefault="00F5035F" w:rsidP="00F5035F">
      <w:pPr>
        <w:ind w:firstLine="708"/>
        <w:jc w:val="both"/>
        <w:rPr>
          <w:sz w:val="28"/>
          <w:szCs w:val="28"/>
        </w:rPr>
      </w:pPr>
      <w:r w:rsidRPr="00217D69">
        <w:rPr>
          <w:sz w:val="28"/>
          <w:szCs w:val="28"/>
        </w:rPr>
        <w:t xml:space="preserve">Структура объектов малого бизнеса района по экономическим видам деятельности практически не меняется в течение последних лет. </w:t>
      </w:r>
    </w:p>
    <w:p w:rsidR="00F5035F" w:rsidRPr="00217D69" w:rsidRDefault="00F5035F" w:rsidP="00F5035F">
      <w:pPr>
        <w:ind w:firstLine="708"/>
        <w:jc w:val="both"/>
        <w:rPr>
          <w:sz w:val="28"/>
          <w:szCs w:val="28"/>
        </w:rPr>
      </w:pPr>
      <w:r w:rsidRPr="00217D69">
        <w:rPr>
          <w:sz w:val="28"/>
          <w:szCs w:val="28"/>
        </w:rPr>
        <w:t xml:space="preserve">Подавляющее большинство малых и средних предприятий занимаются торговлей, сельским хозяйством, строительством,  а также в сфере услуг. </w:t>
      </w:r>
    </w:p>
    <w:p w:rsidR="00F5035F" w:rsidRPr="00217D69" w:rsidRDefault="00F5035F" w:rsidP="00F5035F">
      <w:pPr>
        <w:ind w:firstLine="708"/>
        <w:jc w:val="both"/>
        <w:rPr>
          <w:sz w:val="28"/>
          <w:szCs w:val="28"/>
        </w:rPr>
      </w:pPr>
      <w:r w:rsidRPr="00217D69">
        <w:rPr>
          <w:sz w:val="28"/>
          <w:szCs w:val="28"/>
        </w:rPr>
        <w:t>Основная задача органов местного самоуправления – поддержка содействие развитию субъектов МСП, а также реализация в полной мере основных направлений приоритетных проектов в данной сфере. Сформирован перечень из 3</w:t>
      </w:r>
      <w:r>
        <w:rPr>
          <w:sz w:val="28"/>
          <w:szCs w:val="28"/>
        </w:rPr>
        <w:t>8</w:t>
      </w:r>
      <w:r w:rsidRPr="00217D69">
        <w:rPr>
          <w:sz w:val="28"/>
          <w:szCs w:val="28"/>
        </w:rPr>
        <w:t xml:space="preserve"> объектов имущества  для передачи МСП , </w:t>
      </w:r>
      <w:r>
        <w:rPr>
          <w:sz w:val="28"/>
          <w:szCs w:val="28"/>
        </w:rPr>
        <w:t>35</w:t>
      </w:r>
      <w:r w:rsidRPr="00217D69">
        <w:rPr>
          <w:sz w:val="28"/>
          <w:szCs w:val="28"/>
        </w:rPr>
        <w:t xml:space="preserve"> объектов передано в аренду. Порядки формирования, ведения и обязательного опубликования перечня муниципального имущества, свободного от прав третьих лиц, предназначенного для передачи субъектам малого и среднего предпринимательства, а также сформированы реестры муниципального имущества, которые размещены на официальных сайтах района и поселений. </w:t>
      </w:r>
    </w:p>
    <w:p w:rsidR="00F5035F" w:rsidRPr="00BD6B14" w:rsidRDefault="00F5035F" w:rsidP="00F5035F">
      <w:pPr>
        <w:ind w:firstLine="709"/>
        <w:jc w:val="both"/>
        <w:rPr>
          <w:color w:val="000000"/>
          <w:sz w:val="28"/>
          <w:szCs w:val="28"/>
          <w:shd w:val="clear" w:color="auto" w:fill="FFFFFF"/>
        </w:rPr>
      </w:pPr>
      <w:r w:rsidRPr="00217D69">
        <w:rPr>
          <w:sz w:val="28"/>
          <w:szCs w:val="28"/>
        </w:rPr>
        <w:t>В настоящее время потребительский рынок района представляет собой разветвленную сеть магазинов розничной торговли, предприятий общественного питания и бытового обслуживания. Доминирующее</w:t>
      </w:r>
      <w:r w:rsidRPr="00217D69">
        <w:rPr>
          <w:color w:val="000000"/>
          <w:sz w:val="28"/>
          <w:szCs w:val="28"/>
          <w:shd w:val="clear" w:color="auto" w:fill="FFFFFF"/>
        </w:rPr>
        <w:t xml:space="preserve"> положение на нем занимает розничная торговля. В целом, для сферы </w:t>
      </w:r>
      <w:r w:rsidRPr="00BD6B14">
        <w:rPr>
          <w:color w:val="000000"/>
          <w:sz w:val="28"/>
          <w:szCs w:val="28"/>
          <w:shd w:val="clear" w:color="auto" w:fill="FFFFFF"/>
        </w:rPr>
        <w:t xml:space="preserve">торговли характерна высокая насыщенность товарными группами, что выражается в предложении населению района товаров с разнообразными качественными и ценовыми характеристиками, способными удовлетворить возникший спрос. </w:t>
      </w:r>
    </w:p>
    <w:p w:rsidR="00F5035F" w:rsidRDefault="00F5035F" w:rsidP="00F5035F">
      <w:pPr>
        <w:ind w:firstLine="708"/>
        <w:jc w:val="both"/>
        <w:rPr>
          <w:sz w:val="28"/>
          <w:szCs w:val="28"/>
        </w:rPr>
      </w:pPr>
      <w:r w:rsidRPr="004C6F87">
        <w:rPr>
          <w:sz w:val="28"/>
          <w:szCs w:val="28"/>
        </w:rPr>
        <w:t>На территории района осуществляют деятельность более 260 торговых объектов с ежегодно растущим розничным товарооборотом, который в 2023 году превысил более 1 млрд.800 млн. рублей.</w:t>
      </w:r>
      <w:r>
        <w:rPr>
          <w:sz w:val="28"/>
          <w:szCs w:val="28"/>
        </w:rPr>
        <w:t xml:space="preserve"> </w:t>
      </w:r>
      <w:r w:rsidRPr="00BE3153">
        <w:rPr>
          <w:sz w:val="28"/>
          <w:szCs w:val="28"/>
        </w:rPr>
        <w:t>Работают федеральные торговые сети «Пятерочка», «Магнит», «</w:t>
      </w:r>
      <w:r>
        <w:rPr>
          <w:sz w:val="28"/>
          <w:szCs w:val="28"/>
        </w:rPr>
        <w:t xml:space="preserve">Магнит </w:t>
      </w:r>
      <w:proofErr w:type="spellStart"/>
      <w:r>
        <w:rPr>
          <w:sz w:val="28"/>
          <w:szCs w:val="28"/>
        </w:rPr>
        <w:t>косметик</w:t>
      </w:r>
      <w:proofErr w:type="spellEnd"/>
      <w:r w:rsidRPr="00BE3153">
        <w:rPr>
          <w:sz w:val="28"/>
          <w:szCs w:val="28"/>
        </w:rPr>
        <w:t>».</w:t>
      </w:r>
    </w:p>
    <w:p w:rsidR="00F5035F" w:rsidRPr="00EC09A6" w:rsidRDefault="00F5035F" w:rsidP="00F5035F">
      <w:pPr>
        <w:ind w:firstLine="708"/>
        <w:jc w:val="both"/>
        <w:rPr>
          <w:sz w:val="28"/>
          <w:szCs w:val="28"/>
        </w:rPr>
      </w:pPr>
      <w:r w:rsidRPr="00EC09A6">
        <w:rPr>
          <w:sz w:val="28"/>
          <w:szCs w:val="28"/>
        </w:rPr>
        <w:t xml:space="preserve">За 2023 год </w:t>
      </w:r>
      <w:r>
        <w:rPr>
          <w:sz w:val="28"/>
          <w:szCs w:val="28"/>
        </w:rPr>
        <w:t xml:space="preserve">в районе </w:t>
      </w:r>
      <w:r w:rsidRPr="00EC09A6">
        <w:rPr>
          <w:sz w:val="28"/>
          <w:szCs w:val="28"/>
        </w:rPr>
        <w:t>открыл</w:t>
      </w:r>
      <w:r>
        <w:rPr>
          <w:sz w:val="28"/>
          <w:szCs w:val="28"/>
        </w:rPr>
        <w:t>и</w:t>
      </w:r>
      <w:r w:rsidRPr="00EC09A6">
        <w:rPr>
          <w:sz w:val="28"/>
          <w:szCs w:val="28"/>
        </w:rPr>
        <w:t xml:space="preserve">сь 22 </w:t>
      </w:r>
      <w:proofErr w:type="gramStart"/>
      <w:r w:rsidRPr="00EC09A6">
        <w:rPr>
          <w:sz w:val="28"/>
          <w:szCs w:val="28"/>
        </w:rPr>
        <w:t>новы</w:t>
      </w:r>
      <w:r>
        <w:rPr>
          <w:sz w:val="28"/>
          <w:szCs w:val="28"/>
        </w:rPr>
        <w:t>х</w:t>
      </w:r>
      <w:proofErr w:type="gramEnd"/>
      <w:r w:rsidRPr="00EC09A6">
        <w:rPr>
          <w:sz w:val="28"/>
          <w:szCs w:val="28"/>
        </w:rPr>
        <w:t xml:space="preserve"> магазина, что является дополнительным фактором </w:t>
      </w:r>
      <w:r>
        <w:rPr>
          <w:sz w:val="28"/>
          <w:szCs w:val="28"/>
        </w:rPr>
        <w:t xml:space="preserve">на пути </w:t>
      </w:r>
      <w:r w:rsidRPr="00EC09A6">
        <w:rPr>
          <w:sz w:val="28"/>
          <w:szCs w:val="28"/>
        </w:rPr>
        <w:t>развития предпринимательства.</w:t>
      </w:r>
    </w:p>
    <w:p w:rsidR="00F5035F" w:rsidRPr="00EC09A6" w:rsidRDefault="00F5035F" w:rsidP="00F5035F">
      <w:pPr>
        <w:ind w:firstLine="708"/>
        <w:jc w:val="both"/>
        <w:rPr>
          <w:sz w:val="28"/>
          <w:szCs w:val="28"/>
        </w:rPr>
      </w:pPr>
      <w:r w:rsidRPr="00EC09A6">
        <w:rPr>
          <w:sz w:val="28"/>
          <w:szCs w:val="28"/>
        </w:rPr>
        <w:t xml:space="preserve">От предпринимательской деятельности в виде налогов в бюджет района поступило </w:t>
      </w:r>
      <w:r>
        <w:rPr>
          <w:sz w:val="28"/>
          <w:szCs w:val="28"/>
        </w:rPr>
        <w:t>57</w:t>
      </w:r>
      <w:r w:rsidRPr="00EC09A6">
        <w:rPr>
          <w:sz w:val="28"/>
          <w:szCs w:val="28"/>
        </w:rPr>
        <w:t xml:space="preserve"> млн.</w:t>
      </w:r>
      <w:r>
        <w:rPr>
          <w:sz w:val="28"/>
          <w:szCs w:val="28"/>
        </w:rPr>
        <w:t xml:space="preserve"> 800 тыс.</w:t>
      </w:r>
      <w:r w:rsidRPr="00EC09A6">
        <w:rPr>
          <w:sz w:val="28"/>
          <w:szCs w:val="28"/>
        </w:rPr>
        <w:t xml:space="preserve"> рублей</w:t>
      </w:r>
      <w:r>
        <w:rPr>
          <w:sz w:val="28"/>
          <w:szCs w:val="28"/>
        </w:rPr>
        <w:t xml:space="preserve"> или</w:t>
      </w:r>
      <w:r w:rsidRPr="00EC09A6">
        <w:rPr>
          <w:sz w:val="28"/>
          <w:szCs w:val="28"/>
        </w:rPr>
        <w:t xml:space="preserve">  </w:t>
      </w:r>
      <w:r>
        <w:rPr>
          <w:sz w:val="28"/>
          <w:szCs w:val="28"/>
        </w:rPr>
        <w:t xml:space="preserve">20,8 </w:t>
      </w:r>
      <w:r w:rsidRPr="00EC09A6">
        <w:rPr>
          <w:sz w:val="28"/>
          <w:szCs w:val="28"/>
        </w:rPr>
        <w:t>% от общего объема налоговых и неналоговых поступлений за год, что является внушительным вкладом в экономику района.</w:t>
      </w:r>
    </w:p>
    <w:p w:rsidR="00F5035F" w:rsidRPr="00EC09A6" w:rsidRDefault="00F5035F" w:rsidP="00F5035F">
      <w:pPr>
        <w:ind w:firstLine="708"/>
        <w:jc w:val="both"/>
        <w:rPr>
          <w:sz w:val="28"/>
          <w:szCs w:val="28"/>
        </w:rPr>
      </w:pPr>
      <w:r w:rsidRPr="00EC09A6">
        <w:rPr>
          <w:sz w:val="28"/>
          <w:szCs w:val="28"/>
        </w:rPr>
        <w:t xml:space="preserve">Торговые предприятия района обеспечивают жителей большим ассортиментом продовольственных и промышленных товаров, вместе с тем, жители имеют возможность закупать продукты питания и на ярмарках. За ушедший год в районе было организовано 154 ярмарки,  </w:t>
      </w:r>
      <w:r>
        <w:rPr>
          <w:sz w:val="28"/>
          <w:szCs w:val="28"/>
        </w:rPr>
        <w:t>на которых</w:t>
      </w:r>
      <w:r w:rsidRPr="00EC09A6">
        <w:rPr>
          <w:sz w:val="28"/>
          <w:szCs w:val="28"/>
        </w:rPr>
        <w:t xml:space="preserve"> жители </w:t>
      </w:r>
      <w:r>
        <w:rPr>
          <w:sz w:val="28"/>
          <w:szCs w:val="28"/>
        </w:rPr>
        <w:t xml:space="preserve">имели </w:t>
      </w:r>
      <w:r w:rsidRPr="00EC09A6">
        <w:rPr>
          <w:sz w:val="28"/>
          <w:szCs w:val="28"/>
        </w:rPr>
        <w:t>возможность приобрести товары по ценам на 10-15% ниже рыночных.</w:t>
      </w:r>
    </w:p>
    <w:p w:rsidR="00F5035F" w:rsidRDefault="00F5035F" w:rsidP="00F5035F">
      <w:pPr>
        <w:ind w:firstLine="708"/>
        <w:jc w:val="both"/>
        <w:rPr>
          <w:sz w:val="28"/>
          <w:szCs w:val="28"/>
        </w:rPr>
      </w:pPr>
      <w:r w:rsidRPr="00EC09A6">
        <w:rPr>
          <w:sz w:val="28"/>
          <w:szCs w:val="28"/>
        </w:rPr>
        <w:t xml:space="preserve">В 2023 году была продолжена работа по содействию в развитии малого и среднего предпринимательства в районе: за анализируемый период государственную поддержку в виде </w:t>
      </w:r>
      <w:proofErr w:type="spellStart"/>
      <w:r w:rsidRPr="00EC09A6">
        <w:rPr>
          <w:sz w:val="28"/>
          <w:szCs w:val="28"/>
        </w:rPr>
        <w:t>микрозаймов</w:t>
      </w:r>
      <w:proofErr w:type="spellEnd"/>
      <w:r w:rsidRPr="00EC09A6">
        <w:rPr>
          <w:sz w:val="28"/>
          <w:szCs w:val="28"/>
        </w:rPr>
        <w:t xml:space="preserve"> через Центр поддержки предпринимательства получили</w:t>
      </w:r>
      <w:r>
        <w:rPr>
          <w:sz w:val="28"/>
          <w:szCs w:val="28"/>
        </w:rPr>
        <w:t xml:space="preserve"> 17</w:t>
      </w:r>
      <w:r w:rsidRPr="00EC09A6">
        <w:rPr>
          <w:sz w:val="28"/>
          <w:szCs w:val="28"/>
        </w:rPr>
        <w:t xml:space="preserve"> субъектов МСП района на общую сумму </w:t>
      </w:r>
      <w:r>
        <w:rPr>
          <w:sz w:val="28"/>
          <w:szCs w:val="28"/>
        </w:rPr>
        <w:t>35,8</w:t>
      </w:r>
      <w:r w:rsidRPr="00EC09A6">
        <w:rPr>
          <w:sz w:val="28"/>
          <w:szCs w:val="28"/>
        </w:rPr>
        <w:t xml:space="preserve"> млн. рублей. </w:t>
      </w:r>
    </w:p>
    <w:p w:rsidR="00F5035F" w:rsidRPr="00BD6B14" w:rsidRDefault="00F5035F" w:rsidP="00F5035F">
      <w:pPr>
        <w:shd w:val="clear" w:color="auto" w:fill="FFFFFF"/>
        <w:ind w:firstLine="709"/>
        <w:jc w:val="both"/>
        <w:rPr>
          <w:color w:val="2C2D2E"/>
          <w:sz w:val="23"/>
          <w:szCs w:val="23"/>
        </w:rPr>
      </w:pPr>
      <w:r>
        <w:rPr>
          <w:color w:val="000000"/>
          <w:sz w:val="28"/>
          <w:szCs w:val="28"/>
          <w:shd w:val="clear" w:color="auto" w:fill="FFFFFF"/>
        </w:rPr>
        <w:lastRenderedPageBreak/>
        <w:t>С</w:t>
      </w:r>
      <w:r w:rsidRPr="00BD6B14">
        <w:rPr>
          <w:color w:val="000000"/>
          <w:sz w:val="28"/>
          <w:szCs w:val="28"/>
          <w:shd w:val="clear" w:color="auto" w:fill="FFFFFF"/>
        </w:rPr>
        <w:t>формирован действующий реестр лицензий,</w:t>
      </w:r>
      <w:r>
        <w:rPr>
          <w:color w:val="000000"/>
          <w:sz w:val="28"/>
          <w:szCs w:val="28"/>
          <w:shd w:val="clear" w:color="auto" w:fill="FFFFFF"/>
        </w:rPr>
        <w:t xml:space="preserve"> дающих право торговать алкогольной продукцией,</w:t>
      </w:r>
      <w:r w:rsidRPr="00BD6B14">
        <w:rPr>
          <w:color w:val="000000"/>
          <w:sz w:val="28"/>
          <w:szCs w:val="28"/>
          <w:shd w:val="clear" w:color="auto" w:fill="FFFFFF"/>
        </w:rPr>
        <w:t xml:space="preserve"> куда внесено 11 лицензиатов, осуществляющих торговлю алкогольной продукцией в населенных пунктах района в 24 торговых объектах.</w:t>
      </w:r>
    </w:p>
    <w:p w:rsidR="00F5035F" w:rsidRDefault="00F5035F" w:rsidP="00F5035F">
      <w:pPr>
        <w:pStyle w:val="a8"/>
        <w:spacing w:before="0" w:beforeAutospacing="0" w:after="0" w:afterAutospacing="0" w:line="276" w:lineRule="auto"/>
        <w:ind w:firstLine="709"/>
        <w:jc w:val="both"/>
        <w:rPr>
          <w:sz w:val="28"/>
          <w:szCs w:val="28"/>
        </w:rPr>
      </w:pPr>
      <w:r w:rsidRPr="00BD6B14">
        <w:rPr>
          <w:sz w:val="28"/>
          <w:szCs w:val="28"/>
        </w:rPr>
        <w:t>На отчетную дату на предприятиях торговли работает более 2</w:t>
      </w:r>
      <w:r>
        <w:rPr>
          <w:sz w:val="28"/>
          <w:szCs w:val="28"/>
        </w:rPr>
        <w:t>90</w:t>
      </w:r>
      <w:r w:rsidRPr="009B3CE3">
        <w:rPr>
          <w:sz w:val="28"/>
          <w:szCs w:val="28"/>
        </w:rPr>
        <w:t xml:space="preserve"> человек. В целом, насыщенность торговой сети продовольственными и непродовольственными товарами носит устойчивый характер, предлагаемый населению ассортимент товаров, отличается разнообразием.</w:t>
      </w:r>
    </w:p>
    <w:p w:rsidR="00F5035F" w:rsidRDefault="00F5035F" w:rsidP="00F5035F">
      <w:pPr>
        <w:pStyle w:val="a8"/>
        <w:spacing w:before="0" w:beforeAutospacing="0" w:after="0" w:afterAutospacing="0" w:line="276" w:lineRule="auto"/>
        <w:ind w:firstLine="708"/>
        <w:jc w:val="both"/>
        <w:rPr>
          <w:sz w:val="28"/>
          <w:szCs w:val="28"/>
        </w:rPr>
      </w:pPr>
      <w:r w:rsidRPr="009B3CE3">
        <w:rPr>
          <w:sz w:val="28"/>
          <w:szCs w:val="28"/>
        </w:rPr>
        <w:t>В районе работает 5 хлебопекарни, выпуск хлеба и хлебобулочных издел</w:t>
      </w:r>
      <w:r>
        <w:rPr>
          <w:sz w:val="28"/>
          <w:szCs w:val="28"/>
        </w:rPr>
        <w:t>ий, по состоянию на 01.01.2024 год</w:t>
      </w:r>
      <w:r w:rsidRPr="009B3CE3">
        <w:rPr>
          <w:sz w:val="28"/>
          <w:szCs w:val="28"/>
        </w:rPr>
        <w:t xml:space="preserve"> составил около </w:t>
      </w:r>
      <w:r>
        <w:rPr>
          <w:sz w:val="28"/>
          <w:szCs w:val="28"/>
        </w:rPr>
        <w:t>385</w:t>
      </w:r>
      <w:r w:rsidRPr="00666C9C">
        <w:rPr>
          <w:sz w:val="28"/>
          <w:szCs w:val="28"/>
          <w:shd w:val="clear" w:color="auto" w:fill="FFFFFF" w:themeFill="background1"/>
        </w:rPr>
        <w:t xml:space="preserve"> тонн.</w:t>
      </w:r>
      <w:r w:rsidRPr="009B3CE3">
        <w:rPr>
          <w:sz w:val="28"/>
          <w:szCs w:val="28"/>
        </w:rPr>
        <w:t xml:space="preserve"> </w:t>
      </w:r>
    </w:p>
    <w:p w:rsidR="00F5035F" w:rsidRDefault="00F5035F" w:rsidP="00F5035F">
      <w:pPr>
        <w:pStyle w:val="a8"/>
        <w:spacing w:before="0" w:beforeAutospacing="0" w:after="0" w:afterAutospacing="0" w:line="276" w:lineRule="auto"/>
        <w:ind w:firstLine="708"/>
        <w:jc w:val="both"/>
        <w:rPr>
          <w:sz w:val="28"/>
          <w:szCs w:val="28"/>
        </w:rPr>
      </w:pPr>
      <w:r w:rsidRPr="009B3CE3">
        <w:rPr>
          <w:sz w:val="28"/>
          <w:szCs w:val="28"/>
        </w:rPr>
        <w:t>По итогам мониторинга представленности продукции республиканских производителей объем реализации продукции на 01.</w:t>
      </w:r>
      <w:r>
        <w:rPr>
          <w:sz w:val="28"/>
          <w:szCs w:val="28"/>
        </w:rPr>
        <w:t>01</w:t>
      </w:r>
      <w:r w:rsidRPr="009B3CE3">
        <w:rPr>
          <w:sz w:val="28"/>
          <w:szCs w:val="28"/>
        </w:rPr>
        <w:t>.202</w:t>
      </w:r>
      <w:r>
        <w:rPr>
          <w:sz w:val="28"/>
          <w:szCs w:val="28"/>
        </w:rPr>
        <w:t>4</w:t>
      </w:r>
      <w:r w:rsidRPr="009B3CE3">
        <w:rPr>
          <w:sz w:val="28"/>
          <w:szCs w:val="28"/>
        </w:rPr>
        <w:t xml:space="preserve"> года </w:t>
      </w:r>
      <w:r>
        <w:rPr>
          <w:sz w:val="28"/>
          <w:szCs w:val="28"/>
        </w:rPr>
        <w:t>составил: молочная продукция – 31</w:t>
      </w:r>
      <w:r w:rsidRPr="009B3CE3">
        <w:rPr>
          <w:sz w:val="28"/>
          <w:szCs w:val="28"/>
        </w:rPr>
        <w:t>,</w:t>
      </w:r>
      <w:r>
        <w:rPr>
          <w:sz w:val="28"/>
          <w:szCs w:val="28"/>
        </w:rPr>
        <w:t>3</w:t>
      </w:r>
      <w:r w:rsidRPr="009B3CE3">
        <w:rPr>
          <w:sz w:val="28"/>
          <w:szCs w:val="28"/>
        </w:rPr>
        <w:t xml:space="preserve">%; масло сливочное – </w:t>
      </w:r>
      <w:r>
        <w:rPr>
          <w:sz w:val="28"/>
          <w:szCs w:val="28"/>
        </w:rPr>
        <w:t>19</w:t>
      </w:r>
      <w:r w:rsidRPr="009B3CE3">
        <w:rPr>
          <w:sz w:val="28"/>
          <w:szCs w:val="28"/>
        </w:rPr>
        <w:t>,</w:t>
      </w:r>
      <w:r>
        <w:rPr>
          <w:sz w:val="28"/>
          <w:szCs w:val="28"/>
        </w:rPr>
        <w:t>4</w:t>
      </w:r>
      <w:r w:rsidRPr="009B3CE3">
        <w:rPr>
          <w:sz w:val="28"/>
          <w:szCs w:val="28"/>
        </w:rPr>
        <w:t xml:space="preserve">%; пиво – </w:t>
      </w:r>
      <w:r>
        <w:rPr>
          <w:sz w:val="28"/>
          <w:szCs w:val="28"/>
        </w:rPr>
        <w:t xml:space="preserve">22,1 </w:t>
      </w:r>
      <w:r w:rsidRPr="009B3CE3">
        <w:rPr>
          <w:sz w:val="28"/>
          <w:szCs w:val="28"/>
        </w:rPr>
        <w:t xml:space="preserve">%; вода минеральная – </w:t>
      </w:r>
      <w:r>
        <w:rPr>
          <w:sz w:val="28"/>
          <w:szCs w:val="28"/>
        </w:rPr>
        <w:t>39,8</w:t>
      </w:r>
      <w:r w:rsidRPr="009B3CE3">
        <w:rPr>
          <w:sz w:val="28"/>
          <w:szCs w:val="28"/>
        </w:rPr>
        <w:t xml:space="preserve">%; масло подсолнечное – </w:t>
      </w:r>
      <w:r>
        <w:rPr>
          <w:sz w:val="28"/>
          <w:szCs w:val="28"/>
        </w:rPr>
        <w:t>32</w:t>
      </w:r>
      <w:r w:rsidRPr="009B3CE3">
        <w:rPr>
          <w:sz w:val="28"/>
          <w:szCs w:val="28"/>
        </w:rPr>
        <w:t xml:space="preserve">,2%; хлеб и хлебобулочные изделия (мучные) – </w:t>
      </w:r>
      <w:r>
        <w:rPr>
          <w:sz w:val="28"/>
          <w:szCs w:val="28"/>
        </w:rPr>
        <w:t>61,8</w:t>
      </w:r>
      <w:r w:rsidRPr="009B3CE3">
        <w:rPr>
          <w:sz w:val="28"/>
          <w:szCs w:val="28"/>
        </w:rPr>
        <w:t xml:space="preserve">%; </w:t>
      </w:r>
      <w:proofErr w:type="gramStart"/>
      <w:r w:rsidRPr="009B3CE3">
        <w:rPr>
          <w:sz w:val="28"/>
          <w:szCs w:val="28"/>
        </w:rPr>
        <w:t>мясо свинины</w:t>
      </w:r>
      <w:proofErr w:type="gramEnd"/>
      <w:r w:rsidRPr="009B3CE3">
        <w:rPr>
          <w:sz w:val="28"/>
          <w:szCs w:val="28"/>
        </w:rPr>
        <w:t xml:space="preserve"> и мясо птицы – </w:t>
      </w:r>
      <w:r>
        <w:rPr>
          <w:sz w:val="28"/>
          <w:szCs w:val="28"/>
        </w:rPr>
        <w:t>34,1</w:t>
      </w:r>
      <w:r w:rsidRPr="009B3CE3">
        <w:rPr>
          <w:sz w:val="28"/>
          <w:szCs w:val="28"/>
        </w:rPr>
        <w:t>%.</w:t>
      </w:r>
      <w:r w:rsidRPr="004C5DF5">
        <w:rPr>
          <w:sz w:val="28"/>
          <w:szCs w:val="28"/>
        </w:rPr>
        <w:t xml:space="preserve"> </w:t>
      </w:r>
    </w:p>
    <w:p w:rsidR="002A53F3" w:rsidRDefault="002A53F3" w:rsidP="00566569">
      <w:pPr>
        <w:ind w:right="20"/>
        <w:jc w:val="both"/>
        <w:rPr>
          <w:rFonts w:eastAsia="Times New Roman"/>
          <w:sz w:val="28"/>
          <w:szCs w:val="28"/>
        </w:rPr>
      </w:pPr>
    </w:p>
    <w:p w:rsidR="00512026" w:rsidRDefault="001A0289" w:rsidP="00566569">
      <w:pPr>
        <w:ind w:right="20"/>
        <w:jc w:val="both"/>
        <w:rPr>
          <w:sz w:val="20"/>
          <w:szCs w:val="20"/>
        </w:rPr>
      </w:pPr>
      <w:r>
        <w:rPr>
          <w:rFonts w:eastAsia="Times New Roman"/>
          <w:sz w:val="28"/>
          <w:szCs w:val="28"/>
        </w:rPr>
        <w:t xml:space="preserve">2.9. </w:t>
      </w:r>
      <w:r>
        <w:rPr>
          <w:rFonts w:eastAsia="Times New Roman"/>
          <w:sz w:val="28"/>
          <w:szCs w:val="28"/>
          <w:u w:val="single"/>
        </w:rPr>
        <w:t>Рынок услуг перевозок пассажиров наземным транспортом</w:t>
      </w:r>
    </w:p>
    <w:p w:rsidR="00512026" w:rsidRDefault="00512026" w:rsidP="00566569">
      <w:pPr>
        <w:spacing w:line="215" w:lineRule="exact"/>
        <w:jc w:val="both"/>
        <w:rPr>
          <w:sz w:val="20"/>
          <w:szCs w:val="20"/>
        </w:rPr>
      </w:pPr>
    </w:p>
    <w:p w:rsidR="00512026" w:rsidRDefault="00512026" w:rsidP="00566569">
      <w:pPr>
        <w:spacing w:line="200" w:lineRule="exact"/>
        <w:jc w:val="both"/>
        <w:rPr>
          <w:sz w:val="20"/>
          <w:szCs w:val="20"/>
        </w:rPr>
      </w:pPr>
    </w:p>
    <w:p w:rsidR="004920D0" w:rsidRPr="00945923" w:rsidRDefault="004920D0" w:rsidP="00495DAC">
      <w:pPr>
        <w:ind w:firstLine="720"/>
        <w:jc w:val="both"/>
        <w:rPr>
          <w:sz w:val="28"/>
          <w:szCs w:val="28"/>
        </w:rPr>
      </w:pPr>
      <w:r w:rsidRPr="00945923">
        <w:rPr>
          <w:sz w:val="28"/>
          <w:szCs w:val="28"/>
        </w:rPr>
        <w:t>На территории МО «Кошехабльский район» действуют следующие маршруты:</w:t>
      </w:r>
    </w:p>
    <w:p w:rsidR="004920D0" w:rsidRPr="00945923" w:rsidRDefault="004920D0" w:rsidP="00566569">
      <w:pPr>
        <w:jc w:val="both"/>
        <w:rPr>
          <w:sz w:val="28"/>
          <w:szCs w:val="28"/>
        </w:rPr>
      </w:pPr>
      <w:proofErr w:type="gramStart"/>
      <w:r w:rsidRPr="00945923">
        <w:rPr>
          <w:sz w:val="28"/>
          <w:szCs w:val="28"/>
        </w:rPr>
        <w:t>-количество межрегиональных маршрутов – 5 (Майкоп – Курганинск, Лабинск – Геленджик, Лабинск – Краснодар, Псебай – Краснодар,);</w:t>
      </w:r>
      <w:proofErr w:type="gramEnd"/>
    </w:p>
    <w:p w:rsidR="004920D0" w:rsidRPr="00945923" w:rsidRDefault="004920D0" w:rsidP="00566569">
      <w:pPr>
        <w:jc w:val="both"/>
        <w:rPr>
          <w:sz w:val="28"/>
          <w:szCs w:val="28"/>
        </w:rPr>
      </w:pPr>
      <w:r w:rsidRPr="00945923">
        <w:rPr>
          <w:sz w:val="28"/>
          <w:szCs w:val="28"/>
        </w:rPr>
        <w:t xml:space="preserve">-количество межмуниципальных маршрутов – 3 (Майкоп – Кошехабль, Майкоп – </w:t>
      </w:r>
      <w:proofErr w:type="spellStart"/>
      <w:r w:rsidRPr="00945923">
        <w:rPr>
          <w:sz w:val="28"/>
          <w:szCs w:val="28"/>
        </w:rPr>
        <w:t>Натырбово</w:t>
      </w:r>
      <w:proofErr w:type="spellEnd"/>
      <w:r w:rsidRPr="00945923">
        <w:rPr>
          <w:sz w:val="28"/>
          <w:szCs w:val="28"/>
        </w:rPr>
        <w:t xml:space="preserve">, Майкоп – </w:t>
      </w:r>
      <w:proofErr w:type="spellStart"/>
      <w:r w:rsidRPr="00945923">
        <w:rPr>
          <w:sz w:val="28"/>
          <w:szCs w:val="28"/>
        </w:rPr>
        <w:t>Егерухай</w:t>
      </w:r>
      <w:proofErr w:type="spellEnd"/>
      <w:proofErr w:type="gramStart"/>
      <w:r w:rsidRPr="00945923">
        <w:rPr>
          <w:sz w:val="28"/>
          <w:szCs w:val="28"/>
        </w:rPr>
        <w:t>,);</w:t>
      </w:r>
      <w:proofErr w:type="gramEnd"/>
    </w:p>
    <w:p w:rsidR="004920D0" w:rsidRPr="00945923" w:rsidRDefault="004920D0" w:rsidP="00566569">
      <w:pPr>
        <w:jc w:val="both"/>
        <w:rPr>
          <w:sz w:val="28"/>
          <w:szCs w:val="28"/>
        </w:rPr>
      </w:pPr>
      <w:r w:rsidRPr="00945923">
        <w:rPr>
          <w:sz w:val="28"/>
          <w:szCs w:val="28"/>
        </w:rPr>
        <w:t>Количество населенных пунктов, не обеспеченных регулярным транспортным сообщением (</w:t>
      </w:r>
      <w:proofErr w:type="spellStart"/>
      <w:r w:rsidRPr="00945923">
        <w:rPr>
          <w:sz w:val="28"/>
          <w:szCs w:val="28"/>
        </w:rPr>
        <w:t>г</w:t>
      </w:r>
      <w:proofErr w:type="gramStart"/>
      <w:r w:rsidRPr="00945923">
        <w:rPr>
          <w:sz w:val="28"/>
          <w:szCs w:val="28"/>
        </w:rPr>
        <w:t>.Л</w:t>
      </w:r>
      <w:proofErr w:type="gramEnd"/>
      <w:r w:rsidRPr="00945923">
        <w:rPr>
          <w:sz w:val="28"/>
          <w:szCs w:val="28"/>
        </w:rPr>
        <w:t>абинск</w:t>
      </w:r>
      <w:proofErr w:type="spellEnd"/>
      <w:r w:rsidRPr="00945923">
        <w:rPr>
          <w:sz w:val="28"/>
          <w:szCs w:val="28"/>
        </w:rPr>
        <w:t xml:space="preserve"> – </w:t>
      </w:r>
      <w:proofErr w:type="spellStart"/>
      <w:r w:rsidRPr="00945923">
        <w:rPr>
          <w:sz w:val="28"/>
          <w:szCs w:val="28"/>
        </w:rPr>
        <w:t>с.Вольное</w:t>
      </w:r>
      <w:proofErr w:type="spellEnd"/>
      <w:r w:rsidRPr="00945923">
        <w:rPr>
          <w:sz w:val="28"/>
          <w:szCs w:val="28"/>
        </w:rPr>
        <w:t>) – 3 (</w:t>
      </w:r>
      <w:proofErr w:type="spellStart"/>
      <w:r w:rsidRPr="00945923">
        <w:rPr>
          <w:sz w:val="28"/>
          <w:szCs w:val="28"/>
        </w:rPr>
        <w:t>с.Вольное</w:t>
      </w:r>
      <w:proofErr w:type="spellEnd"/>
      <w:r w:rsidRPr="00945923">
        <w:rPr>
          <w:sz w:val="28"/>
          <w:szCs w:val="28"/>
        </w:rPr>
        <w:t xml:space="preserve"> – х. </w:t>
      </w:r>
      <w:proofErr w:type="spellStart"/>
      <w:r w:rsidRPr="00945923">
        <w:rPr>
          <w:sz w:val="28"/>
          <w:szCs w:val="28"/>
        </w:rPr>
        <w:t>Кармально-Гидроицкий</w:t>
      </w:r>
      <w:proofErr w:type="spellEnd"/>
      <w:r w:rsidRPr="00945923">
        <w:rPr>
          <w:sz w:val="28"/>
          <w:szCs w:val="28"/>
        </w:rPr>
        <w:t xml:space="preserve"> – </w:t>
      </w:r>
      <w:proofErr w:type="spellStart"/>
      <w:r w:rsidRPr="00945923">
        <w:rPr>
          <w:sz w:val="28"/>
          <w:szCs w:val="28"/>
        </w:rPr>
        <w:t>х.Шелковниково</w:t>
      </w:r>
      <w:proofErr w:type="spellEnd"/>
      <w:r w:rsidRPr="00945923">
        <w:rPr>
          <w:sz w:val="28"/>
          <w:szCs w:val="28"/>
        </w:rPr>
        <w:t xml:space="preserve">). </w:t>
      </w:r>
    </w:p>
    <w:p w:rsidR="00512026" w:rsidRPr="00945923" w:rsidRDefault="00512026" w:rsidP="00566569">
      <w:pPr>
        <w:spacing w:line="200" w:lineRule="exact"/>
        <w:jc w:val="both"/>
        <w:rPr>
          <w:sz w:val="28"/>
          <w:szCs w:val="28"/>
        </w:rPr>
      </w:pPr>
    </w:p>
    <w:p w:rsidR="00512026" w:rsidRPr="00945923" w:rsidRDefault="00512026" w:rsidP="00566569">
      <w:pPr>
        <w:spacing w:line="323" w:lineRule="exact"/>
        <w:jc w:val="both"/>
        <w:rPr>
          <w:sz w:val="28"/>
          <w:szCs w:val="28"/>
        </w:rPr>
      </w:pPr>
    </w:p>
    <w:p w:rsidR="00512026" w:rsidRDefault="00566569" w:rsidP="00566569">
      <w:pPr>
        <w:numPr>
          <w:ilvl w:val="0"/>
          <w:numId w:val="20"/>
        </w:numPr>
        <w:tabs>
          <w:tab w:val="left" w:pos="1540"/>
        </w:tabs>
        <w:jc w:val="both"/>
        <w:rPr>
          <w:rFonts w:eastAsia="Times New Roman"/>
          <w:sz w:val="28"/>
          <w:szCs w:val="28"/>
        </w:rPr>
      </w:pPr>
      <w:r>
        <w:rPr>
          <w:rFonts w:eastAsia="Times New Roman"/>
          <w:sz w:val="28"/>
          <w:szCs w:val="28"/>
          <w:u w:val="single"/>
        </w:rPr>
        <w:t>Р</w:t>
      </w:r>
      <w:r w:rsidR="001A0289">
        <w:rPr>
          <w:rFonts w:eastAsia="Times New Roman"/>
          <w:sz w:val="28"/>
          <w:szCs w:val="28"/>
          <w:u w:val="single"/>
        </w:rPr>
        <w:t>ынок услуг связи</w:t>
      </w:r>
    </w:p>
    <w:p w:rsidR="00512026" w:rsidRDefault="00512026" w:rsidP="00566569">
      <w:pPr>
        <w:spacing w:line="201" w:lineRule="exact"/>
        <w:jc w:val="both"/>
        <w:rPr>
          <w:sz w:val="20"/>
          <w:szCs w:val="20"/>
        </w:rPr>
      </w:pPr>
    </w:p>
    <w:p w:rsidR="00512026" w:rsidRDefault="00512026" w:rsidP="00566569">
      <w:pPr>
        <w:spacing w:line="14" w:lineRule="exact"/>
        <w:jc w:val="both"/>
        <w:rPr>
          <w:rFonts w:eastAsia="Times New Roman"/>
          <w:sz w:val="28"/>
          <w:szCs w:val="28"/>
        </w:rPr>
      </w:pPr>
    </w:p>
    <w:p w:rsidR="004920D0" w:rsidRDefault="004920D0" w:rsidP="00566569">
      <w:pPr>
        <w:pStyle w:val="aa"/>
        <w:jc w:val="both"/>
        <w:rPr>
          <w:sz w:val="28"/>
          <w:szCs w:val="28"/>
        </w:rPr>
      </w:pPr>
    </w:p>
    <w:p w:rsidR="004920D0" w:rsidRPr="004920D0" w:rsidRDefault="004920D0" w:rsidP="00566569">
      <w:pPr>
        <w:pStyle w:val="aa"/>
        <w:ind w:firstLine="720"/>
        <w:jc w:val="both"/>
        <w:rPr>
          <w:sz w:val="28"/>
          <w:szCs w:val="28"/>
        </w:rPr>
      </w:pPr>
      <w:proofErr w:type="gramStart"/>
      <w:r w:rsidRPr="004920D0">
        <w:rPr>
          <w:sz w:val="28"/>
          <w:szCs w:val="28"/>
        </w:rPr>
        <w:t>В настоящее время  рынок услуг связи является одним из наиболее перспективных и динамично развивающихся в инфраструктурных рынках, обладающих потенциалом долгосрочного экономического роста, достаточно развитой конкурентной средой.</w:t>
      </w:r>
      <w:proofErr w:type="gramEnd"/>
      <w:r w:rsidR="00E63671">
        <w:rPr>
          <w:sz w:val="28"/>
          <w:szCs w:val="28"/>
        </w:rPr>
        <w:t xml:space="preserve"> </w:t>
      </w:r>
      <w:r w:rsidRPr="004920D0">
        <w:rPr>
          <w:sz w:val="28"/>
          <w:szCs w:val="28"/>
        </w:rPr>
        <w:t>В целом рынок информационно-коммуникационных услуг и связи в муниципальном образовании сформировался и развивается за счет внедрения новых современных технологий и расширения спектра услуг за счет выхода на рынок операторов сотовой связи</w:t>
      </w:r>
      <w:proofErr w:type="gramStart"/>
      <w:r w:rsidRPr="004920D0">
        <w:rPr>
          <w:sz w:val="28"/>
          <w:szCs w:val="28"/>
        </w:rPr>
        <w:t xml:space="preserve"> :</w:t>
      </w:r>
      <w:proofErr w:type="gramEnd"/>
      <w:r w:rsidRPr="004920D0">
        <w:rPr>
          <w:sz w:val="28"/>
          <w:szCs w:val="28"/>
        </w:rPr>
        <w:t xml:space="preserve"> МТС, МЕГАФОН, БИЛАЙН, ТЕЛЕ</w:t>
      </w:r>
      <w:proofErr w:type="gramStart"/>
      <w:r w:rsidRPr="004920D0">
        <w:rPr>
          <w:sz w:val="28"/>
          <w:szCs w:val="28"/>
        </w:rPr>
        <w:t>2</w:t>
      </w:r>
      <w:proofErr w:type="gramEnd"/>
      <w:r w:rsidRPr="004920D0">
        <w:rPr>
          <w:sz w:val="28"/>
          <w:szCs w:val="28"/>
        </w:rPr>
        <w:t>. Конкурентная среда обеспечена. Операторы связи имеют собственные Интернет-ресурсы, с помощью которых происходит информирование населения района о деятельности, предоставляемых услугах, тарифной политике. Сведения о работе компаний связи публикуются в СМИ.</w:t>
      </w:r>
    </w:p>
    <w:p w:rsidR="00512026" w:rsidRDefault="001A0289" w:rsidP="00566569">
      <w:pPr>
        <w:spacing w:line="237" w:lineRule="auto"/>
        <w:ind w:firstLine="720"/>
        <w:jc w:val="both"/>
        <w:rPr>
          <w:rFonts w:eastAsia="Times New Roman"/>
          <w:sz w:val="28"/>
          <w:szCs w:val="28"/>
        </w:rPr>
      </w:pPr>
      <w:r>
        <w:rPr>
          <w:rFonts w:eastAsia="Times New Roman"/>
          <w:sz w:val="28"/>
          <w:szCs w:val="28"/>
        </w:rPr>
        <w:lastRenderedPageBreak/>
        <w:t>Привлечение большого числа операторов услуг связи на данный рынок будет способствовать развитию конкуренции в области качества предоставляемых услуг. Реализация мероприятий, направленных на дальнейшее развитие телекоммуникационной инфраструктуры района будет</w:t>
      </w:r>
    </w:p>
    <w:p w:rsidR="00512026" w:rsidRDefault="00512026" w:rsidP="00566569">
      <w:pPr>
        <w:spacing w:line="17" w:lineRule="exact"/>
        <w:jc w:val="both"/>
        <w:rPr>
          <w:rFonts w:eastAsia="Times New Roman"/>
          <w:sz w:val="28"/>
          <w:szCs w:val="28"/>
        </w:rPr>
      </w:pPr>
    </w:p>
    <w:p w:rsidR="00512026" w:rsidRDefault="001A0289" w:rsidP="00566569">
      <w:pPr>
        <w:spacing w:line="237" w:lineRule="auto"/>
        <w:jc w:val="both"/>
        <w:rPr>
          <w:rFonts w:eastAsia="Times New Roman"/>
          <w:sz w:val="28"/>
          <w:szCs w:val="28"/>
        </w:rPr>
      </w:pPr>
      <w:r>
        <w:rPr>
          <w:rFonts w:eastAsia="Times New Roman"/>
          <w:sz w:val="28"/>
          <w:szCs w:val="28"/>
        </w:rPr>
        <w:t>способствовать получению информации из информационно телекоммуникационной сети Интернет, в том числе получению доступа к государственным услугам в электронном виде через единый портал государственных услуг.</w:t>
      </w:r>
    </w:p>
    <w:p w:rsidR="00512026" w:rsidRDefault="00512026" w:rsidP="00566569">
      <w:pPr>
        <w:spacing w:line="200" w:lineRule="exact"/>
        <w:jc w:val="both"/>
        <w:rPr>
          <w:sz w:val="20"/>
          <w:szCs w:val="20"/>
        </w:rPr>
      </w:pPr>
    </w:p>
    <w:p w:rsidR="00512026" w:rsidRDefault="00512026" w:rsidP="00566569">
      <w:pPr>
        <w:spacing w:line="200" w:lineRule="exact"/>
        <w:jc w:val="both"/>
        <w:rPr>
          <w:sz w:val="20"/>
          <w:szCs w:val="20"/>
        </w:rPr>
      </w:pPr>
    </w:p>
    <w:p w:rsidR="00512026" w:rsidRDefault="001A0289" w:rsidP="00566569">
      <w:pPr>
        <w:numPr>
          <w:ilvl w:val="0"/>
          <w:numId w:val="22"/>
        </w:numPr>
        <w:tabs>
          <w:tab w:val="left" w:pos="1460"/>
        </w:tabs>
        <w:ind w:left="1460" w:hanging="490"/>
        <w:jc w:val="both"/>
        <w:rPr>
          <w:rFonts w:eastAsia="Times New Roman"/>
          <w:sz w:val="28"/>
          <w:szCs w:val="28"/>
        </w:rPr>
      </w:pPr>
      <w:r>
        <w:rPr>
          <w:rFonts w:eastAsia="Times New Roman"/>
          <w:sz w:val="28"/>
          <w:szCs w:val="28"/>
          <w:u w:val="single"/>
        </w:rPr>
        <w:t>Рынок услуг социального обслуживания населения</w:t>
      </w:r>
    </w:p>
    <w:p w:rsidR="00512026" w:rsidRDefault="00512026" w:rsidP="00566569">
      <w:pPr>
        <w:spacing w:line="215" w:lineRule="exact"/>
        <w:jc w:val="both"/>
        <w:rPr>
          <w:sz w:val="20"/>
          <w:szCs w:val="20"/>
        </w:rPr>
      </w:pPr>
    </w:p>
    <w:p w:rsidR="00512026" w:rsidRDefault="00512026" w:rsidP="00566569">
      <w:pPr>
        <w:ind w:left="9400"/>
        <w:jc w:val="both"/>
        <w:rPr>
          <w:sz w:val="20"/>
          <w:szCs w:val="20"/>
        </w:rPr>
      </w:pPr>
    </w:p>
    <w:p w:rsidR="00F5035F" w:rsidRPr="008732AF" w:rsidRDefault="00F5035F" w:rsidP="00F5035F">
      <w:pPr>
        <w:ind w:firstLine="708"/>
        <w:jc w:val="both"/>
        <w:rPr>
          <w:sz w:val="28"/>
          <w:szCs w:val="28"/>
        </w:rPr>
      </w:pPr>
      <w:r>
        <w:rPr>
          <w:sz w:val="28"/>
          <w:szCs w:val="28"/>
        </w:rPr>
        <w:t xml:space="preserve">Одной из главных наших задач является повышение качества оказания социальных услуг. </w:t>
      </w:r>
      <w:r w:rsidRPr="008732AF">
        <w:rPr>
          <w:sz w:val="28"/>
          <w:szCs w:val="28"/>
        </w:rPr>
        <w:t xml:space="preserve">Общее количество </w:t>
      </w:r>
      <w:r>
        <w:rPr>
          <w:sz w:val="28"/>
          <w:szCs w:val="28"/>
        </w:rPr>
        <w:t>жителей</w:t>
      </w:r>
      <w:r w:rsidRPr="008732AF">
        <w:rPr>
          <w:sz w:val="28"/>
          <w:szCs w:val="28"/>
        </w:rPr>
        <w:t xml:space="preserve"> района, имеющих право на меры социальной поддержки</w:t>
      </w:r>
      <w:r>
        <w:rPr>
          <w:sz w:val="28"/>
          <w:szCs w:val="28"/>
        </w:rPr>
        <w:t>,</w:t>
      </w:r>
      <w:r w:rsidRPr="008732AF">
        <w:rPr>
          <w:sz w:val="28"/>
          <w:szCs w:val="28"/>
        </w:rPr>
        <w:t xml:space="preserve"> составило более 3</w:t>
      </w:r>
      <w:r>
        <w:rPr>
          <w:sz w:val="28"/>
          <w:szCs w:val="28"/>
        </w:rPr>
        <w:t xml:space="preserve"> </w:t>
      </w:r>
      <w:r w:rsidRPr="008732AF">
        <w:rPr>
          <w:sz w:val="28"/>
          <w:szCs w:val="28"/>
        </w:rPr>
        <w:t>000 человек.</w:t>
      </w:r>
    </w:p>
    <w:p w:rsidR="00F5035F" w:rsidRDefault="00F5035F" w:rsidP="00F5035F">
      <w:pPr>
        <w:ind w:firstLine="708"/>
        <w:jc w:val="both"/>
        <w:rPr>
          <w:sz w:val="28"/>
          <w:szCs w:val="28"/>
        </w:rPr>
      </w:pPr>
      <w:r>
        <w:rPr>
          <w:sz w:val="28"/>
          <w:szCs w:val="28"/>
        </w:rPr>
        <w:t>Одними из основных получателей указанных услуг являются</w:t>
      </w:r>
      <w:r w:rsidRPr="00E84FEA">
        <w:rPr>
          <w:sz w:val="28"/>
          <w:szCs w:val="28"/>
        </w:rPr>
        <w:t xml:space="preserve"> </w:t>
      </w:r>
      <w:r>
        <w:rPr>
          <w:sz w:val="28"/>
          <w:szCs w:val="28"/>
        </w:rPr>
        <w:t xml:space="preserve">наши уважаемые </w:t>
      </w:r>
      <w:r w:rsidRPr="00E84FEA">
        <w:rPr>
          <w:sz w:val="28"/>
          <w:szCs w:val="28"/>
        </w:rPr>
        <w:t>пенсионер</w:t>
      </w:r>
      <w:r>
        <w:rPr>
          <w:sz w:val="28"/>
          <w:szCs w:val="28"/>
        </w:rPr>
        <w:t xml:space="preserve">ы, численность которых </w:t>
      </w:r>
      <w:r w:rsidRPr="00E84FEA">
        <w:rPr>
          <w:sz w:val="28"/>
          <w:szCs w:val="28"/>
        </w:rPr>
        <w:t>на 1 января 2024 года составляет 7 348 человек</w:t>
      </w:r>
      <w:r w:rsidRPr="008732AF">
        <w:rPr>
          <w:sz w:val="28"/>
          <w:szCs w:val="28"/>
        </w:rPr>
        <w:t xml:space="preserve"> (АППГ -7 597)</w:t>
      </w:r>
      <w:r>
        <w:rPr>
          <w:sz w:val="28"/>
          <w:szCs w:val="28"/>
        </w:rPr>
        <w:t xml:space="preserve">.  </w:t>
      </w:r>
    </w:p>
    <w:p w:rsidR="00F5035F" w:rsidRPr="008732AF" w:rsidRDefault="00F5035F" w:rsidP="00F5035F">
      <w:pPr>
        <w:ind w:firstLine="708"/>
        <w:jc w:val="both"/>
        <w:rPr>
          <w:sz w:val="28"/>
          <w:szCs w:val="28"/>
        </w:rPr>
      </w:pPr>
      <w:r>
        <w:rPr>
          <w:sz w:val="28"/>
          <w:szCs w:val="28"/>
        </w:rPr>
        <w:t xml:space="preserve">За прошлый год пенсионные выплаты получены на общую сумму 1 </w:t>
      </w:r>
      <w:proofErr w:type="gramStart"/>
      <w:r>
        <w:rPr>
          <w:sz w:val="28"/>
          <w:szCs w:val="28"/>
        </w:rPr>
        <w:t>млрд</w:t>
      </w:r>
      <w:proofErr w:type="gramEnd"/>
      <w:r>
        <w:rPr>
          <w:sz w:val="28"/>
          <w:szCs w:val="28"/>
        </w:rPr>
        <w:t xml:space="preserve"> 454</w:t>
      </w:r>
      <w:r w:rsidRPr="008732AF">
        <w:rPr>
          <w:sz w:val="28"/>
          <w:szCs w:val="28"/>
        </w:rPr>
        <w:t xml:space="preserve"> млн 200 тыс. рублей. Средний размер пенси</w:t>
      </w:r>
      <w:r>
        <w:rPr>
          <w:sz w:val="28"/>
          <w:szCs w:val="28"/>
        </w:rPr>
        <w:t>и в районе</w:t>
      </w:r>
      <w:r w:rsidRPr="008732AF">
        <w:rPr>
          <w:sz w:val="28"/>
          <w:szCs w:val="28"/>
        </w:rPr>
        <w:t xml:space="preserve"> составил 16 492,21 рублей. </w:t>
      </w:r>
    </w:p>
    <w:p w:rsidR="00F5035F" w:rsidRDefault="00F5035F" w:rsidP="00F5035F">
      <w:pPr>
        <w:ind w:firstLine="708"/>
        <w:jc w:val="both"/>
        <w:rPr>
          <w:sz w:val="28"/>
          <w:szCs w:val="28"/>
        </w:rPr>
      </w:pPr>
      <w:r w:rsidRPr="008732AF">
        <w:rPr>
          <w:sz w:val="28"/>
          <w:szCs w:val="28"/>
        </w:rPr>
        <w:t xml:space="preserve">При этом увеличилась доля выплат по линии фонда </w:t>
      </w:r>
      <w:r>
        <w:rPr>
          <w:sz w:val="28"/>
          <w:szCs w:val="28"/>
        </w:rPr>
        <w:t>П</w:t>
      </w:r>
      <w:r w:rsidRPr="008732AF">
        <w:rPr>
          <w:sz w:val="28"/>
          <w:szCs w:val="28"/>
        </w:rPr>
        <w:t xml:space="preserve">енсионного и </w:t>
      </w:r>
      <w:r>
        <w:rPr>
          <w:sz w:val="28"/>
          <w:szCs w:val="28"/>
        </w:rPr>
        <w:t>с</w:t>
      </w:r>
      <w:r w:rsidRPr="008732AF">
        <w:rPr>
          <w:sz w:val="28"/>
          <w:szCs w:val="28"/>
        </w:rPr>
        <w:t xml:space="preserve">оциального страхования за счет установления единого пособия на детей от рождения до 17 лет. </w:t>
      </w:r>
    </w:p>
    <w:p w:rsidR="00F5035F" w:rsidRPr="008732AF" w:rsidRDefault="00F5035F" w:rsidP="00F5035F">
      <w:pPr>
        <w:ind w:firstLine="708"/>
        <w:jc w:val="both"/>
        <w:rPr>
          <w:sz w:val="28"/>
          <w:szCs w:val="28"/>
        </w:rPr>
      </w:pPr>
      <w:r w:rsidRPr="008732AF">
        <w:rPr>
          <w:sz w:val="28"/>
          <w:szCs w:val="28"/>
        </w:rPr>
        <w:t>За минувший год 1456 сем</w:t>
      </w:r>
      <w:r>
        <w:rPr>
          <w:sz w:val="28"/>
          <w:szCs w:val="28"/>
        </w:rPr>
        <w:t>ьям</w:t>
      </w:r>
      <w:r w:rsidRPr="008732AF">
        <w:rPr>
          <w:sz w:val="28"/>
          <w:szCs w:val="28"/>
        </w:rPr>
        <w:t>, в которых насчитывается 3</w:t>
      </w:r>
      <w:r>
        <w:rPr>
          <w:sz w:val="28"/>
          <w:szCs w:val="28"/>
        </w:rPr>
        <w:t xml:space="preserve"> </w:t>
      </w:r>
      <w:r w:rsidRPr="008732AF">
        <w:rPr>
          <w:sz w:val="28"/>
          <w:szCs w:val="28"/>
        </w:rPr>
        <w:t>035 детей</w:t>
      </w:r>
      <w:r>
        <w:rPr>
          <w:sz w:val="28"/>
          <w:szCs w:val="28"/>
        </w:rPr>
        <w:t>,</w:t>
      </w:r>
      <w:r w:rsidRPr="008732AF">
        <w:rPr>
          <w:sz w:val="28"/>
          <w:szCs w:val="28"/>
        </w:rPr>
        <w:t xml:space="preserve"> был</w:t>
      </w:r>
      <w:r>
        <w:rPr>
          <w:sz w:val="28"/>
          <w:szCs w:val="28"/>
        </w:rPr>
        <w:t>о</w:t>
      </w:r>
      <w:r w:rsidRPr="008732AF">
        <w:rPr>
          <w:sz w:val="28"/>
          <w:szCs w:val="28"/>
        </w:rPr>
        <w:t xml:space="preserve"> выплачен</w:t>
      </w:r>
      <w:r>
        <w:rPr>
          <w:sz w:val="28"/>
          <w:szCs w:val="28"/>
        </w:rPr>
        <w:t>о</w:t>
      </w:r>
      <w:r w:rsidRPr="008732AF">
        <w:rPr>
          <w:sz w:val="28"/>
          <w:szCs w:val="28"/>
        </w:rPr>
        <w:t xml:space="preserve"> данн</w:t>
      </w:r>
      <w:r>
        <w:rPr>
          <w:sz w:val="28"/>
          <w:szCs w:val="28"/>
        </w:rPr>
        <w:t>ое</w:t>
      </w:r>
      <w:r w:rsidRPr="008732AF">
        <w:rPr>
          <w:sz w:val="28"/>
          <w:szCs w:val="28"/>
        </w:rPr>
        <w:t xml:space="preserve"> пособие на общую сумму более 300 </w:t>
      </w:r>
      <w:proofErr w:type="gramStart"/>
      <w:r w:rsidRPr="008732AF">
        <w:rPr>
          <w:sz w:val="28"/>
          <w:szCs w:val="28"/>
        </w:rPr>
        <w:t>млн</w:t>
      </w:r>
      <w:proofErr w:type="gramEnd"/>
      <w:r w:rsidRPr="008732AF">
        <w:rPr>
          <w:sz w:val="28"/>
          <w:szCs w:val="28"/>
        </w:rPr>
        <w:t xml:space="preserve"> рублей. </w:t>
      </w:r>
    </w:p>
    <w:p w:rsidR="00F5035F" w:rsidRDefault="00F5035F" w:rsidP="00F5035F">
      <w:pPr>
        <w:ind w:firstLine="708"/>
        <w:jc w:val="both"/>
        <w:rPr>
          <w:sz w:val="28"/>
          <w:szCs w:val="28"/>
        </w:rPr>
      </w:pPr>
      <w:r>
        <w:rPr>
          <w:sz w:val="28"/>
          <w:szCs w:val="28"/>
        </w:rPr>
        <w:t>П</w:t>
      </w:r>
      <w:r w:rsidRPr="008732AF">
        <w:rPr>
          <w:sz w:val="28"/>
          <w:szCs w:val="28"/>
        </w:rPr>
        <w:t>особий по временной нетрудоспособности, по беременности и родам, единовременное пособие на рождение ребёнка, ежемесячное пособие по уходу за ребёнком до 1,5 лет</w:t>
      </w:r>
      <w:r>
        <w:rPr>
          <w:sz w:val="28"/>
          <w:szCs w:val="28"/>
        </w:rPr>
        <w:t xml:space="preserve"> выплачено</w:t>
      </w:r>
      <w:r w:rsidRPr="008732AF">
        <w:rPr>
          <w:sz w:val="28"/>
          <w:szCs w:val="28"/>
        </w:rPr>
        <w:t xml:space="preserve"> </w:t>
      </w:r>
      <w:r>
        <w:rPr>
          <w:sz w:val="28"/>
          <w:szCs w:val="28"/>
        </w:rPr>
        <w:t>на сумму</w:t>
      </w:r>
      <w:r w:rsidRPr="008732AF">
        <w:rPr>
          <w:sz w:val="28"/>
          <w:szCs w:val="28"/>
        </w:rPr>
        <w:t xml:space="preserve"> 25 </w:t>
      </w:r>
      <w:proofErr w:type="gramStart"/>
      <w:r w:rsidRPr="008732AF">
        <w:rPr>
          <w:sz w:val="28"/>
          <w:szCs w:val="28"/>
        </w:rPr>
        <w:t>млн</w:t>
      </w:r>
      <w:proofErr w:type="gramEnd"/>
      <w:r w:rsidRPr="008732AF">
        <w:rPr>
          <w:sz w:val="28"/>
          <w:szCs w:val="28"/>
        </w:rPr>
        <w:t xml:space="preserve"> 554 тыс. рублей.</w:t>
      </w:r>
    </w:p>
    <w:p w:rsidR="00F5035F" w:rsidRPr="008732AF" w:rsidRDefault="00F5035F" w:rsidP="00F5035F">
      <w:pPr>
        <w:ind w:firstLine="708"/>
        <w:jc w:val="both"/>
        <w:rPr>
          <w:sz w:val="28"/>
          <w:szCs w:val="28"/>
        </w:rPr>
      </w:pPr>
      <w:r w:rsidRPr="00261DC8">
        <w:rPr>
          <w:sz w:val="28"/>
          <w:szCs w:val="28"/>
        </w:rPr>
        <w:t>В целях реализации</w:t>
      </w:r>
      <w:r w:rsidRPr="00261DC8">
        <w:t xml:space="preserve"> </w:t>
      </w:r>
      <w:r w:rsidRPr="00261DC8">
        <w:rPr>
          <w:sz w:val="28"/>
          <w:szCs w:val="28"/>
        </w:rPr>
        <w:t>прав на бесплатное приобретение в собственность земельных участков</w:t>
      </w:r>
      <w:r>
        <w:rPr>
          <w:sz w:val="28"/>
          <w:szCs w:val="28"/>
        </w:rPr>
        <w:t xml:space="preserve">, </w:t>
      </w:r>
      <w:r w:rsidRPr="00261DC8">
        <w:rPr>
          <w:sz w:val="28"/>
          <w:szCs w:val="28"/>
        </w:rPr>
        <w:t>находящихся</w:t>
      </w:r>
      <w:r>
        <w:rPr>
          <w:sz w:val="28"/>
          <w:szCs w:val="28"/>
        </w:rPr>
        <w:t xml:space="preserve"> </w:t>
      </w:r>
      <w:r w:rsidRPr="00261DC8">
        <w:rPr>
          <w:sz w:val="28"/>
          <w:szCs w:val="28"/>
        </w:rPr>
        <w:t>в государственной или муниципальной собственност</w:t>
      </w:r>
      <w:r>
        <w:rPr>
          <w:sz w:val="28"/>
          <w:szCs w:val="28"/>
        </w:rPr>
        <w:t xml:space="preserve">и </w:t>
      </w:r>
      <w:r w:rsidRPr="00261DC8">
        <w:rPr>
          <w:sz w:val="28"/>
          <w:szCs w:val="28"/>
        </w:rPr>
        <w:t>граждан</w:t>
      </w:r>
      <w:r>
        <w:rPr>
          <w:sz w:val="28"/>
          <w:szCs w:val="28"/>
        </w:rPr>
        <w:t>ам</w:t>
      </w:r>
      <w:r w:rsidRPr="00261DC8">
        <w:rPr>
          <w:sz w:val="28"/>
          <w:szCs w:val="28"/>
        </w:rPr>
        <w:t>, имеющим трех и более детей</w:t>
      </w:r>
      <w:r>
        <w:rPr>
          <w:sz w:val="28"/>
          <w:szCs w:val="28"/>
        </w:rPr>
        <w:t>,</w:t>
      </w:r>
      <w:r w:rsidRPr="00261DC8">
        <w:rPr>
          <w:sz w:val="28"/>
          <w:szCs w:val="28"/>
        </w:rPr>
        <w:t xml:space="preserve"> районом сформировано 17</w:t>
      </w:r>
      <w:r>
        <w:rPr>
          <w:sz w:val="28"/>
          <w:szCs w:val="28"/>
        </w:rPr>
        <w:t>9</w:t>
      </w:r>
      <w:r w:rsidRPr="00261DC8">
        <w:rPr>
          <w:sz w:val="28"/>
          <w:szCs w:val="28"/>
        </w:rPr>
        <w:t xml:space="preserve"> земельных участк</w:t>
      </w:r>
      <w:r>
        <w:rPr>
          <w:sz w:val="28"/>
          <w:szCs w:val="28"/>
        </w:rPr>
        <w:t xml:space="preserve">ов, из которых предоставлено 155, </w:t>
      </w:r>
      <w:r w:rsidRPr="00261DC8">
        <w:rPr>
          <w:sz w:val="28"/>
          <w:szCs w:val="28"/>
        </w:rPr>
        <w:t>в резерве имеется 24</w:t>
      </w:r>
      <w:r>
        <w:rPr>
          <w:sz w:val="28"/>
          <w:szCs w:val="28"/>
        </w:rPr>
        <w:t xml:space="preserve"> участка</w:t>
      </w:r>
      <w:r w:rsidRPr="00261DC8">
        <w:rPr>
          <w:sz w:val="28"/>
          <w:szCs w:val="28"/>
        </w:rPr>
        <w:t>.</w:t>
      </w:r>
    </w:p>
    <w:p w:rsidR="00F5035F" w:rsidRPr="008732AF" w:rsidRDefault="00F5035F" w:rsidP="00F5035F">
      <w:pPr>
        <w:ind w:firstLine="708"/>
        <w:jc w:val="both"/>
        <w:rPr>
          <w:sz w:val="28"/>
          <w:szCs w:val="28"/>
        </w:rPr>
      </w:pPr>
      <w:r>
        <w:rPr>
          <w:sz w:val="28"/>
          <w:szCs w:val="28"/>
        </w:rPr>
        <w:t>Продолжается реализация</w:t>
      </w:r>
      <w:r w:rsidRPr="008732AF">
        <w:rPr>
          <w:sz w:val="28"/>
          <w:szCs w:val="28"/>
        </w:rPr>
        <w:t xml:space="preserve"> муниципальной программы по социальной поддержке граждан</w:t>
      </w:r>
      <w:r>
        <w:rPr>
          <w:sz w:val="28"/>
          <w:szCs w:val="28"/>
        </w:rPr>
        <w:t>, в рамках которой</w:t>
      </w:r>
      <w:r w:rsidRPr="008732AF">
        <w:rPr>
          <w:sz w:val="28"/>
          <w:szCs w:val="28"/>
        </w:rPr>
        <w:t xml:space="preserve"> </w:t>
      </w:r>
      <w:r>
        <w:rPr>
          <w:sz w:val="28"/>
          <w:szCs w:val="28"/>
        </w:rPr>
        <w:t xml:space="preserve">администрациями сельских поселений </w:t>
      </w:r>
      <w:r w:rsidRPr="008732AF">
        <w:rPr>
          <w:sz w:val="28"/>
          <w:szCs w:val="28"/>
        </w:rPr>
        <w:t>было выдано 68 детских наборов для новорожденных на сумму 234 тыс. рублей.</w:t>
      </w:r>
    </w:p>
    <w:p w:rsidR="00F5035F" w:rsidRPr="008732AF" w:rsidRDefault="00F5035F" w:rsidP="00F5035F">
      <w:pPr>
        <w:ind w:firstLine="708"/>
        <w:jc w:val="both"/>
        <w:rPr>
          <w:sz w:val="28"/>
          <w:szCs w:val="28"/>
        </w:rPr>
      </w:pPr>
      <w:r w:rsidRPr="008732AF">
        <w:rPr>
          <w:sz w:val="28"/>
          <w:szCs w:val="28"/>
        </w:rPr>
        <w:t xml:space="preserve">Ежегодное вручение новогодних подарков малообеспеченной категории семей, а также детям с ограниченными возможностями здоровья и многодетным семьям также остается приоритетным направлением в деятельности районной администрации. В отчетном периоде предоставлено 932 </w:t>
      </w:r>
      <w:proofErr w:type="gramStart"/>
      <w:r w:rsidRPr="008732AF">
        <w:rPr>
          <w:sz w:val="28"/>
          <w:szCs w:val="28"/>
        </w:rPr>
        <w:t>таких</w:t>
      </w:r>
      <w:proofErr w:type="gramEnd"/>
      <w:r w:rsidRPr="008732AF">
        <w:rPr>
          <w:sz w:val="28"/>
          <w:szCs w:val="28"/>
        </w:rPr>
        <w:t xml:space="preserve"> подарка.</w:t>
      </w:r>
    </w:p>
    <w:p w:rsidR="00F5035F" w:rsidRPr="004B6718" w:rsidRDefault="00F5035F" w:rsidP="00F5035F">
      <w:pPr>
        <w:ind w:firstLine="708"/>
        <w:jc w:val="both"/>
        <w:rPr>
          <w:sz w:val="28"/>
          <w:szCs w:val="28"/>
        </w:rPr>
      </w:pPr>
      <w:r w:rsidRPr="004B6718">
        <w:rPr>
          <w:sz w:val="28"/>
          <w:szCs w:val="28"/>
        </w:rPr>
        <w:t xml:space="preserve">Хочу выразить признательность всем неравнодушным жителям района, </w:t>
      </w:r>
      <w:r>
        <w:rPr>
          <w:sz w:val="28"/>
          <w:szCs w:val="28"/>
        </w:rPr>
        <w:t>которые ежегодно дарят</w:t>
      </w:r>
      <w:r w:rsidRPr="004B6718">
        <w:rPr>
          <w:sz w:val="28"/>
          <w:szCs w:val="28"/>
        </w:rPr>
        <w:t xml:space="preserve"> радость детишкам из малообеспеченных семей.</w:t>
      </w:r>
    </w:p>
    <w:p w:rsidR="00F5035F" w:rsidRDefault="00F5035F" w:rsidP="00F5035F">
      <w:pPr>
        <w:ind w:firstLine="708"/>
        <w:jc w:val="both"/>
        <w:rPr>
          <w:sz w:val="28"/>
          <w:szCs w:val="28"/>
        </w:rPr>
      </w:pPr>
      <w:r w:rsidRPr="00D57B5B">
        <w:rPr>
          <w:sz w:val="28"/>
          <w:szCs w:val="28"/>
        </w:rPr>
        <w:lastRenderedPageBreak/>
        <w:t xml:space="preserve">Масштабную работу по предоставлению государственной социальной поддержки проводит Центр труда и социальной защиты населения. За отчетный период 5 113 человек стали получателями пособий на сумму 148 </w:t>
      </w:r>
      <w:proofErr w:type="gramStart"/>
      <w:r w:rsidRPr="00D57B5B">
        <w:rPr>
          <w:sz w:val="28"/>
          <w:szCs w:val="28"/>
        </w:rPr>
        <w:t>млн</w:t>
      </w:r>
      <w:proofErr w:type="gramEnd"/>
      <w:r w:rsidRPr="00D57B5B">
        <w:rPr>
          <w:sz w:val="28"/>
          <w:szCs w:val="28"/>
        </w:rPr>
        <w:t xml:space="preserve"> рублей.</w:t>
      </w:r>
      <w:r w:rsidRPr="008732AF">
        <w:rPr>
          <w:sz w:val="28"/>
          <w:szCs w:val="28"/>
        </w:rPr>
        <w:t xml:space="preserve"> </w:t>
      </w:r>
    </w:p>
    <w:p w:rsidR="00F5035F" w:rsidRPr="008732AF" w:rsidRDefault="00F5035F" w:rsidP="00F5035F">
      <w:pPr>
        <w:ind w:firstLine="708"/>
        <w:jc w:val="both"/>
        <w:rPr>
          <w:sz w:val="28"/>
          <w:szCs w:val="28"/>
        </w:rPr>
      </w:pPr>
      <w:r w:rsidRPr="008732AF">
        <w:rPr>
          <w:sz w:val="28"/>
          <w:szCs w:val="28"/>
        </w:rPr>
        <w:t>Пристальное внимание уделялось другому немаловажному вопросу - социальному обслуживанию пожилых граждан и инвалидов. В 2023 году такую помощь в районе получили около 909 человек, оказано 874 услуги, в том числе на дому.</w:t>
      </w:r>
    </w:p>
    <w:p w:rsidR="00F5035F" w:rsidRDefault="00F5035F" w:rsidP="00F5035F">
      <w:pPr>
        <w:ind w:firstLine="708"/>
        <w:jc w:val="both"/>
        <w:rPr>
          <w:sz w:val="28"/>
          <w:szCs w:val="28"/>
        </w:rPr>
      </w:pPr>
      <w:r>
        <w:rPr>
          <w:sz w:val="28"/>
          <w:szCs w:val="28"/>
        </w:rPr>
        <w:t>На протяжении трех лет</w:t>
      </w:r>
      <w:r w:rsidRPr="008732AF">
        <w:rPr>
          <w:sz w:val="28"/>
          <w:szCs w:val="28"/>
        </w:rPr>
        <w:t xml:space="preserve"> активно развивается механизм </w:t>
      </w:r>
      <w:r>
        <w:rPr>
          <w:sz w:val="28"/>
          <w:szCs w:val="28"/>
        </w:rPr>
        <w:t xml:space="preserve">предоставления </w:t>
      </w:r>
      <w:r w:rsidRPr="008732AF">
        <w:rPr>
          <w:sz w:val="28"/>
          <w:szCs w:val="28"/>
        </w:rPr>
        <w:t xml:space="preserve">социального контракта, цель которого - обеспечить гражданину или семье с низкими доходами стабильный источник заработка. </w:t>
      </w:r>
      <w:r>
        <w:rPr>
          <w:sz w:val="28"/>
          <w:szCs w:val="28"/>
        </w:rPr>
        <w:t xml:space="preserve">На сегодняшний день </w:t>
      </w:r>
      <w:r w:rsidRPr="008732AF">
        <w:rPr>
          <w:sz w:val="28"/>
          <w:szCs w:val="28"/>
        </w:rPr>
        <w:t xml:space="preserve">размер субсидии на развитие собственного дела составляет 350 тысяч рублей. </w:t>
      </w:r>
    </w:p>
    <w:p w:rsidR="00F5035F" w:rsidRPr="008732AF" w:rsidRDefault="00F5035F" w:rsidP="00F5035F">
      <w:pPr>
        <w:ind w:firstLine="708"/>
        <w:jc w:val="both"/>
        <w:rPr>
          <w:sz w:val="28"/>
          <w:szCs w:val="28"/>
        </w:rPr>
      </w:pPr>
      <w:r w:rsidRPr="008732AF">
        <w:rPr>
          <w:sz w:val="28"/>
          <w:szCs w:val="28"/>
        </w:rPr>
        <w:t xml:space="preserve">В прошлом году получателями контракта </w:t>
      </w:r>
      <w:r>
        <w:rPr>
          <w:sz w:val="28"/>
          <w:szCs w:val="28"/>
        </w:rPr>
        <w:t xml:space="preserve">на общую сумму 13 </w:t>
      </w:r>
      <w:proofErr w:type="gramStart"/>
      <w:r>
        <w:rPr>
          <w:sz w:val="28"/>
          <w:szCs w:val="28"/>
        </w:rPr>
        <w:t>млн</w:t>
      </w:r>
      <w:proofErr w:type="gramEnd"/>
      <w:r w:rsidRPr="008732AF">
        <w:rPr>
          <w:sz w:val="28"/>
          <w:szCs w:val="28"/>
        </w:rPr>
        <w:t xml:space="preserve"> 682 тыс. рублей стали 75 малообеспеченных семей, что позволило им расширить личное подсобное хозяйство или открыть собственное дело.</w:t>
      </w:r>
    </w:p>
    <w:p w:rsidR="00F5035F" w:rsidRDefault="00F5035F" w:rsidP="00F5035F">
      <w:pPr>
        <w:ind w:firstLine="708"/>
        <w:jc w:val="both"/>
        <w:rPr>
          <w:sz w:val="28"/>
          <w:szCs w:val="28"/>
        </w:rPr>
      </w:pPr>
      <w:r w:rsidRPr="008732AF">
        <w:rPr>
          <w:sz w:val="28"/>
          <w:szCs w:val="28"/>
        </w:rPr>
        <w:t>Нельзя не отметить также важность системы оказания государственных и муниципальных услуг</w:t>
      </w:r>
      <w:r>
        <w:rPr>
          <w:sz w:val="28"/>
          <w:szCs w:val="28"/>
        </w:rPr>
        <w:t xml:space="preserve"> жителям района</w:t>
      </w:r>
      <w:r w:rsidRPr="008732AF">
        <w:rPr>
          <w:sz w:val="28"/>
          <w:szCs w:val="28"/>
        </w:rPr>
        <w:t xml:space="preserve"> через многофункциональный центр и его филиалы. </w:t>
      </w:r>
    </w:p>
    <w:p w:rsidR="00F5035F" w:rsidRDefault="00F5035F" w:rsidP="00F5035F">
      <w:pPr>
        <w:ind w:firstLine="708"/>
        <w:jc w:val="both"/>
        <w:rPr>
          <w:sz w:val="28"/>
          <w:szCs w:val="28"/>
        </w:rPr>
      </w:pPr>
      <w:r w:rsidRPr="008732AF">
        <w:rPr>
          <w:sz w:val="28"/>
          <w:szCs w:val="28"/>
        </w:rPr>
        <w:t>М</w:t>
      </w:r>
      <w:r>
        <w:rPr>
          <w:sz w:val="28"/>
          <w:szCs w:val="28"/>
        </w:rPr>
        <w:t>ФЦ</w:t>
      </w:r>
      <w:r w:rsidRPr="008732AF">
        <w:rPr>
          <w:sz w:val="28"/>
          <w:szCs w:val="28"/>
        </w:rPr>
        <w:t xml:space="preserve">  оказывает 123 услуги</w:t>
      </w:r>
      <w:r>
        <w:rPr>
          <w:sz w:val="28"/>
          <w:szCs w:val="28"/>
        </w:rPr>
        <w:t>, из которых</w:t>
      </w:r>
      <w:r w:rsidRPr="008732AF">
        <w:rPr>
          <w:sz w:val="28"/>
          <w:szCs w:val="28"/>
        </w:rPr>
        <w:t xml:space="preserve">: 80 </w:t>
      </w:r>
      <w:r>
        <w:rPr>
          <w:sz w:val="28"/>
          <w:szCs w:val="28"/>
        </w:rPr>
        <w:t>–</w:t>
      </w:r>
      <w:r w:rsidRPr="008732AF">
        <w:rPr>
          <w:sz w:val="28"/>
          <w:szCs w:val="28"/>
        </w:rPr>
        <w:t xml:space="preserve"> </w:t>
      </w:r>
      <w:r>
        <w:rPr>
          <w:sz w:val="28"/>
          <w:szCs w:val="28"/>
        </w:rPr>
        <w:t xml:space="preserve">услуги </w:t>
      </w:r>
      <w:r w:rsidRPr="008732AF">
        <w:rPr>
          <w:sz w:val="28"/>
          <w:szCs w:val="28"/>
        </w:rPr>
        <w:t xml:space="preserve">федеральных органов исполнительной </w:t>
      </w:r>
      <w:r>
        <w:rPr>
          <w:sz w:val="28"/>
          <w:szCs w:val="28"/>
        </w:rPr>
        <w:t>власти, 35 - региональных</w:t>
      </w:r>
      <w:r w:rsidRPr="008732AF">
        <w:rPr>
          <w:sz w:val="28"/>
          <w:szCs w:val="28"/>
        </w:rPr>
        <w:t xml:space="preserve">, </w:t>
      </w:r>
      <w:r>
        <w:rPr>
          <w:sz w:val="28"/>
          <w:szCs w:val="28"/>
        </w:rPr>
        <w:t xml:space="preserve">12 - </w:t>
      </w:r>
      <w:r w:rsidRPr="008732AF">
        <w:rPr>
          <w:sz w:val="28"/>
          <w:szCs w:val="28"/>
        </w:rPr>
        <w:t xml:space="preserve">муниципальных </w:t>
      </w:r>
      <w:r>
        <w:rPr>
          <w:sz w:val="28"/>
          <w:szCs w:val="28"/>
        </w:rPr>
        <w:t>услуг</w:t>
      </w:r>
      <w:r w:rsidRPr="008732AF">
        <w:rPr>
          <w:sz w:val="28"/>
          <w:szCs w:val="28"/>
        </w:rPr>
        <w:t xml:space="preserve">.  За </w:t>
      </w:r>
      <w:r>
        <w:rPr>
          <w:sz w:val="28"/>
          <w:szCs w:val="28"/>
        </w:rPr>
        <w:t>прошлый год</w:t>
      </w:r>
      <w:r w:rsidRPr="00092404">
        <w:rPr>
          <w:sz w:val="28"/>
          <w:szCs w:val="28"/>
        </w:rPr>
        <w:t xml:space="preserve"> </w:t>
      </w:r>
      <w:r>
        <w:rPr>
          <w:sz w:val="28"/>
          <w:szCs w:val="28"/>
        </w:rPr>
        <w:t>в МФЦ</w:t>
      </w:r>
      <w:r w:rsidRPr="008732AF">
        <w:rPr>
          <w:sz w:val="28"/>
          <w:szCs w:val="28"/>
        </w:rPr>
        <w:t xml:space="preserve"> обратилось</w:t>
      </w:r>
      <w:r>
        <w:rPr>
          <w:sz w:val="28"/>
          <w:szCs w:val="28"/>
        </w:rPr>
        <w:t xml:space="preserve"> </w:t>
      </w:r>
      <w:r w:rsidRPr="008732AF">
        <w:rPr>
          <w:sz w:val="28"/>
          <w:szCs w:val="28"/>
        </w:rPr>
        <w:t>20</w:t>
      </w:r>
      <w:r>
        <w:rPr>
          <w:sz w:val="28"/>
          <w:szCs w:val="28"/>
        </w:rPr>
        <w:t xml:space="preserve"> </w:t>
      </w:r>
      <w:r w:rsidRPr="008732AF">
        <w:rPr>
          <w:sz w:val="28"/>
          <w:szCs w:val="28"/>
        </w:rPr>
        <w:t xml:space="preserve">567 человек, </w:t>
      </w:r>
      <w:r>
        <w:rPr>
          <w:sz w:val="28"/>
          <w:szCs w:val="28"/>
        </w:rPr>
        <w:t>им</w:t>
      </w:r>
      <w:r w:rsidRPr="008732AF">
        <w:rPr>
          <w:sz w:val="28"/>
          <w:szCs w:val="28"/>
        </w:rPr>
        <w:t xml:space="preserve"> оказано 26</w:t>
      </w:r>
      <w:r>
        <w:rPr>
          <w:sz w:val="28"/>
          <w:szCs w:val="28"/>
        </w:rPr>
        <w:t xml:space="preserve"> </w:t>
      </w:r>
      <w:r w:rsidRPr="008732AF">
        <w:rPr>
          <w:sz w:val="28"/>
          <w:szCs w:val="28"/>
        </w:rPr>
        <w:t>667 услуг.</w:t>
      </w:r>
      <w:r>
        <w:rPr>
          <w:sz w:val="28"/>
          <w:szCs w:val="28"/>
        </w:rPr>
        <w:t xml:space="preserve"> </w:t>
      </w:r>
    </w:p>
    <w:p w:rsidR="00F5035F" w:rsidRDefault="00F5035F" w:rsidP="00F5035F">
      <w:pPr>
        <w:ind w:firstLine="708"/>
        <w:jc w:val="both"/>
        <w:rPr>
          <w:sz w:val="28"/>
          <w:szCs w:val="28"/>
        </w:rPr>
      </w:pPr>
      <w:r>
        <w:rPr>
          <w:sz w:val="28"/>
          <w:szCs w:val="28"/>
        </w:rPr>
        <w:t>П</w:t>
      </w:r>
      <w:r w:rsidRPr="00D57B5B">
        <w:rPr>
          <w:sz w:val="28"/>
          <w:szCs w:val="28"/>
        </w:rPr>
        <w:t>о состоянию на 1 января 202</w:t>
      </w:r>
      <w:r>
        <w:rPr>
          <w:sz w:val="28"/>
          <w:szCs w:val="28"/>
        </w:rPr>
        <w:t>4</w:t>
      </w:r>
      <w:r w:rsidRPr="00D57B5B">
        <w:rPr>
          <w:sz w:val="28"/>
          <w:szCs w:val="28"/>
        </w:rPr>
        <w:t xml:space="preserve"> года </w:t>
      </w:r>
      <w:r>
        <w:rPr>
          <w:sz w:val="28"/>
          <w:szCs w:val="28"/>
        </w:rPr>
        <w:t xml:space="preserve">администрацией района </w:t>
      </w:r>
      <w:r w:rsidRPr="00D57B5B">
        <w:rPr>
          <w:sz w:val="28"/>
          <w:szCs w:val="28"/>
        </w:rPr>
        <w:t>предоставляется 43 муниципальны</w:t>
      </w:r>
      <w:r>
        <w:rPr>
          <w:sz w:val="28"/>
          <w:szCs w:val="28"/>
        </w:rPr>
        <w:t>е</w:t>
      </w:r>
      <w:r w:rsidRPr="00D57B5B">
        <w:rPr>
          <w:sz w:val="28"/>
          <w:szCs w:val="28"/>
        </w:rPr>
        <w:t xml:space="preserve"> услуг</w:t>
      </w:r>
      <w:r>
        <w:rPr>
          <w:sz w:val="28"/>
          <w:szCs w:val="28"/>
        </w:rPr>
        <w:t>и</w:t>
      </w:r>
      <w:r w:rsidRPr="00D57B5B">
        <w:rPr>
          <w:sz w:val="28"/>
          <w:szCs w:val="28"/>
        </w:rPr>
        <w:t>, по которым оказано 2613 услуг.</w:t>
      </w:r>
    </w:p>
    <w:p w:rsidR="00F5035F" w:rsidRPr="008732AF" w:rsidRDefault="00F5035F" w:rsidP="00F5035F">
      <w:pPr>
        <w:ind w:firstLine="708"/>
        <w:jc w:val="both"/>
        <w:rPr>
          <w:sz w:val="28"/>
          <w:szCs w:val="28"/>
        </w:rPr>
      </w:pPr>
      <w:r w:rsidRPr="00802E3C">
        <w:rPr>
          <w:sz w:val="28"/>
          <w:szCs w:val="28"/>
        </w:rPr>
        <w:t>Немаловажное значение</w:t>
      </w:r>
      <w:r>
        <w:rPr>
          <w:sz w:val="28"/>
          <w:szCs w:val="28"/>
        </w:rPr>
        <w:t xml:space="preserve"> играют вопросы занятости населения.</w:t>
      </w:r>
      <w:r w:rsidRPr="00802E3C">
        <w:rPr>
          <w:sz w:val="28"/>
          <w:szCs w:val="28"/>
        </w:rPr>
        <w:t xml:space="preserve"> На</w:t>
      </w:r>
      <w:r w:rsidRPr="008732AF">
        <w:rPr>
          <w:sz w:val="28"/>
          <w:szCs w:val="28"/>
        </w:rPr>
        <w:t xml:space="preserve"> сегодня</w:t>
      </w:r>
      <w:r>
        <w:rPr>
          <w:sz w:val="28"/>
          <w:szCs w:val="28"/>
        </w:rPr>
        <w:t>шний день</w:t>
      </w:r>
      <w:r w:rsidRPr="008732AF">
        <w:rPr>
          <w:sz w:val="28"/>
          <w:szCs w:val="28"/>
        </w:rPr>
        <w:t xml:space="preserve"> ситуация на рынке труда в ра</w:t>
      </w:r>
      <w:r>
        <w:rPr>
          <w:sz w:val="28"/>
          <w:szCs w:val="28"/>
        </w:rPr>
        <w:t>йоне оценивается как стабильная - у</w:t>
      </w:r>
      <w:r w:rsidRPr="008732AF">
        <w:rPr>
          <w:sz w:val="28"/>
          <w:szCs w:val="28"/>
        </w:rPr>
        <w:t xml:space="preserve">ровень регистрируемой безработицы </w:t>
      </w:r>
      <w:r>
        <w:rPr>
          <w:sz w:val="28"/>
          <w:szCs w:val="28"/>
        </w:rPr>
        <w:t>по итогам года</w:t>
      </w:r>
      <w:r w:rsidRPr="008732AF">
        <w:rPr>
          <w:sz w:val="28"/>
          <w:szCs w:val="28"/>
        </w:rPr>
        <w:t xml:space="preserve"> состави</w:t>
      </w:r>
      <w:r>
        <w:rPr>
          <w:sz w:val="28"/>
          <w:szCs w:val="28"/>
        </w:rPr>
        <w:t>л 0,6%.</w:t>
      </w:r>
      <w:r w:rsidRPr="008732AF">
        <w:rPr>
          <w:sz w:val="28"/>
          <w:szCs w:val="28"/>
        </w:rPr>
        <w:t xml:space="preserve"> </w:t>
      </w:r>
      <w:r>
        <w:rPr>
          <w:sz w:val="28"/>
          <w:szCs w:val="28"/>
        </w:rPr>
        <w:t>Ч</w:t>
      </w:r>
      <w:r w:rsidRPr="008732AF">
        <w:rPr>
          <w:sz w:val="28"/>
          <w:szCs w:val="28"/>
        </w:rPr>
        <w:t>исленность безработных граждан</w:t>
      </w:r>
      <w:r>
        <w:rPr>
          <w:sz w:val="28"/>
          <w:szCs w:val="28"/>
        </w:rPr>
        <w:t>,</w:t>
      </w:r>
      <w:r w:rsidRPr="008732AF">
        <w:rPr>
          <w:sz w:val="28"/>
          <w:szCs w:val="28"/>
        </w:rPr>
        <w:t xml:space="preserve"> состоящих на учете</w:t>
      </w:r>
      <w:r>
        <w:rPr>
          <w:sz w:val="28"/>
          <w:szCs w:val="28"/>
        </w:rPr>
        <w:t xml:space="preserve">, </w:t>
      </w:r>
      <w:r w:rsidRPr="008732AF">
        <w:rPr>
          <w:sz w:val="28"/>
          <w:szCs w:val="28"/>
        </w:rPr>
        <w:t>составляет</w:t>
      </w:r>
      <w:r>
        <w:rPr>
          <w:sz w:val="28"/>
          <w:szCs w:val="28"/>
        </w:rPr>
        <w:t xml:space="preserve"> </w:t>
      </w:r>
      <w:r w:rsidRPr="008732AF">
        <w:rPr>
          <w:sz w:val="28"/>
          <w:szCs w:val="28"/>
        </w:rPr>
        <w:t>113 человек.</w:t>
      </w:r>
    </w:p>
    <w:p w:rsidR="00F5035F" w:rsidRPr="008732AF" w:rsidRDefault="00F5035F" w:rsidP="00F5035F">
      <w:pPr>
        <w:ind w:firstLine="708"/>
        <w:jc w:val="both"/>
        <w:rPr>
          <w:sz w:val="28"/>
          <w:szCs w:val="28"/>
        </w:rPr>
      </w:pPr>
      <w:r w:rsidRPr="008732AF">
        <w:rPr>
          <w:sz w:val="28"/>
          <w:szCs w:val="28"/>
        </w:rPr>
        <w:t xml:space="preserve">На территории района продолжается реализация муниципальной программы «Социальная поддержка граждан», в рамках которой было временно трудоустроено 118 граждан, из которых 115 </w:t>
      </w:r>
      <w:r>
        <w:rPr>
          <w:sz w:val="28"/>
          <w:szCs w:val="28"/>
        </w:rPr>
        <w:t xml:space="preserve">- </w:t>
      </w:r>
      <w:r w:rsidRPr="008732AF">
        <w:rPr>
          <w:sz w:val="28"/>
          <w:szCs w:val="28"/>
        </w:rPr>
        <w:t>несовершеннолетние.</w:t>
      </w:r>
    </w:p>
    <w:p w:rsidR="00F5035F" w:rsidRDefault="00F5035F" w:rsidP="00F5035F">
      <w:pPr>
        <w:jc w:val="center"/>
        <w:rPr>
          <w:b/>
          <w:sz w:val="28"/>
          <w:szCs w:val="28"/>
        </w:rPr>
      </w:pPr>
    </w:p>
    <w:p w:rsidR="00512026" w:rsidRDefault="00512026" w:rsidP="00566569">
      <w:pPr>
        <w:spacing w:line="200" w:lineRule="exact"/>
        <w:jc w:val="both"/>
        <w:rPr>
          <w:sz w:val="20"/>
          <w:szCs w:val="20"/>
        </w:rPr>
      </w:pPr>
    </w:p>
    <w:p w:rsidR="00512026" w:rsidRDefault="00512026" w:rsidP="00566569">
      <w:pPr>
        <w:spacing w:line="329" w:lineRule="exact"/>
        <w:jc w:val="both"/>
        <w:rPr>
          <w:sz w:val="20"/>
          <w:szCs w:val="20"/>
        </w:rPr>
      </w:pPr>
    </w:p>
    <w:p w:rsidR="00512026" w:rsidRPr="003A4258" w:rsidRDefault="003A4258" w:rsidP="00566569">
      <w:pPr>
        <w:pStyle w:val="a4"/>
        <w:tabs>
          <w:tab w:val="left" w:pos="1260"/>
        </w:tabs>
        <w:jc w:val="both"/>
        <w:rPr>
          <w:b/>
          <w:bCs/>
          <w:sz w:val="32"/>
          <w:szCs w:val="32"/>
        </w:rPr>
      </w:pPr>
      <w:r>
        <w:rPr>
          <w:b/>
          <w:bCs/>
          <w:sz w:val="32"/>
          <w:szCs w:val="32"/>
        </w:rPr>
        <w:t xml:space="preserve">1.2.2 </w:t>
      </w:r>
      <w:r w:rsidR="001A0289" w:rsidRPr="003A4258">
        <w:rPr>
          <w:b/>
          <w:bCs/>
          <w:sz w:val="32"/>
          <w:szCs w:val="32"/>
        </w:rPr>
        <w:t>Анализ состояния конкурентной среды на приоритетных рынках</w:t>
      </w:r>
    </w:p>
    <w:p w:rsidR="00512026" w:rsidRDefault="00512026" w:rsidP="00566569">
      <w:pPr>
        <w:spacing w:line="210" w:lineRule="exact"/>
        <w:jc w:val="both"/>
        <w:rPr>
          <w:sz w:val="20"/>
          <w:szCs w:val="20"/>
        </w:rPr>
      </w:pPr>
    </w:p>
    <w:p w:rsidR="00512026" w:rsidRDefault="001A0289" w:rsidP="00566569">
      <w:pPr>
        <w:spacing w:line="234" w:lineRule="auto"/>
        <w:ind w:left="260" w:firstLine="708"/>
        <w:jc w:val="both"/>
        <w:rPr>
          <w:sz w:val="20"/>
          <w:szCs w:val="20"/>
        </w:rPr>
      </w:pPr>
      <w:r>
        <w:rPr>
          <w:rFonts w:eastAsia="Times New Roman"/>
          <w:sz w:val="28"/>
          <w:szCs w:val="28"/>
          <w:u w:val="single"/>
        </w:rPr>
        <w:t>Рынок производства и переработки сельскохозяйственной</w:t>
      </w:r>
      <w:r>
        <w:rPr>
          <w:rFonts w:eastAsia="Times New Roman"/>
          <w:sz w:val="28"/>
          <w:szCs w:val="28"/>
        </w:rPr>
        <w:t xml:space="preserve"> </w:t>
      </w:r>
      <w:r>
        <w:rPr>
          <w:rFonts w:eastAsia="Times New Roman"/>
          <w:sz w:val="28"/>
          <w:szCs w:val="28"/>
          <w:u w:val="single"/>
        </w:rPr>
        <w:t>продукции, сырья и продовольствия</w:t>
      </w:r>
    </w:p>
    <w:p w:rsidR="00512026" w:rsidRDefault="00512026" w:rsidP="00566569">
      <w:pPr>
        <w:spacing w:line="200" w:lineRule="exact"/>
        <w:jc w:val="both"/>
        <w:rPr>
          <w:sz w:val="20"/>
          <w:szCs w:val="20"/>
        </w:rPr>
      </w:pPr>
    </w:p>
    <w:p w:rsidR="00F5035F" w:rsidRPr="00E023FF" w:rsidRDefault="00F5035F" w:rsidP="00F5035F">
      <w:pPr>
        <w:pStyle w:val="ac"/>
        <w:spacing w:line="276" w:lineRule="auto"/>
        <w:ind w:left="0" w:right="-29" w:firstLine="708"/>
        <w:rPr>
          <w:szCs w:val="28"/>
        </w:rPr>
      </w:pPr>
      <w:r w:rsidRPr="00C71DA2">
        <w:rPr>
          <w:szCs w:val="28"/>
        </w:rPr>
        <w:t xml:space="preserve">Устойчивая положительная динамика производства сельхозпродукции </w:t>
      </w:r>
      <w:r w:rsidRPr="00E023FF">
        <w:rPr>
          <w:szCs w:val="28"/>
        </w:rPr>
        <w:t>за последние три года – это, прежде всего, результат последовательной государственной поддержки сельской экономики, слаженной работы всех звеньев аграрного сектора района.</w:t>
      </w:r>
    </w:p>
    <w:p w:rsidR="00F5035F" w:rsidRPr="00E023FF" w:rsidRDefault="00F5035F" w:rsidP="00F5035F">
      <w:pPr>
        <w:ind w:firstLine="708"/>
        <w:jc w:val="both"/>
        <w:rPr>
          <w:sz w:val="28"/>
          <w:szCs w:val="28"/>
        </w:rPr>
      </w:pPr>
      <w:proofErr w:type="gramStart"/>
      <w:r w:rsidRPr="00E023FF">
        <w:rPr>
          <w:sz w:val="28"/>
          <w:szCs w:val="28"/>
        </w:rPr>
        <w:t xml:space="preserve">В состав агропромышленного комплекса муниципального образования «Кошехабльский район» входят – 7 сельхозпредприятий (ООО АПК </w:t>
      </w:r>
      <w:r w:rsidRPr="00E023FF">
        <w:rPr>
          <w:sz w:val="28"/>
          <w:szCs w:val="28"/>
        </w:rPr>
        <w:lastRenderedPageBreak/>
        <w:t>«Ренессанс», ООО АПФ «</w:t>
      </w:r>
      <w:proofErr w:type="spellStart"/>
      <w:r w:rsidRPr="00E023FF">
        <w:rPr>
          <w:sz w:val="28"/>
          <w:szCs w:val="28"/>
        </w:rPr>
        <w:t>Азамат</w:t>
      </w:r>
      <w:proofErr w:type="spellEnd"/>
      <w:r w:rsidRPr="00E023FF">
        <w:rPr>
          <w:sz w:val="28"/>
          <w:szCs w:val="28"/>
        </w:rPr>
        <w:t>», ООО «</w:t>
      </w:r>
      <w:proofErr w:type="spellStart"/>
      <w:r w:rsidRPr="00E023FF">
        <w:rPr>
          <w:sz w:val="28"/>
          <w:szCs w:val="28"/>
        </w:rPr>
        <w:t>ГринАгроАдыгея</w:t>
      </w:r>
      <w:proofErr w:type="spellEnd"/>
      <w:r w:rsidRPr="00E023FF">
        <w:rPr>
          <w:sz w:val="28"/>
          <w:szCs w:val="28"/>
        </w:rPr>
        <w:t>», ООО «</w:t>
      </w:r>
      <w:proofErr w:type="spellStart"/>
      <w:r w:rsidRPr="00E023FF">
        <w:rPr>
          <w:sz w:val="28"/>
          <w:szCs w:val="28"/>
        </w:rPr>
        <w:t>Акер</w:t>
      </w:r>
      <w:proofErr w:type="spellEnd"/>
      <w:r w:rsidRPr="00E023FF">
        <w:rPr>
          <w:sz w:val="28"/>
          <w:szCs w:val="28"/>
        </w:rPr>
        <w:t xml:space="preserve"> М», ООО Агрофирма «Эльбрус-1», ООО «Фруктовая усадьба, ООО «</w:t>
      </w:r>
      <w:proofErr w:type="spellStart"/>
      <w:r w:rsidRPr="00E023FF">
        <w:rPr>
          <w:sz w:val="28"/>
          <w:szCs w:val="28"/>
        </w:rPr>
        <w:t>РусБелСтрой</w:t>
      </w:r>
      <w:proofErr w:type="spellEnd"/>
      <w:r w:rsidRPr="00E023FF">
        <w:rPr>
          <w:sz w:val="28"/>
          <w:szCs w:val="28"/>
        </w:rPr>
        <w:t xml:space="preserve"> Агро», около 247 крестьянских (фермерских) хозяйств с общей численностью работников 1602 человека.</w:t>
      </w:r>
      <w:proofErr w:type="gramEnd"/>
    </w:p>
    <w:p w:rsidR="00F5035F" w:rsidRPr="00E023FF" w:rsidRDefault="00F5035F" w:rsidP="00F5035F">
      <w:pPr>
        <w:pStyle w:val="aa"/>
        <w:spacing w:line="276" w:lineRule="auto"/>
        <w:ind w:firstLine="708"/>
        <w:jc w:val="both"/>
        <w:rPr>
          <w:sz w:val="28"/>
          <w:szCs w:val="28"/>
        </w:rPr>
      </w:pPr>
      <w:r w:rsidRPr="00E023FF">
        <w:rPr>
          <w:sz w:val="28"/>
          <w:szCs w:val="28"/>
        </w:rPr>
        <w:t>По состоянию на 01.10.2023г  в муниципальном образовании «Кошехабльский район»  находится 45684 га земель сельскохозяйственного назначения, из них – 35118га пашни.</w:t>
      </w:r>
    </w:p>
    <w:p w:rsidR="00F5035F" w:rsidRPr="00EC09A6" w:rsidRDefault="00F5035F" w:rsidP="00F5035F">
      <w:pPr>
        <w:ind w:firstLine="708"/>
        <w:jc w:val="both"/>
        <w:rPr>
          <w:sz w:val="28"/>
          <w:szCs w:val="28"/>
        </w:rPr>
      </w:pPr>
      <w:r w:rsidRPr="00EC09A6">
        <w:rPr>
          <w:sz w:val="28"/>
          <w:szCs w:val="28"/>
        </w:rPr>
        <w:t xml:space="preserve">Среднемесячная заработная плата </w:t>
      </w:r>
      <w:r>
        <w:rPr>
          <w:sz w:val="28"/>
          <w:szCs w:val="28"/>
        </w:rPr>
        <w:t xml:space="preserve">в сфере АПК </w:t>
      </w:r>
      <w:r w:rsidRPr="00EC09A6">
        <w:rPr>
          <w:sz w:val="28"/>
          <w:szCs w:val="28"/>
        </w:rPr>
        <w:t>по сравнению с АППГ увеличилась на 9,1% и составила 21 120 руб</w:t>
      </w:r>
      <w:r>
        <w:rPr>
          <w:sz w:val="28"/>
          <w:szCs w:val="28"/>
        </w:rPr>
        <w:t>лей</w:t>
      </w:r>
      <w:r w:rsidRPr="00EC09A6">
        <w:rPr>
          <w:sz w:val="28"/>
          <w:szCs w:val="28"/>
        </w:rPr>
        <w:t>.</w:t>
      </w:r>
    </w:p>
    <w:p w:rsidR="00F5035F" w:rsidRPr="00EC09A6" w:rsidRDefault="00F5035F" w:rsidP="00F5035F">
      <w:pPr>
        <w:ind w:firstLine="708"/>
        <w:jc w:val="both"/>
        <w:rPr>
          <w:sz w:val="28"/>
          <w:szCs w:val="28"/>
        </w:rPr>
      </w:pPr>
      <w:r w:rsidRPr="00EC09A6">
        <w:rPr>
          <w:sz w:val="28"/>
          <w:szCs w:val="28"/>
        </w:rPr>
        <w:t xml:space="preserve">Земли </w:t>
      </w:r>
      <w:proofErr w:type="spellStart"/>
      <w:r w:rsidRPr="00EC09A6">
        <w:rPr>
          <w:sz w:val="28"/>
          <w:szCs w:val="28"/>
        </w:rPr>
        <w:t>сельхозназначения</w:t>
      </w:r>
      <w:proofErr w:type="spellEnd"/>
      <w:r w:rsidRPr="00EC09A6">
        <w:rPr>
          <w:sz w:val="28"/>
          <w:szCs w:val="28"/>
        </w:rPr>
        <w:t xml:space="preserve"> в районе состав</w:t>
      </w:r>
      <w:r>
        <w:rPr>
          <w:sz w:val="28"/>
          <w:szCs w:val="28"/>
        </w:rPr>
        <w:t>ляют 45 684 гектара</w:t>
      </w:r>
      <w:r w:rsidRPr="00EC09A6">
        <w:rPr>
          <w:sz w:val="28"/>
          <w:szCs w:val="28"/>
        </w:rPr>
        <w:t xml:space="preserve">, из них  35 118 гектаров </w:t>
      </w:r>
      <w:r>
        <w:rPr>
          <w:sz w:val="28"/>
          <w:szCs w:val="28"/>
        </w:rPr>
        <w:t xml:space="preserve">– это </w:t>
      </w:r>
      <w:r w:rsidRPr="00EC09A6">
        <w:rPr>
          <w:sz w:val="28"/>
          <w:szCs w:val="28"/>
        </w:rPr>
        <w:t>пашн</w:t>
      </w:r>
      <w:r>
        <w:rPr>
          <w:sz w:val="28"/>
          <w:szCs w:val="28"/>
        </w:rPr>
        <w:t>я</w:t>
      </w:r>
      <w:r w:rsidRPr="00EC09A6">
        <w:rPr>
          <w:sz w:val="28"/>
          <w:szCs w:val="28"/>
        </w:rPr>
        <w:t>.</w:t>
      </w:r>
    </w:p>
    <w:p w:rsidR="00F5035F" w:rsidRDefault="00F5035F" w:rsidP="00F5035F">
      <w:pPr>
        <w:ind w:firstLine="708"/>
        <w:jc w:val="both"/>
        <w:rPr>
          <w:sz w:val="28"/>
          <w:szCs w:val="28"/>
        </w:rPr>
      </w:pPr>
      <w:r w:rsidRPr="00EC09A6">
        <w:rPr>
          <w:sz w:val="28"/>
          <w:szCs w:val="28"/>
        </w:rPr>
        <w:t xml:space="preserve">Валовый сбор </w:t>
      </w:r>
      <w:r>
        <w:rPr>
          <w:sz w:val="28"/>
          <w:szCs w:val="28"/>
        </w:rPr>
        <w:t>за прошлый год составил:</w:t>
      </w:r>
    </w:p>
    <w:p w:rsidR="00F5035F" w:rsidRPr="002210AE" w:rsidRDefault="00F5035F" w:rsidP="00F5035F">
      <w:pPr>
        <w:ind w:firstLine="708"/>
        <w:jc w:val="both"/>
        <w:rPr>
          <w:sz w:val="28"/>
          <w:szCs w:val="28"/>
        </w:rPr>
      </w:pPr>
      <w:r w:rsidRPr="002210AE">
        <w:rPr>
          <w:sz w:val="28"/>
          <w:szCs w:val="28"/>
        </w:rPr>
        <w:t>1) зерновые и зернобобовые культуры – 99,8 тыс. тонн</w:t>
      </w:r>
      <w:proofErr w:type="gramStart"/>
      <w:r w:rsidRPr="002210AE">
        <w:rPr>
          <w:sz w:val="28"/>
          <w:szCs w:val="28"/>
        </w:rPr>
        <w:t>.;</w:t>
      </w:r>
      <w:proofErr w:type="gramEnd"/>
    </w:p>
    <w:p w:rsidR="00F5035F" w:rsidRPr="002210AE" w:rsidRDefault="00F5035F" w:rsidP="00F5035F">
      <w:pPr>
        <w:ind w:firstLine="708"/>
        <w:jc w:val="both"/>
        <w:rPr>
          <w:sz w:val="28"/>
          <w:szCs w:val="28"/>
        </w:rPr>
      </w:pPr>
      <w:r w:rsidRPr="002210AE">
        <w:rPr>
          <w:sz w:val="28"/>
          <w:szCs w:val="28"/>
        </w:rPr>
        <w:t>2) масличные культуры – 21,6 тыс. тонн;</w:t>
      </w:r>
    </w:p>
    <w:p w:rsidR="00F5035F" w:rsidRPr="002210AE" w:rsidRDefault="00F5035F" w:rsidP="00F5035F">
      <w:pPr>
        <w:ind w:firstLine="708"/>
        <w:jc w:val="both"/>
        <w:rPr>
          <w:sz w:val="28"/>
          <w:szCs w:val="28"/>
        </w:rPr>
      </w:pPr>
      <w:r w:rsidRPr="002210AE">
        <w:rPr>
          <w:sz w:val="28"/>
          <w:szCs w:val="28"/>
        </w:rPr>
        <w:t>3) овощи</w:t>
      </w:r>
      <w:r>
        <w:rPr>
          <w:sz w:val="28"/>
          <w:szCs w:val="28"/>
        </w:rPr>
        <w:t xml:space="preserve"> (помидоры, огурцы, лук, чеснок)</w:t>
      </w:r>
      <w:r w:rsidRPr="002210AE">
        <w:rPr>
          <w:sz w:val="28"/>
          <w:szCs w:val="28"/>
        </w:rPr>
        <w:t xml:space="preserve"> – 285 тонны;</w:t>
      </w:r>
    </w:p>
    <w:p w:rsidR="00F5035F" w:rsidRPr="002210AE" w:rsidRDefault="00F5035F" w:rsidP="00F5035F">
      <w:pPr>
        <w:ind w:firstLine="708"/>
        <w:jc w:val="both"/>
        <w:rPr>
          <w:sz w:val="28"/>
          <w:szCs w:val="28"/>
        </w:rPr>
      </w:pPr>
      <w:r w:rsidRPr="002210AE">
        <w:rPr>
          <w:sz w:val="28"/>
          <w:szCs w:val="28"/>
        </w:rPr>
        <w:t xml:space="preserve">4) картофель - </w:t>
      </w:r>
      <w:r w:rsidRPr="00C7484F">
        <w:rPr>
          <w:sz w:val="28"/>
          <w:szCs w:val="28"/>
        </w:rPr>
        <w:t>111 тонн</w:t>
      </w:r>
      <w:r w:rsidRPr="002210AE">
        <w:rPr>
          <w:sz w:val="28"/>
          <w:szCs w:val="28"/>
        </w:rPr>
        <w:t>;</w:t>
      </w:r>
    </w:p>
    <w:p w:rsidR="00F5035F" w:rsidRPr="002210AE" w:rsidRDefault="00F5035F" w:rsidP="00F5035F">
      <w:pPr>
        <w:ind w:firstLine="708"/>
        <w:jc w:val="both"/>
        <w:rPr>
          <w:sz w:val="28"/>
          <w:szCs w:val="28"/>
        </w:rPr>
      </w:pPr>
      <w:r w:rsidRPr="002210AE">
        <w:rPr>
          <w:sz w:val="28"/>
          <w:szCs w:val="28"/>
        </w:rPr>
        <w:t>5) плодовые культуры (яблоки</w:t>
      </w:r>
      <w:r>
        <w:rPr>
          <w:sz w:val="28"/>
          <w:szCs w:val="28"/>
        </w:rPr>
        <w:t>, черешня, слива</w:t>
      </w:r>
      <w:r w:rsidRPr="002210AE">
        <w:rPr>
          <w:sz w:val="28"/>
          <w:szCs w:val="28"/>
        </w:rPr>
        <w:t xml:space="preserve"> и </w:t>
      </w:r>
      <w:r>
        <w:rPr>
          <w:sz w:val="28"/>
          <w:szCs w:val="28"/>
        </w:rPr>
        <w:t>вишня</w:t>
      </w:r>
      <w:r w:rsidRPr="002210AE">
        <w:rPr>
          <w:sz w:val="28"/>
          <w:szCs w:val="28"/>
        </w:rPr>
        <w:t xml:space="preserve">) – </w:t>
      </w:r>
      <w:r w:rsidRPr="00C7484F">
        <w:rPr>
          <w:sz w:val="28"/>
          <w:szCs w:val="28"/>
        </w:rPr>
        <w:t xml:space="preserve">96,0 </w:t>
      </w:r>
      <w:r w:rsidRPr="002210AE">
        <w:rPr>
          <w:sz w:val="28"/>
          <w:szCs w:val="28"/>
        </w:rPr>
        <w:t xml:space="preserve"> тыс. тонн;</w:t>
      </w:r>
    </w:p>
    <w:p w:rsidR="00F5035F" w:rsidRPr="002210AE" w:rsidRDefault="00F5035F" w:rsidP="00F5035F">
      <w:pPr>
        <w:ind w:firstLine="708"/>
        <w:jc w:val="both"/>
        <w:rPr>
          <w:sz w:val="28"/>
          <w:szCs w:val="28"/>
        </w:rPr>
      </w:pPr>
      <w:r w:rsidRPr="002210AE">
        <w:rPr>
          <w:sz w:val="28"/>
          <w:szCs w:val="28"/>
        </w:rPr>
        <w:t xml:space="preserve">6) ягодные культуры (клубника, малина и ежевика) – </w:t>
      </w:r>
      <w:r w:rsidRPr="00C7484F">
        <w:rPr>
          <w:sz w:val="28"/>
          <w:szCs w:val="28"/>
        </w:rPr>
        <w:t xml:space="preserve">59,4 </w:t>
      </w:r>
      <w:r w:rsidRPr="002210AE">
        <w:rPr>
          <w:sz w:val="28"/>
          <w:szCs w:val="28"/>
        </w:rPr>
        <w:t>тонн;</w:t>
      </w:r>
    </w:p>
    <w:p w:rsidR="00F5035F" w:rsidRPr="00EC09A6" w:rsidRDefault="00F5035F" w:rsidP="00F5035F">
      <w:pPr>
        <w:ind w:firstLine="708"/>
        <w:jc w:val="both"/>
        <w:rPr>
          <w:sz w:val="28"/>
          <w:szCs w:val="28"/>
        </w:rPr>
      </w:pPr>
      <w:r w:rsidRPr="00EC09A6">
        <w:rPr>
          <w:sz w:val="28"/>
          <w:szCs w:val="28"/>
        </w:rPr>
        <w:t xml:space="preserve">  В минувшем году поголовье скота составило 34 836 голов (в том числе КРС - 9416 и МРС – 25 420), что на 466 голов больше аналогичного периода прошлого года. Производство скота и птицы на убой в живом весе за прошлый год во всех категориях хозяйств составило более 5,4  тыс. тонн, что составляет 101% к аналогичному периоду 2023 года.</w:t>
      </w:r>
    </w:p>
    <w:p w:rsidR="00F5035F" w:rsidRDefault="00F5035F" w:rsidP="00F5035F">
      <w:pPr>
        <w:ind w:firstLine="708"/>
        <w:jc w:val="both"/>
        <w:rPr>
          <w:sz w:val="28"/>
          <w:szCs w:val="28"/>
        </w:rPr>
      </w:pPr>
      <w:r w:rsidRPr="00EC09A6">
        <w:rPr>
          <w:sz w:val="28"/>
          <w:szCs w:val="28"/>
        </w:rPr>
        <w:t xml:space="preserve">За отчетный период произведено 20,0 млн. яиц. </w:t>
      </w:r>
    </w:p>
    <w:p w:rsidR="00F5035F" w:rsidRPr="00BB07E5" w:rsidRDefault="00F5035F" w:rsidP="00F5035F">
      <w:pPr>
        <w:ind w:firstLine="708"/>
        <w:jc w:val="both"/>
        <w:rPr>
          <w:sz w:val="28"/>
          <w:szCs w:val="28"/>
        </w:rPr>
      </w:pPr>
      <w:r w:rsidRPr="00BB07E5">
        <w:rPr>
          <w:sz w:val="28"/>
          <w:szCs w:val="28"/>
        </w:rPr>
        <w:t>Производством молока в районе занимаются 17 КФХ. Валовой молока этих КФХ за 2023 год составил  -  3930 тонн, что на 158 тонн больше чем произведено в 2022 году.</w:t>
      </w:r>
    </w:p>
    <w:p w:rsidR="00F5035F" w:rsidRPr="00BB07E5" w:rsidRDefault="00F5035F" w:rsidP="00F5035F">
      <w:pPr>
        <w:ind w:firstLine="708"/>
        <w:jc w:val="both"/>
        <w:rPr>
          <w:sz w:val="28"/>
          <w:szCs w:val="28"/>
        </w:rPr>
      </w:pPr>
      <w:r w:rsidRPr="00BB07E5">
        <w:rPr>
          <w:sz w:val="28"/>
          <w:szCs w:val="28"/>
        </w:rPr>
        <w:t>Личными подсобными хозяйствами  в 2023 году произведено молока 22</w:t>
      </w:r>
      <w:r>
        <w:rPr>
          <w:sz w:val="28"/>
          <w:szCs w:val="28"/>
        </w:rPr>
        <w:t xml:space="preserve"> </w:t>
      </w:r>
      <w:r w:rsidRPr="00BB07E5">
        <w:rPr>
          <w:sz w:val="28"/>
          <w:szCs w:val="28"/>
        </w:rPr>
        <w:t xml:space="preserve">920 тонн молока, из них на долю </w:t>
      </w:r>
      <w:proofErr w:type="spellStart"/>
      <w:r w:rsidRPr="00BB07E5">
        <w:rPr>
          <w:sz w:val="28"/>
          <w:szCs w:val="28"/>
        </w:rPr>
        <w:t>самозанятых</w:t>
      </w:r>
      <w:proofErr w:type="spellEnd"/>
      <w:r w:rsidRPr="00BB07E5">
        <w:rPr>
          <w:sz w:val="28"/>
          <w:szCs w:val="28"/>
        </w:rPr>
        <w:t xml:space="preserve"> (89 хозяйств) приходится 920 тонн.</w:t>
      </w:r>
    </w:p>
    <w:p w:rsidR="00F5035F" w:rsidRDefault="00F5035F" w:rsidP="00F5035F">
      <w:pPr>
        <w:ind w:firstLine="708"/>
        <w:jc w:val="both"/>
        <w:rPr>
          <w:sz w:val="28"/>
        </w:rPr>
      </w:pPr>
      <w:r>
        <w:rPr>
          <w:sz w:val="28"/>
        </w:rPr>
        <w:t>Животноводство достаточно сложная отрасль, требующая большого внимания, серьезной работы, прочной кормовой базы и высокой квалификации обслуживающего персонала. В нашем районе животноводство развивается по 4 направлениям: молочное скотоводство, мясное скотоводство, овцеводство и птицеводство.</w:t>
      </w:r>
    </w:p>
    <w:p w:rsidR="00F5035F" w:rsidRDefault="00F5035F" w:rsidP="00F5035F">
      <w:pPr>
        <w:pStyle w:val="aa"/>
        <w:spacing w:line="276" w:lineRule="auto"/>
        <w:ind w:firstLine="709"/>
        <w:jc w:val="both"/>
        <w:rPr>
          <w:sz w:val="28"/>
          <w:szCs w:val="28"/>
        </w:rPr>
      </w:pPr>
      <w:r>
        <w:rPr>
          <w:sz w:val="28"/>
          <w:szCs w:val="28"/>
        </w:rPr>
        <w:t xml:space="preserve">Основной задачей в отрасли животноводства на ближайшую перспективу является повышение уровня самообеспеченности района продуктами животного происхождения. </w:t>
      </w:r>
    </w:p>
    <w:p w:rsidR="00F5035F" w:rsidRDefault="00F5035F" w:rsidP="00F5035F">
      <w:pPr>
        <w:ind w:firstLine="708"/>
        <w:jc w:val="both"/>
        <w:rPr>
          <w:sz w:val="28"/>
          <w:szCs w:val="28"/>
        </w:rPr>
      </w:pPr>
      <w:r w:rsidRPr="00BB07E5">
        <w:rPr>
          <w:sz w:val="28"/>
          <w:szCs w:val="28"/>
        </w:rPr>
        <w:t xml:space="preserve">В районе действует ООО «Кошехабльский </w:t>
      </w:r>
      <w:proofErr w:type="spellStart"/>
      <w:r w:rsidRPr="00BB07E5">
        <w:rPr>
          <w:sz w:val="28"/>
          <w:szCs w:val="28"/>
        </w:rPr>
        <w:t>сырзавод</w:t>
      </w:r>
      <w:proofErr w:type="spellEnd"/>
      <w:r w:rsidRPr="00BB07E5">
        <w:rPr>
          <w:sz w:val="28"/>
          <w:szCs w:val="28"/>
        </w:rPr>
        <w:t xml:space="preserve">» </w:t>
      </w:r>
      <w:proofErr w:type="gramStart"/>
      <w:r w:rsidRPr="00BB07E5">
        <w:rPr>
          <w:sz w:val="28"/>
          <w:szCs w:val="28"/>
        </w:rPr>
        <w:t>который</w:t>
      </w:r>
      <w:proofErr w:type="gramEnd"/>
      <w:r w:rsidRPr="00BB07E5">
        <w:rPr>
          <w:sz w:val="28"/>
          <w:szCs w:val="28"/>
        </w:rPr>
        <w:t xml:space="preserve"> производит сыры. Всего за 2023 год произведено – 546 тон</w:t>
      </w:r>
      <w:r>
        <w:rPr>
          <w:sz w:val="28"/>
          <w:szCs w:val="28"/>
        </w:rPr>
        <w:t>н сыров, в том числе: а</w:t>
      </w:r>
      <w:r w:rsidRPr="00BB07E5">
        <w:rPr>
          <w:sz w:val="28"/>
          <w:szCs w:val="28"/>
        </w:rPr>
        <w:t>дыгейский сыр (свежий) – 428 тонн</w:t>
      </w:r>
      <w:proofErr w:type="gramStart"/>
      <w:r>
        <w:rPr>
          <w:sz w:val="28"/>
          <w:szCs w:val="28"/>
        </w:rPr>
        <w:t xml:space="preserve">., </w:t>
      </w:r>
      <w:proofErr w:type="gramEnd"/>
      <w:r>
        <w:rPr>
          <w:sz w:val="28"/>
          <w:szCs w:val="28"/>
        </w:rPr>
        <w:t>а</w:t>
      </w:r>
      <w:r w:rsidRPr="00BB07E5">
        <w:rPr>
          <w:sz w:val="28"/>
          <w:szCs w:val="28"/>
        </w:rPr>
        <w:t>дыгейский копченный – 7 тонн</w:t>
      </w:r>
      <w:r>
        <w:rPr>
          <w:sz w:val="28"/>
          <w:szCs w:val="28"/>
        </w:rPr>
        <w:t>., к</w:t>
      </w:r>
      <w:r w:rsidRPr="00BB07E5">
        <w:rPr>
          <w:sz w:val="28"/>
          <w:szCs w:val="28"/>
        </w:rPr>
        <w:t>осичка копченная  - 111 тонн.</w:t>
      </w:r>
    </w:p>
    <w:p w:rsidR="00F5035F" w:rsidRDefault="00F5035F" w:rsidP="00F5035F">
      <w:pPr>
        <w:ind w:firstLine="708"/>
        <w:jc w:val="both"/>
        <w:rPr>
          <w:sz w:val="28"/>
          <w:szCs w:val="28"/>
        </w:rPr>
      </w:pPr>
      <w:r w:rsidRPr="00EC09A6">
        <w:rPr>
          <w:sz w:val="28"/>
          <w:szCs w:val="28"/>
        </w:rPr>
        <w:lastRenderedPageBreak/>
        <w:t xml:space="preserve">Из года в год </w:t>
      </w:r>
      <w:r>
        <w:rPr>
          <w:sz w:val="28"/>
          <w:szCs w:val="28"/>
        </w:rPr>
        <w:t>хозяйства</w:t>
      </w:r>
      <w:r w:rsidRPr="00EC09A6">
        <w:rPr>
          <w:sz w:val="28"/>
          <w:szCs w:val="28"/>
        </w:rPr>
        <w:t xml:space="preserve"> нашего района принимают самое активное участие в программах по поддержке начинающих фермеров и развитию семейных животноводческих ферм. Наш район является лидером в сравнении с другими районами республики по участию в указанных программах.</w:t>
      </w:r>
    </w:p>
    <w:p w:rsidR="00F5035F" w:rsidRPr="00EC09A6" w:rsidRDefault="00F5035F" w:rsidP="00F5035F">
      <w:pPr>
        <w:ind w:firstLine="708"/>
        <w:jc w:val="both"/>
        <w:rPr>
          <w:sz w:val="28"/>
          <w:szCs w:val="28"/>
        </w:rPr>
      </w:pPr>
      <w:r w:rsidRPr="00EC09A6">
        <w:rPr>
          <w:sz w:val="28"/>
          <w:szCs w:val="28"/>
        </w:rPr>
        <w:t>За последние десять лет 101 фермерское хозяйство получило поддержку на общую сумму 304 млн.  432 тыс. рублей, в том числе за 2023 год 11 крестьянских (фермерских) хозяйств получили гранты на общую сумму 50 млн. 253 тыс. рублей:</w:t>
      </w:r>
    </w:p>
    <w:p w:rsidR="00F5035F" w:rsidRDefault="00F5035F" w:rsidP="00F5035F">
      <w:pPr>
        <w:pStyle w:val="a4"/>
        <w:numPr>
          <w:ilvl w:val="0"/>
          <w:numId w:val="39"/>
        </w:numPr>
        <w:spacing w:line="259" w:lineRule="auto"/>
        <w:jc w:val="both"/>
        <w:rPr>
          <w:sz w:val="28"/>
          <w:szCs w:val="28"/>
        </w:rPr>
      </w:pPr>
      <w:r w:rsidRPr="00C7484F">
        <w:rPr>
          <w:sz w:val="28"/>
          <w:szCs w:val="28"/>
        </w:rPr>
        <w:t>10 КФХ получили гранты на поддержку начинающих фермеров по Госпрограмме «</w:t>
      </w:r>
      <w:proofErr w:type="spellStart"/>
      <w:r w:rsidRPr="00C7484F">
        <w:rPr>
          <w:sz w:val="28"/>
          <w:szCs w:val="28"/>
        </w:rPr>
        <w:t>Агростартап</w:t>
      </w:r>
      <w:proofErr w:type="spellEnd"/>
      <w:r w:rsidRPr="00C7484F">
        <w:rPr>
          <w:sz w:val="28"/>
          <w:szCs w:val="28"/>
        </w:rPr>
        <w:t xml:space="preserve">» в сумме 27 млн. 974 тыс. руб. </w:t>
      </w:r>
    </w:p>
    <w:p w:rsidR="00F5035F" w:rsidRPr="00C7484F" w:rsidRDefault="00F5035F" w:rsidP="00F5035F">
      <w:pPr>
        <w:pStyle w:val="a4"/>
        <w:numPr>
          <w:ilvl w:val="0"/>
          <w:numId w:val="39"/>
        </w:numPr>
        <w:spacing w:line="259" w:lineRule="auto"/>
        <w:jc w:val="both"/>
        <w:rPr>
          <w:sz w:val="28"/>
          <w:szCs w:val="28"/>
        </w:rPr>
      </w:pPr>
      <w:r w:rsidRPr="00C7484F">
        <w:rPr>
          <w:sz w:val="28"/>
          <w:szCs w:val="28"/>
        </w:rPr>
        <w:t>1 КФХ – на развитие семейных ферм в сумме – 22 млн.  279 тыс. руб.</w:t>
      </w:r>
    </w:p>
    <w:p w:rsidR="00F5035F" w:rsidRPr="00EC09A6" w:rsidRDefault="00F5035F" w:rsidP="00F5035F">
      <w:pPr>
        <w:ind w:firstLine="708"/>
        <w:jc w:val="both"/>
        <w:rPr>
          <w:sz w:val="28"/>
          <w:szCs w:val="28"/>
        </w:rPr>
      </w:pPr>
      <w:r w:rsidRPr="00EC09A6">
        <w:rPr>
          <w:sz w:val="28"/>
          <w:szCs w:val="28"/>
        </w:rPr>
        <w:t xml:space="preserve">Объем финансирования по всем видам субсидирования в </w:t>
      </w:r>
      <w:proofErr w:type="spellStart"/>
      <w:r w:rsidRPr="00EC09A6">
        <w:rPr>
          <w:sz w:val="28"/>
          <w:szCs w:val="28"/>
        </w:rPr>
        <w:t>Кошехабльском</w:t>
      </w:r>
      <w:proofErr w:type="spellEnd"/>
      <w:r w:rsidRPr="00EC09A6">
        <w:rPr>
          <w:sz w:val="28"/>
          <w:szCs w:val="28"/>
        </w:rPr>
        <w:t xml:space="preserve"> районе за 2023 год составил 95</w:t>
      </w:r>
      <w:r>
        <w:rPr>
          <w:sz w:val="28"/>
          <w:szCs w:val="28"/>
        </w:rPr>
        <w:t xml:space="preserve"> млн. 209 тыс. руб., в том числе.</w:t>
      </w:r>
    </w:p>
    <w:p w:rsidR="00F5035F" w:rsidRPr="00EC09A6" w:rsidRDefault="00F5035F" w:rsidP="00F5035F">
      <w:pPr>
        <w:ind w:firstLine="708"/>
        <w:jc w:val="both"/>
        <w:rPr>
          <w:sz w:val="28"/>
          <w:szCs w:val="28"/>
        </w:rPr>
      </w:pPr>
      <w:r>
        <w:rPr>
          <w:sz w:val="28"/>
          <w:szCs w:val="28"/>
        </w:rPr>
        <w:t>Ежег</w:t>
      </w:r>
      <w:r w:rsidRPr="00EC09A6">
        <w:rPr>
          <w:sz w:val="28"/>
          <w:szCs w:val="28"/>
        </w:rPr>
        <w:t>од</w:t>
      </w:r>
      <w:r>
        <w:rPr>
          <w:sz w:val="28"/>
          <w:szCs w:val="28"/>
        </w:rPr>
        <w:t xml:space="preserve">но </w:t>
      </w:r>
      <w:r w:rsidRPr="00EC09A6">
        <w:rPr>
          <w:sz w:val="28"/>
          <w:szCs w:val="28"/>
        </w:rPr>
        <w:t>идет обновление парка зерноуборочной и другой сельскохозяйственной техники. Всего в районе насчитывается 651 ед. техники (комбайны, трактора и прицепной инвентарь). В 2023 году фермерскими хозяйствами приобретено 14 ед. техники (9 тракторов, 1 опрыскиватель и 2 погрузчика).</w:t>
      </w:r>
    </w:p>
    <w:p w:rsidR="00F5035F" w:rsidRPr="00EC09A6" w:rsidRDefault="00F5035F" w:rsidP="00F5035F">
      <w:pPr>
        <w:ind w:firstLine="708"/>
        <w:jc w:val="both"/>
        <w:rPr>
          <w:sz w:val="28"/>
          <w:szCs w:val="28"/>
        </w:rPr>
      </w:pPr>
      <w:r w:rsidRPr="00EC09A6">
        <w:rPr>
          <w:sz w:val="28"/>
          <w:szCs w:val="28"/>
        </w:rPr>
        <w:t xml:space="preserve">В ноябре </w:t>
      </w:r>
      <w:r>
        <w:rPr>
          <w:sz w:val="28"/>
          <w:szCs w:val="28"/>
        </w:rPr>
        <w:t xml:space="preserve">2023 года </w:t>
      </w:r>
      <w:r w:rsidRPr="00EC09A6">
        <w:rPr>
          <w:sz w:val="28"/>
          <w:szCs w:val="28"/>
        </w:rPr>
        <w:t xml:space="preserve">в республиканской филармонии состоялось торжественное чествование аграриев. </w:t>
      </w:r>
      <w:proofErr w:type="gramStart"/>
      <w:r w:rsidRPr="00EC09A6">
        <w:rPr>
          <w:sz w:val="28"/>
          <w:szCs w:val="28"/>
        </w:rPr>
        <w:t>В числе награжденных комбайнер КФХ «</w:t>
      </w:r>
      <w:proofErr w:type="spellStart"/>
      <w:r w:rsidRPr="00EC09A6">
        <w:rPr>
          <w:sz w:val="28"/>
          <w:szCs w:val="28"/>
        </w:rPr>
        <w:t>Зехов</w:t>
      </w:r>
      <w:proofErr w:type="spellEnd"/>
      <w:r w:rsidRPr="00EC09A6">
        <w:rPr>
          <w:sz w:val="28"/>
          <w:szCs w:val="28"/>
        </w:rPr>
        <w:t xml:space="preserve"> З.Х.» Андрей Семенченко, намолотивший рекордные для района 2560 тонн зерна.  </w:t>
      </w:r>
      <w:proofErr w:type="gramEnd"/>
    </w:p>
    <w:p w:rsidR="00F5035F" w:rsidRDefault="00F5035F" w:rsidP="00F5035F">
      <w:pPr>
        <w:ind w:firstLine="720"/>
        <w:jc w:val="both"/>
        <w:rPr>
          <w:sz w:val="28"/>
          <w:szCs w:val="28"/>
        </w:rPr>
      </w:pPr>
    </w:p>
    <w:p w:rsidR="00512026" w:rsidRDefault="001A0289" w:rsidP="00566569">
      <w:pPr>
        <w:tabs>
          <w:tab w:val="left" w:pos="1680"/>
        </w:tabs>
        <w:ind w:left="980"/>
        <w:jc w:val="both"/>
        <w:rPr>
          <w:sz w:val="20"/>
          <w:szCs w:val="20"/>
        </w:rPr>
      </w:pPr>
      <w:r>
        <w:rPr>
          <w:rFonts w:eastAsia="Times New Roman"/>
          <w:sz w:val="28"/>
          <w:szCs w:val="28"/>
          <w:u w:val="single"/>
        </w:rPr>
        <w:t>Рынок туристических услуг</w:t>
      </w:r>
    </w:p>
    <w:p w:rsidR="00512026" w:rsidRDefault="00512026" w:rsidP="00566569">
      <w:pPr>
        <w:spacing w:line="335" w:lineRule="exact"/>
        <w:jc w:val="both"/>
        <w:rPr>
          <w:sz w:val="20"/>
          <w:szCs w:val="20"/>
        </w:rPr>
      </w:pPr>
    </w:p>
    <w:p w:rsidR="00512026" w:rsidRDefault="00512026" w:rsidP="00566569">
      <w:pPr>
        <w:spacing w:line="16" w:lineRule="exact"/>
        <w:jc w:val="both"/>
        <w:rPr>
          <w:sz w:val="20"/>
          <w:szCs w:val="20"/>
        </w:rPr>
      </w:pPr>
    </w:p>
    <w:p w:rsidR="004920D0" w:rsidRPr="004920D0" w:rsidRDefault="004920D0" w:rsidP="00566569">
      <w:pPr>
        <w:jc w:val="both"/>
        <w:rPr>
          <w:sz w:val="28"/>
          <w:szCs w:val="28"/>
        </w:rPr>
      </w:pPr>
      <w:r>
        <w:rPr>
          <w:sz w:val="28"/>
          <w:szCs w:val="28"/>
        </w:rPr>
        <w:t xml:space="preserve"> </w:t>
      </w:r>
      <w:r w:rsidR="004E7AE0">
        <w:rPr>
          <w:sz w:val="28"/>
          <w:szCs w:val="28"/>
        </w:rPr>
        <w:tab/>
        <w:t xml:space="preserve">Рынок туристических услуг в </w:t>
      </w:r>
      <w:proofErr w:type="spellStart"/>
      <w:r w:rsidR="004E7AE0">
        <w:rPr>
          <w:sz w:val="28"/>
          <w:szCs w:val="28"/>
        </w:rPr>
        <w:t>Кошехабльском</w:t>
      </w:r>
      <w:proofErr w:type="spellEnd"/>
      <w:r w:rsidR="004E7AE0">
        <w:rPr>
          <w:sz w:val="28"/>
          <w:szCs w:val="28"/>
        </w:rPr>
        <w:t xml:space="preserve"> районе</w:t>
      </w:r>
      <w:r w:rsidRPr="004920D0">
        <w:rPr>
          <w:sz w:val="28"/>
          <w:szCs w:val="28"/>
        </w:rPr>
        <w:t xml:space="preserve"> не развит.</w:t>
      </w:r>
      <w:r w:rsidR="004E7AE0">
        <w:rPr>
          <w:sz w:val="28"/>
          <w:szCs w:val="28"/>
        </w:rPr>
        <w:t xml:space="preserve"> Однако</w:t>
      </w:r>
      <w:proofErr w:type="gramStart"/>
      <w:r w:rsidR="004E7AE0">
        <w:rPr>
          <w:sz w:val="28"/>
          <w:szCs w:val="28"/>
        </w:rPr>
        <w:t>,</w:t>
      </w:r>
      <w:proofErr w:type="gramEnd"/>
      <w:r w:rsidR="004E7AE0">
        <w:rPr>
          <w:sz w:val="28"/>
          <w:szCs w:val="28"/>
        </w:rPr>
        <w:t xml:space="preserve"> в настоящее время прорабатываются вопросы </w:t>
      </w:r>
      <w:proofErr w:type="spellStart"/>
      <w:r w:rsidR="004E7AE0">
        <w:rPr>
          <w:sz w:val="28"/>
          <w:szCs w:val="28"/>
        </w:rPr>
        <w:t>брендирования</w:t>
      </w:r>
      <w:proofErr w:type="spellEnd"/>
      <w:r w:rsidR="004E7AE0">
        <w:rPr>
          <w:sz w:val="28"/>
          <w:szCs w:val="28"/>
        </w:rPr>
        <w:t xml:space="preserve"> </w:t>
      </w:r>
      <w:proofErr w:type="spellStart"/>
      <w:r w:rsidR="004E7AE0">
        <w:rPr>
          <w:sz w:val="28"/>
          <w:szCs w:val="28"/>
        </w:rPr>
        <w:t>Кошехабльского</w:t>
      </w:r>
      <w:proofErr w:type="spellEnd"/>
      <w:r w:rsidR="004E7AE0">
        <w:rPr>
          <w:sz w:val="28"/>
          <w:szCs w:val="28"/>
        </w:rPr>
        <w:t xml:space="preserve"> района с целью повышения туристической и инвестиционной привлекательности с учетом природно-климатических и этно-национальных отношений в </w:t>
      </w:r>
      <w:proofErr w:type="spellStart"/>
      <w:r w:rsidR="004E7AE0">
        <w:rPr>
          <w:sz w:val="28"/>
          <w:szCs w:val="28"/>
        </w:rPr>
        <w:t>Кошехабльском</w:t>
      </w:r>
      <w:proofErr w:type="spellEnd"/>
      <w:r w:rsidR="004E7AE0">
        <w:rPr>
          <w:sz w:val="28"/>
          <w:szCs w:val="28"/>
        </w:rPr>
        <w:t xml:space="preserve"> районе.</w:t>
      </w:r>
    </w:p>
    <w:p w:rsidR="004920D0" w:rsidRDefault="004920D0" w:rsidP="00566569">
      <w:pPr>
        <w:tabs>
          <w:tab w:val="left" w:pos="1380"/>
        </w:tabs>
        <w:ind w:left="1380"/>
        <w:jc w:val="both"/>
        <w:rPr>
          <w:rFonts w:eastAsia="Times New Roman"/>
          <w:b/>
          <w:bCs/>
          <w:sz w:val="28"/>
          <w:szCs w:val="28"/>
        </w:rPr>
      </w:pPr>
    </w:p>
    <w:p w:rsidR="00DC4C56" w:rsidRPr="003A4258" w:rsidRDefault="00DC4C56" w:rsidP="00566569">
      <w:pPr>
        <w:pStyle w:val="a6"/>
        <w:ind w:firstLine="709"/>
        <w:jc w:val="both"/>
        <w:rPr>
          <w:b/>
          <w:bCs/>
          <w:sz w:val="28"/>
          <w:szCs w:val="28"/>
        </w:rPr>
      </w:pPr>
    </w:p>
    <w:p w:rsidR="00511EEF" w:rsidRPr="003A4258" w:rsidRDefault="003A4258" w:rsidP="00566569">
      <w:pPr>
        <w:pStyle w:val="a6"/>
        <w:ind w:firstLine="709"/>
        <w:jc w:val="both"/>
        <w:rPr>
          <w:b/>
          <w:bCs/>
          <w:sz w:val="28"/>
          <w:szCs w:val="28"/>
        </w:rPr>
      </w:pPr>
      <w:r w:rsidRPr="00E478E8">
        <w:rPr>
          <w:b/>
          <w:bCs/>
          <w:sz w:val="28"/>
          <w:szCs w:val="28"/>
        </w:rPr>
        <w:t xml:space="preserve">Раздел 2. </w:t>
      </w:r>
      <w:r w:rsidR="00511EEF" w:rsidRPr="00E478E8">
        <w:rPr>
          <w:b/>
          <w:bCs/>
          <w:sz w:val="28"/>
          <w:szCs w:val="28"/>
        </w:rPr>
        <w:t>Информация о ходе и результатах опроса потребителей и субъектов предпринимательской деятельности на территории МО «Кошехабльский район» за 20</w:t>
      </w:r>
      <w:r w:rsidR="00DC4C56" w:rsidRPr="00E478E8">
        <w:rPr>
          <w:b/>
          <w:bCs/>
          <w:sz w:val="28"/>
          <w:szCs w:val="28"/>
        </w:rPr>
        <w:t>2</w:t>
      </w:r>
      <w:r w:rsidR="00510227">
        <w:rPr>
          <w:b/>
          <w:bCs/>
          <w:sz w:val="28"/>
          <w:szCs w:val="28"/>
        </w:rPr>
        <w:t>3</w:t>
      </w:r>
      <w:r w:rsidR="00511EEF" w:rsidRPr="00E478E8">
        <w:rPr>
          <w:b/>
          <w:bCs/>
          <w:sz w:val="28"/>
          <w:szCs w:val="28"/>
        </w:rPr>
        <w:t xml:space="preserve"> год</w:t>
      </w:r>
    </w:p>
    <w:p w:rsidR="00FB1CD5" w:rsidRPr="004B3B1A" w:rsidRDefault="00FB1CD5" w:rsidP="00FB1CD5">
      <w:pPr>
        <w:pStyle w:val="Default"/>
        <w:ind w:firstLine="709"/>
        <w:contextualSpacing/>
        <w:jc w:val="both"/>
        <w:rPr>
          <w:color w:val="auto"/>
          <w:sz w:val="28"/>
          <w:szCs w:val="28"/>
        </w:rPr>
      </w:pPr>
      <w:r w:rsidRPr="004B3B1A">
        <w:rPr>
          <w:color w:val="auto"/>
          <w:sz w:val="28"/>
          <w:szCs w:val="28"/>
        </w:rPr>
        <w:t xml:space="preserve"> Администрацией МО «Ко</w:t>
      </w:r>
      <w:r>
        <w:rPr>
          <w:color w:val="auto"/>
          <w:sz w:val="28"/>
          <w:szCs w:val="28"/>
        </w:rPr>
        <w:t>шехабльский район» по итогам 202</w:t>
      </w:r>
      <w:r w:rsidR="00510227">
        <w:rPr>
          <w:color w:val="auto"/>
          <w:sz w:val="28"/>
          <w:szCs w:val="28"/>
        </w:rPr>
        <w:t>3</w:t>
      </w:r>
      <w:r w:rsidRPr="004B3B1A">
        <w:rPr>
          <w:color w:val="auto"/>
          <w:sz w:val="28"/>
          <w:szCs w:val="28"/>
        </w:rPr>
        <w:t xml:space="preserve"> года проведен мониторинг состояния и развития конкурентной среды на рынках товаров, работ и услуг муниципального образования «Кошехабльский район». </w:t>
      </w:r>
    </w:p>
    <w:p w:rsidR="00510227" w:rsidRDefault="00510227" w:rsidP="00510227">
      <w:pPr>
        <w:ind w:firstLine="709"/>
        <w:contextualSpacing/>
        <w:jc w:val="both"/>
        <w:rPr>
          <w:sz w:val="28"/>
          <w:szCs w:val="28"/>
        </w:rPr>
      </w:pPr>
      <w:r>
        <w:rPr>
          <w:sz w:val="28"/>
          <w:szCs w:val="28"/>
        </w:rPr>
        <w:t xml:space="preserve">Мониторинг проводился  с 10 ноября  2023 года по 10 декабря 2023 года. Общее количество участников опроса составило 350 респондентов. Из них: 200 – потребители товаров и услуг, 150 – субъекты предпринимательской деятельности. </w:t>
      </w:r>
    </w:p>
    <w:p w:rsidR="00510227" w:rsidRDefault="00510227" w:rsidP="00510227">
      <w:pPr>
        <w:ind w:firstLine="709"/>
        <w:contextualSpacing/>
        <w:jc w:val="both"/>
        <w:rPr>
          <w:sz w:val="28"/>
          <w:szCs w:val="28"/>
        </w:rPr>
      </w:pPr>
      <w:r>
        <w:rPr>
          <w:sz w:val="28"/>
          <w:szCs w:val="28"/>
        </w:rPr>
        <w:lastRenderedPageBreak/>
        <w:t xml:space="preserve">Анкетирование было организовано таким образом, чтобы охватить все сельские поселения района. </w:t>
      </w:r>
    </w:p>
    <w:p w:rsidR="00510227" w:rsidRDefault="00510227" w:rsidP="00510227">
      <w:pPr>
        <w:ind w:firstLine="709"/>
        <w:contextualSpacing/>
        <w:jc w:val="both"/>
        <w:rPr>
          <w:sz w:val="28"/>
          <w:szCs w:val="28"/>
        </w:rPr>
      </w:pPr>
      <w:r>
        <w:rPr>
          <w:sz w:val="28"/>
          <w:szCs w:val="28"/>
        </w:rPr>
        <w:t>Состав респондентов распределился следующим образом:</w:t>
      </w:r>
    </w:p>
    <w:tbl>
      <w:tblPr>
        <w:tblStyle w:val="ad"/>
        <w:tblW w:w="0" w:type="auto"/>
        <w:tblLook w:val="04A0" w:firstRow="1" w:lastRow="0" w:firstColumn="1" w:lastColumn="0" w:noHBand="0" w:noVBand="1"/>
      </w:tblPr>
      <w:tblGrid>
        <w:gridCol w:w="4785"/>
        <w:gridCol w:w="4786"/>
      </w:tblGrid>
      <w:tr w:rsidR="00510227" w:rsidTr="00510227">
        <w:tc>
          <w:tcPr>
            <w:tcW w:w="4785" w:type="dxa"/>
            <w:tcBorders>
              <w:top w:val="single" w:sz="4" w:space="0" w:color="auto"/>
              <w:left w:val="single" w:sz="4" w:space="0" w:color="auto"/>
              <w:bottom w:val="single" w:sz="4" w:space="0" w:color="auto"/>
              <w:right w:val="single" w:sz="4" w:space="0" w:color="auto"/>
            </w:tcBorders>
            <w:hideMark/>
          </w:tcPr>
          <w:p w:rsidR="00510227" w:rsidRDefault="00510227">
            <w:pPr>
              <w:ind w:firstLine="709"/>
              <w:contextualSpacing/>
              <w:jc w:val="both"/>
              <w:rPr>
                <w:sz w:val="28"/>
                <w:szCs w:val="28"/>
                <w:lang w:eastAsia="en-US"/>
              </w:rPr>
            </w:pPr>
            <w:r>
              <w:rPr>
                <w:sz w:val="28"/>
                <w:szCs w:val="28"/>
              </w:rPr>
              <w:t>мужчины</w:t>
            </w:r>
          </w:p>
        </w:tc>
        <w:tc>
          <w:tcPr>
            <w:tcW w:w="4786" w:type="dxa"/>
            <w:tcBorders>
              <w:top w:val="single" w:sz="4" w:space="0" w:color="auto"/>
              <w:left w:val="single" w:sz="4" w:space="0" w:color="auto"/>
              <w:bottom w:val="single" w:sz="4" w:space="0" w:color="auto"/>
              <w:right w:val="single" w:sz="4" w:space="0" w:color="auto"/>
            </w:tcBorders>
            <w:hideMark/>
          </w:tcPr>
          <w:p w:rsidR="00510227" w:rsidRDefault="00510227">
            <w:pPr>
              <w:ind w:firstLine="709"/>
              <w:contextualSpacing/>
              <w:jc w:val="both"/>
              <w:rPr>
                <w:sz w:val="28"/>
                <w:szCs w:val="28"/>
                <w:lang w:eastAsia="en-US"/>
              </w:rPr>
            </w:pPr>
            <w:r>
              <w:rPr>
                <w:sz w:val="28"/>
                <w:szCs w:val="28"/>
              </w:rPr>
              <w:t>женщины</w:t>
            </w:r>
          </w:p>
        </w:tc>
      </w:tr>
      <w:tr w:rsidR="00510227" w:rsidTr="00510227">
        <w:tc>
          <w:tcPr>
            <w:tcW w:w="4785" w:type="dxa"/>
            <w:tcBorders>
              <w:top w:val="single" w:sz="4" w:space="0" w:color="auto"/>
              <w:left w:val="single" w:sz="4" w:space="0" w:color="auto"/>
              <w:bottom w:val="single" w:sz="4" w:space="0" w:color="auto"/>
              <w:right w:val="single" w:sz="4" w:space="0" w:color="auto"/>
            </w:tcBorders>
            <w:hideMark/>
          </w:tcPr>
          <w:p w:rsidR="00510227" w:rsidRDefault="00510227">
            <w:pPr>
              <w:ind w:firstLine="709"/>
              <w:contextualSpacing/>
              <w:jc w:val="both"/>
              <w:rPr>
                <w:sz w:val="28"/>
                <w:szCs w:val="28"/>
                <w:lang w:eastAsia="en-US"/>
              </w:rPr>
            </w:pPr>
            <w:r>
              <w:rPr>
                <w:sz w:val="28"/>
                <w:szCs w:val="28"/>
              </w:rPr>
              <w:t>46,0%</w:t>
            </w:r>
          </w:p>
        </w:tc>
        <w:tc>
          <w:tcPr>
            <w:tcW w:w="4786" w:type="dxa"/>
            <w:tcBorders>
              <w:top w:val="single" w:sz="4" w:space="0" w:color="auto"/>
              <w:left w:val="single" w:sz="4" w:space="0" w:color="auto"/>
              <w:bottom w:val="single" w:sz="4" w:space="0" w:color="auto"/>
              <w:right w:val="single" w:sz="4" w:space="0" w:color="auto"/>
            </w:tcBorders>
            <w:hideMark/>
          </w:tcPr>
          <w:p w:rsidR="00510227" w:rsidRDefault="00510227">
            <w:pPr>
              <w:ind w:firstLine="709"/>
              <w:contextualSpacing/>
              <w:jc w:val="both"/>
              <w:rPr>
                <w:sz w:val="28"/>
                <w:szCs w:val="28"/>
                <w:lang w:eastAsia="en-US"/>
              </w:rPr>
            </w:pPr>
            <w:r>
              <w:rPr>
                <w:sz w:val="28"/>
                <w:szCs w:val="28"/>
              </w:rPr>
              <w:t>54,0%</w:t>
            </w:r>
          </w:p>
        </w:tc>
      </w:tr>
    </w:tbl>
    <w:p w:rsidR="00510227" w:rsidRDefault="00510227" w:rsidP="00510227">
      <w:pPr>
        <w:ind w:firstLine="709"/>
        <w:contextualSpacing/>
        <w:jc w:val="both"/>
        <w:rPr>
          <w:sz w:val="28"/>
          <w:szCs w:val="28"/>
          <w:lang w:eastAsia="en-US"/>
        </w:rPr>
      </w:pPr>
    </w:p>
    <w:p w:rsidR="00510227" w:rsidRDefault="00510227" w:rsidP="00510227">
      <w:pPr>
        <w:ind w:firstLine="709"/>
        <w:contextualSpacing/>
        <w:jc w:val="both"/>
        <w:rPr>
          <w:sz w:val="28"/>
          <w:szCs w:val="28"/>
        </w:rPr>
      </w:pPr>
      <w:r>
        <w:rPr>
          <w:sz w:val="28"/>
          <w:szCs w:val="28"/>
        </w:rPr>
        <w:t>По социальному статусу:</w:t>
      </w:r>
    </w:p>
    <w:tbl>
      <w:tblPr>
        <w:tblStyle w:val="ad"/>
        <w:tblW w:w="0" w:type="auto"/>
        <w:tblLook w:val="04A0" w:firstRow="1" w:lastRow="0" w:firstColumn="1" w:lastColumn="0" w:noHBand="0" w:noVBand="1"/>
      </w:tblPr>
      <w:tblGrid>
        <w:gridCol w:w="4785"/>
        <w:gridCol w:w="4786"/>
      </w:tblGrid>
      <w:tr w:rsidR="00510227" w:rsidTr="00510227">
        <w:tc>
          <w:tcPr>
            <w:tcW w:w="4785" w:type="dxa"/>
            <w:tcBorders>
              <w:top w:val="single" w:sz="4" w:space="0" w:color="auto"/>
              <w:left w:val="single" w:sz="4" w:space="0" w:color="auto"/>
              <w:bottom w:val="single" w:sz="4" w:space="0" w:color="auto"/>
              <w:right w:val="single" w:sz="4" w:space="0" w:color="auto"/>
            </w:tcBorders>
            <w:hideMark/>
          </w:tcPr>
          <w:p w:rsidR="00510227" w:rsidRDefault="00510227">
            <w:pPr>
              <w:ind w:firstLine="709"/>
              <w:contextualSpacing/>
              <w:jc w:val="both"/>
              <w:rPr>
                <w:sz w:val="28"/>
                <w:szCs w:val="28"/>
                <w:lang w:eastAsia="en-US"/>
              </w:rPr>
            </w:pPr>
            <w:r>
              <w:rPr>
                <w:sz w:val="28"/>
                <w:szCs w:val="28"/>
              </w:rPr>
              <w:t>студенты</w:t>
            </w:r>
          </w:p>
        </w:tc>
        <w:tc>
          <w:tcPr>
            <w:tcW w:w="4786" w:type="dxa"/>
            <w:tcBorders>
              <w:top w:val="single" w:sz="4" w:space="0" w:color="auto"/>
              <w:left w:val="single" w:sz="4" w:space="0" w:color="auto"/>
              <w:bottom w:val="single" w:sz="4" w:space="0" w:color="auto"/>
              <w:right w:val="single" w:sz="4" w:space="0" w:color="auto"/>
            </w:tcBorders>
            <w:hideMark/>
          </w:tcPr>
          <w:p w:rsidR="00510227" w:rsidRDefault="00510227">
            <w:pPr>
              <w:ind w:firstLine="709"/>
              <w:contextualSpacing/>
              <w:jc w:val="both"/>
              <w:rPr>
                <w:sz w:val="28"/>
                <w:szCs w:val="28"/>
                <w:lang w:eastAsia="en-US"/>
              </w:rPr>
            </w:pPr>
            <w:r>
              <w:rPr>
                <w:sz w:val="28"/>
                <w:szCs w:val="28"/>
              </w:rPr>
              <w:t>0.5%</w:t>
            </w:r>
          </w:p>
        </w:tc>
      </w:tr>
      <w:tr w:rsidR="00510227" w:rsidTr="00510227">
        <w:tc>
          <w:tcPr>
            <w:tcW w:w="4785" w:type="dxa"/>
            <w:tcBorders>
              <w:top w:val="single" w:sz="4" w:space="0" w:color="auto"/>
              <w:left w:val="single" w:sz="4" w:space="0" w:color="auto"/>
              <w:bottom w:val="single" w:sz="4" w:space="0" w:color="auto"/>
              <w:right w:val="single" w:sz="4" w:space="0" w:color="auto"/>
            </w:tcBorders>
            <w:hideMark/>
          </w:tcPr>
          <w:p w:rsidR="00510227" w:rsidRDefault="00510227">
            <w:pPr>
              <w:ind w:firstLine="709"/>
              <w:contextualSpacing/>
              <w:jc w:val="both"/>
              <w:rPr>
                <w:sz w:val="28"/>
                <w:szCs w:val="28"/>
                <w:lang w:eastAsia="en-US"/>
              </w:rPr>
            </w:pPr>
            <w:r>
              <w:rPr>
                <w:sz w:val="28"/>
                <w:szCs w:val="28"/>
              </w:rPr>
              <w:t xml:space="preserve">работающие </w:t>
            </w:r>
          </w:p>
        </w:tc>
        <w:tc>
          <w:tcPr>
            <w:tcW w:w="4786" w:type="dxa"/>
            <w:tcBorders>
              <w:top w:val="single" w:sz="4" w:space="0" w:color="auto"/>
              <w:left w:val="single" w:sz="4" w:space="0" w:color="auto"/>
              <w:bottom w:val="single" w:sz="4" w:space="0" w:color="auto"/>
              <w:right w:val="single" w:sz="4" w:space="0" w:color="auto"/>
            </w:tcBorders>
            <w:hideMark/>
          </w:tcPr>
          <w:p w:rsidR="00510227" w:rsidRDefault="00510227">
            <w:pPr>
              <w:ind w:firstLine="709"/>
              <w:contextualSpacing/>
              <w:jc w:val="both"/>
              <w:rPr>
                <w:sz w:val="28"/>
                <w:szCs w:val="28"/>
                <w:lang w:eastAsia="en-US"/>
              </w:rPr>
            </w:pPr>
            <w:r>
              <w:rPr>
                <w:sz w:val="28"/>
                <w:szCs w:val="28"/>
              </w:rPr>
              <w:t>51,0%</w:t>
            </w:r>
          </w:p>
        </w:tc>
      </w:tr>
      <w:tr w:rsidR="00510227" w:rsidTr="00510227">
        <w:tc>
          <w:tcPr>
            <w:tcW w:w="4785" w:type="dxa"/>
            <w:tcBorders>
              <w:top w:val="single" w:sz="4" w:space="0" w:color="auto"/>
              <w:left w:val="single" w:sz="4" w:space="0" w:color="auto"/>
              <w:bottom w:val="single" w:sz="4" w:space="0" w:color="auto"/>
              <w:right w:val="single" w:sz="4" w:space="0" w:color="auto"/>
            </w:tcBorders>
            <w:hideMark/>
          </w:tcPr>
          <w:p w:rsidR="00510227" w:rsidRDefault="00510227">
            <w:pPr>
              <w:ind w:firstLine="709"/>
              <w:contextualSpacing/>
              <w:jc w:val="both"/>
              <w:rPr>
                <w:sz w:val="28"/>
                <w:szCs w:val="28"/>
                <w:lang w:eastAsia="en-US"/>
              </w:rPr>
            </w:pPr>
            <w:r>
              <w:rPr>
                <w:sz w:val="28"/>
                <w:szCs w:val="28"/>
              </w:rPr>
              <w:t>пенсионеры</w:t>
            </w:r>
          </w:p>
        </w:tc>
        <w:tc>
          <w:tcPr>
            <w:tcW w:w="4786" w:type="dxa"/>
            <w:tcBorders>
              <w:top w:val="single" w:sz="4" w:space="0" w:color="auto"/>
              <w:left w:val="single" w:sz="4" w:space="0" w:color="auto"/>
              <w:bottom w:val="single" w:sz="4" w:space="0" w:color="auto"/>
              <w:right w:val="single" w:sz="4" w:space="0" w:color="auto"/>
            </w:tcBorders>
            <w:hideMark/>
          </w:tcPr>
          <w:p w:rsidR="00510227" w:rsidRDefault="00510227">
            <w:pPr>
              <w:ind w:firstLine="709"/>
              <w:contextualSpacing/>
              <w:jc w:val="both"/>
              <w:rPr>
                <w:sz w:val="28"/>
                <w:szCs w:val="28"/>
                <w:lang w:eastAsia="en-US"/>
              </w:rPr>
            </w:pPr>
            <w:r>
              <w:rPr>
                <w:sz w:val="28"/>
                <w:szCs w:val="28"/>
              </w:rPr>
              <w:t>21,0%</w:t>
            </w:r>
          </w:p>
        </w:tc>
      </w:tr>
      <w:tr w:rsidR="00510227" w:rsidTr="00510227">
        <w:tc>
          <w:tcPr>
            <w:tcW w:w="4785" w:type="dxa"/>
            <w:tcBorders>
              <w:top w:val="single" w:sz="4" w:space="0" w:color="auto"/>
              <w:left w:val="single" w:sz="4" w:space="0" w:color="auto"/>
              <w:bottom w:val="single" w:sz="4" w:space="0" w:color="auto"/>
              <w:right w:val="single" w:sz="4" w:space="0" w:color="auto"/>
            </w:tcBorders>
            <w:hideMark/>
          </w:tcPr>
          <w:p w:rsidR="00510227" w:rsidRDefault="00510227">
            <w:pPr>
              <w:ind w:firstLine="709"/>
              <w:contextualSpacing/>
              <w:jc w:val="both"/>
              <w:rPr>
                <w:sz w:val="28"/>
                <w:szCs w:val="28"/>
                <w:lang w:eastAsia="en-US"/>
              </w:rPr>
            </w:pPr>
            <w:r>
              <w:rPr>
                <w:sz w:val="28"/>
                <w:szCs w:val="28"/>
              </w:rPr>
              <w:t>неработающие</w:t>
            </w:r>
          </w:p>
        </w:tc>
        <w:tc>
          <w:tcPr>
            <w:tcW w:w="4786" w:type="dxa"/>
            <w:tcBorders>
              <w:top w:val="single" w:sz="4" w:space="0" w:color="auto"/>
              <w:left w:val="single" w:sz="4" w:space="0" w:color="auto"/>
              <w:bottom w:val="single" w:sz="4" w:space="0" w:color="auto"/>
              <w:right w:val="single" w:sz="4" w:space="0" w:color="auto"/>
            </w:tcBorders>
            <w:hideMark/>
          </w:tcPr>
          <w:p w:rsidR="00510227" w:rsidRDefault="00510227">
            <w:pPr>
              <w:ind w:firstLine="709"/>
              <w:contextualSpacing/>
              <w:jc w:val="both"/>
              <w:rPr>
                <w:sz w:val="28"/>
                <w:szCs w:val="28"/>
                <w:lang w:eastAsia="en-US"/>
              </w:rPr>
            </w:pPr>
            <w:r>
              <w:rPr>
                <w:sz w:val="28"/>
                <w:szCs w:val="28"/>
              </w:rPr>
              <w:t>27%</w:t>
            </w:r>
          </w:p>
        </w:tc>
      </w:tr>
    </w:tbl>
    <w:p w:rsidR="00510227" w:rsidRDefault="00510227" w:rsidP="00510227">
      <w:pPr>
        <w:ind w:firstLine="709"/>
        <w:contextualSpacing/>
        <w:jc w:val="both"/>
        <w:rPr>
          <w:sz w:val="28"/>
          <w:szCs w:val="28"/>
          <w:lang w:eastAsia="en-US"/>
        </w:rPr>
      </w:pPr>
    </w:p>
    <w:p w:rsidR="00510227" w:rsidRDefault="00510227" w:rsidP="00510227">
      <w:pPr>
        <w:ind w:firstLine="709"/>
        <w:contextualSpacing/>
        <w:jc w:val="both"/>
        <w:rPr>
          <w:sz w:val="28"/>
          <w:szCs w:val="28"/>
        </w:rPr>
      </w:pPr>
      <w:r>
        <w:rPr>
          <w:sz w:val="28"/>
          <w:szCs w:val="28"/>
        </w:rPr>
        <w:t>Состав респондентов по возрастному критерию:</w:t>
      </w:r>
    </w:p>
    <w:tbl>
      <w:tblPr>
        <w:tblStyle w:val="ad"/>
        <w:tblW w:w="0" w:type="auto"/>
        <w:tblLook w:val="04A0" w:firstRow="1" w:lastRow="0" w:firstColumn="1" w:lastColumn="0" w:noHBand="0" w:noVBand="1"/>
      </w:tblPr>
      <w:tblGrid>
        <w:gridCol w:w="4785"/>
        <w:gridCol w:w="4786"/>
      </w:tblGrid>
      <w:tr w:rsidR="00510227" w:rsidTr="00510227">
        <w:tc>
          <w:tcPr>
            <w:tcW w:w="4785" w:type="dxa"/>
            <w:tcBorders>
              <w:top w:val="single" w:sz="4" w:space="0" w:color="auto"/>
              <w:left w:val="single" w:sz="4" w:space="0" w:color="auto"/>
              <w:bottom w:val="single" w:sz="4" w:space="0" w:color="auto"/>
              <w:right w:val="single" w:sz="4" w:space="0" w:color="auto"/>
            </w:tcBorders>
            <w:hideMark/>
          </w:tcPr>
          <w:p w:rsidR="00510227" w:rsidRDefault="00510227">
            <w:pPr>
              <w:ind w:firstLine="709"/>
              <w:contextualSpacing/>
              <w:jc w:val="both"/>
              <w:rPr>
                <w:sz w:val="28"/>
                <w:szCs w:val="28"/>
                <w:lang w:eastAsia="en-US"/>
              </w:rPr>
            </w:pPr>
            <w:r>
              <w:rPr>
                <w:sz w:val="28"/>
                <w:szCs w:val="28"/>
              </w:rPr>
              <w:t>От 18 лет-24лет</w:t>
            </w:r>
          </w:p>
        </w:tc>
        <w:tc>
          <w:tcPr>
            <w:tcW w:w="4786" w:type="dxa"/>
            <w:tcBorders>
              <w:top w:val="single" w:sz="4" w:space="0" w:color="auto"/>
              <w:left w:val="single" w:sz="4" w:space="0" w:color="auto"/>
              <w:bottom w:val="single" w:sz="4" w:space="0" w:color="auto"/>
              <w:right w:val="single" w:sz="4" w:space="0" w:color="auto"/>
            </w:tcBorders>
            <w:hideMark/>
          </w:tcPr>
          <w:p w:rsidR="00510227" w:rsidRDefault="00510227">
            <w:pPr>
              <w:ind w:firstLine="709"/>
              <w:contextualSpacing/>
              <w:jc w:val="both"/>
              <w:rPr>
                <w:sz w:val="28"/>
                <w:szCs w:val="28"/>
                <w:lang w:eastAsia="en-US"/>
              </w:rPr>
            </w:pPr>
            <w:r>
              <w:rPr>
                <w:sz w:val="28"/>
                <w:szCs w:val="28"/>
              </w:rPr>
              <w:t>0,5%</w:t>
            </w:r>
          </w:p>
        </w:tc>
      </w:tr>
      <w:tr w:rsidR="00510227" w:rsidTr="00510227">
        <w:tc>
          <w:tcPr>
            <w:tcW w:w="4785" w:type="dxa"/>
            <w:tcBorders>
              <w:top w:val="single" w:sz="4" w:space="0" w:color="auto"/>
              <w:left w:val="single" w:sz="4" w:space="0" w:color="auto"/>
              <w:bottom w:val="single" w:sz="4" w:space="0" w:color="auto"/>
              <w:right w:val="single" w:sz="4" w:space="0" w:color="auto"/>
            </w:tcBorders>
            <w:hideMark/>
          </w:tcPr>
          <w:p w:rsidR="00510227" w:rsidRDefault="00510227">
            <w:pPr>
              <w:ind w:firstLine="709"/>
              <w:contextualSpacing/>
              <w:jc w:val="both"/>
              <w:rPr>
                <w:sz w:val="28"/>
                <w:szCs w:val="28"/>
                <w:lang w:eastAsia="en-US"/>
              </w:rPr>
            </w:pPr>
            <w:r>
              <w:rPr>
                <w:sz w:val="28"/>
                <w:szCs w:val="28"/>
              </w:rPr>
              <w:t>от 25 лет до 34 лет</w:t>
            </w:r>
          </w:p>
        </w:tc>
        <w:tc>
          <w:tcPr>
            <w:tcW w:w="4786" w:type="dxa"/>
            <w:tcBorders>
              <w:top w:val="single" w:sz="4" w:space="0" w:color="auto"/>
              <w:left w:val="single" w:sz="4" w:space="0" w:color="auto"/>
              <w:bottom w:val="single" w:sz="4" w:space="0" w:color="auto"/>
              <w:right w:val="single" w:sz="4" w:space="0" w:color="auto"/>
            </w:tcBorders>
            <w:hideMark/>
          </w:tcPr>
          <w:p w:rsidR="00510227" w:rsidRDefault="00510227">
            <w:pPr>
              <w:ind w:firstLine="709"/>
              <w:contextualSpacing/>
              <w:jc w:val="both"/>
              <w:rPr>
                <w:sz w:val="28"/>
                <w:szCs w:val="28"/>
                <w:lang w:eastAsia="en-US"/>
              </w:rPr>
            </w:pPr>
            <w:r>
              <w:rPr>
                <w:sz w:val="28"/>
                <w:szCs w:val="28"/>
              </w:rPr>
              <w:t>22,5%</w:t>
            </w:r>
          </w:p>
        </w:tc>
      </w:tr>
      <w:tr w:rsidR="00510227" w:rsidTr="00510227">
        <w:tc>
          <w:tcPr>
            <w:tcW w:w="4785" w:type="dxa"/>
            <w:tcBorders>
              <w:top w:val="single" w:sz="4" w:space="0" w:color="auto"/>
              <w:left w:val="single" w:sz="4" w:space="0" w:color="auto"/>
              <w:bottom w:val="single" w:sz="4" w:space="0" w:color="auto"/>
              <w:right w:val="single" w:sz="4" w:space="0" w:color="auto"/>
            </w:tcBorders>
            <w:hideMark/>
          </w:tcPr>
          <w:p w:rsidR="00510227" w:rsidRDefault="00510227">
            <w:pPr>
              <w:ind w:firstLine="709"/>
              <w:contextualSpacing/>
              <w:jc w:val="both"/>
              <w:rPr>
                <w:sz w:val="28"/>
                <w:szCs w:val="28"/>
                <w:lang w:eastAsia="en-US"/>
              </w:rPr>
            </w:pPr>
            <w:r>
              <w:rPr>
                <w:sz w:val="28"/>
                <w:szCs w:val="28"/>
              </w:rPr>
              <w:t>от 35 лет до 44 лет</w:t>
            </w:r>
          </w:p>
        </w:tc>
        <w:tc>
          <w:tcPr>
            <w:tcW w:w="4786" w:type="dxa"/>
            <w:tcBorders>
              <w:top w:val="single" w:sz="4" w:space="0" w:color="auto"/>
              <w:left w:val="single" w:sz="4" w:space="0" w:color="auto"/>
              <w:bottom w:val="single" w:sz="4" w:space="0" w:color="auto"/>
              <w:right w:val="single" w:sz="4" w:space="0" w:color="auto"/>
            </w:tcBorders>
            <w:hideMark/>
          </w:tcPr>
          <w:p w:rsidR="00510227" w:rsidRDefault="00510227">
            <w:pPr>
              <w:ind w:firstLine="709"/>
              <w:contextualSpacing/>
              <w:jc w:val="both"/>
              <w:rPr>
                <w:sz w:val="28"/>
                <w:szCs w:val="28"/>
                <w:lang w:eastAsia="en-US"/>
              </w:rPr>
            </w:pPr>
            <w:r>
              <w:rPr>
                <w:sz w:val="28"/>
                <w:szCs w:val="28"/>
              </w:rPr>
              <w:t>38,0%</w:t>
            </w:r>
          </w:p>
        </w:tc>
      </w:tr>
      <w:tr w:rsidR="00510227" w:rsidTr="00510227">
        <w:tc>
          <w:tcPr>
            <w:tcW w:w="4785" w:type="dxa"/>
            <w:tcBorders>
              <w:top w:val="single" w:sz="4" w:space="0" w:color="auto"/>
              <w:left w:val="single" w:sz="4" w:space="0" w:color="auto"/>
              <w:bottom w:val="single" w:sz="4" w:space="0" w:color="auto"/>
              <w:right w:val="single" w:sz="4" w:space="0" w:color="auto"/>
            </w:tcBorders>
            <w:hideMark/>
          </w:tcPr>
          <w:p w:rsidR="00510227" w:rsidRDefault="00510227">
            <w:pPr>
              <w:ind w:firstLine="709"/>
              <w:contextualSpacing/>
              <w:jc w:val="both"/>
              <w:rPr>
                <w:sz w:val="28"/>
                <w:szCs w:val="28"/>
                <w:lang w:eastAsia="en-US"/>
              </w:rPr>
            </w:pPr>
            <w:r>
              <w:rPr>
                <w:sz w:val="28"/>
                <w:szCs w:val="28"/>
              </w:rPr>
              <w:t>от 45 лет до 54 лет</w:t>
            </w:r>
          </w:p>
        </w:tc>
        <w:tc>
          <w:tcPr>
            <w:tcW w:w="4786" w:type="dxa"/>
            <w:tcBorders>
              <w:top w:val="single" w:sz="4" w:space="0" w:color="auto"/>
              <w:left w:val="single" w:sz="4" w:space="0" w:color="auto"/>
              <w:bottom w:val="single" w:sz="4" w:space="0" w:color="auto"/>
              <w:right w:val="single" w:sz="4" w:space="0" w:color="auto"/>
            </w:tcBorders>
            <w:hideMark/>
          </w:tcPr>
          <w:p w:rsidR="00510227" w:rsidRDefault="00510227">
            <w:pPr>
              <w:ind w:firstLine="709"/>
              <w:contextualSpacing/>
              <w:jc w:val="both"/>
              <w:rPr>
                <w:sz w:val="28"/>
                <w:szCs w:val="28"/>
                <w:lang w:eastAsia="en-US"/>
              </w:rPr>
            </w:pPr>
            <w:r>
              <w:rPr>
                <w:sz w:val="28"/>
                <w:szCs w:val="28"/>
              </w:rPr>
              <w:t>18,5%</w:t>
            </w:r>
          </w:p>
        </w:tc>
      </w:tr>
      <w:tr w:rsidR="00510227" w:rsidTr="00510227">
        <w:tc>
          <w:tcPr>
            <w:tcW w:w="4785" w:type="dxa"/>
            <w:tcBorders>
              <w:top w:val="single" w:sz="4" w:space="0" w:color="auto"/>
              <w:left w:val="single" w:sz="4" w:space="0" w:color="auto"/>
              <w:bottom w:val="single" w:sz="4" w:space="0" w:color="auto"/>
              <w:right w:val="single" w:sz="4" w:space="0" w:color="auto"/>
            </w:tcBorders>
            <w:hideMark/>
          </w:tcPr>
          <w:p w:rsidR="00510227" w:rsidRDefault="00510227">
            <w:pPr>
              <w:ind w:firstLine="709"/>
              <w:contextualSpacing/>
              <w:jc w:val="both"/>
              <w:rPr>
                <w:sz w:val="28"/>
                <w:szCs w:val="28"/>
                <w:lang w:eastAsia="en-US"/>
              </w:rPr>
            </w:pPr>
            <w:r>
              <w:rPr>
                <w:sz w:val="28"/>
                <w:szCs w:val="28"/>
              </w:rPr>
              <w:t>от 55 лет до 64 лет</w:t>
            </w:r>
          </w:p>
        </w:tc>
        <w:tc>
          <w:tcPr>
            <w:tcW w:w="4786" w:type="dxa"/>
            <w:tcBorders>
              <w:top w:val="single" w:sz="4" w:space="0" w:color="auto"/>
              <w:left w:val="single" w:sz="4" w:space="0" w:color="auto"/>
              <w:bottom w:val="single" w:sz="4" w:space="0" w:color="auto"/>
              <w:right w:val="single" w:sz="4" w:space="0" w:color="auto"/>
            </w:tcBorders>
            <w:hideMark/>
          </w:tcPr>
          <w:p w:rsidR="00510227" w:rsidRDefault="00510227">
            <w:pPr>
              <w:ind w:firstLine="709"/>
              <w:contextualSpacing/>
              <w:jc w:val="both"/>
              <w:rPr>
                <w:sz w:val="28"/>
                <w:szCs w:val="28"/>
                <w:lang w:eastAsia="en-US"/>
              </w:rPr>
            </w:pPr>
            <w:r>
              <w:rPr>
                <w:sz w:val="28"/>
                <w:szCs w:val="28"/>
              </w:rPr>
              <w:t>15,5%</w:t>
            </w:r>
          </w:p>
        </w:tc>
      </w:tr>
      <w:tr w:rsidR="00510227" w:rsidTr="00510227">
        <w:tc>
          <w:tcPr>
            <w:tcW w:w="4785" w:type="dxa"/>
            <w:tcBorders>
              <w:top w:val="single" w:sz="4" w:space="0" w:color="auto"/>
              <w:left w:val="single" w:sz="4" w:space="0" w:color="auto"/>
              <w:bottom w:val="single" w:sz="4" w:space="0" w:color="auto"/>
              <w:right w:val="single" w:sz="4" w:space="0" w:color="auto"/>
            </w:tcBorders>
            <w:hideMark/>
          </w:tcPr>
          <w:p w:rsidR="00510227" w:rsidRDefault="00510227">
            <w:pPr>
              <w:ind w:firstLine="709"/>
              <w:contextualSpacing/>
              <w:jc w:val="both"/>
              <w:rPr>
                <w:sz w:val="28"/>
                <w:szCs w:val="28"/>
                <w:lang w:eastAsia="en-US"/>
              </w:rPr>
            </w:pPr>
            <w:r>
              <w:rPr>
                <w:sz w:val="28"/>
                <w:szCs w:val="28"/>
              </w:rPr>
              <w:t>от 65 лет и старше</w:t>
            </w:r>
          </w:p>
        </w:tc>
        <w:tc>
          <w:tcPr>
            <w:tcW w:w="4786" w:type="dxa"/>
            <w:tcBorders>
              <w:top w:val="single" w:sz="4" w:space="0" w:color="auto"/>
              <w:left w:val="single" w:sz="4" w:space="0" w:color="auto"/>
              <w:bottom w:val="single" w:sz="4" w:space="0" w:color="auto"/>
              <w:right w:val="single" w:sz="4" w:space="0" w:color="auto"/>
            </w:tcBorders>
            <w:hideMark/>
          </w:tcPr>
          <w:p w:rsidR="00510227" w:rsidRDefault="00510227">
            <w:pPr>
              <w:ind w:firstLine="709"/>
              <w:contextualSpacing/>
              <w:jc w:val="both"/>
              <w:rPr>
                <w:sz w:val="28"/>
                <w:szCs w:val="28"/>
                <w:lang w:eastAsia="en-US"/>
              </w:rPr>
            </w:pPr>
            <w:r>
              <w:rPr>
                <w:sz w:val="28"/>
                <w:szCs w:val="28"/>
              </w:rPr>
              <w:t>5%</w:t>
            </w:r>
          </w:p>
        </w:tc>
      </w:tr>
    </w:tbl>
    <w:p w:rsidR="00510227" w:rsidRDefault="00510227" w:rsidP="00510227">
      <w:pPr>
        <w:ind w:firstLine="709"/>
        <w:contextualSpacing/>
        <w:jc w:val="both"/>
        <w:rPr>
          <w:sz w:val="28"/>
          <w:szCs w:val="28"/>
          <w:lang w:eastAsia="en-US"/>
        </w:rPr>
      </w:pPr>
    </w:p>
    <w:p w:rsidR="00510227" w:rsidRDefault="00510227" w:rsidP="00510227">
      <w:pPr>
        <w:ind w:firstLine="709"/>
        <w:contextualSpacing/>
        <w:jc w:val="both"/>
        <w:rPr>
          <w:sz w:val="28"/>
          <w:szCs w:val="28"/>
        </w:rPr>
      </w:pPr>
      <w:r>
        <w:rPr>
          <w:sz w:val="28"/>
          <w:szCs w:val="28"/>
        </w:rPr>
        <w:t>Большинство респондентов имеют высшее образование бакалавриат-34% основное общее образование-22,5%, среднее общее образование-26%, среднее профессиональное образование -17,5%.</w:t>
      </w:r>
    </w:p>
    <w:p w:rsidR="00510227" w:rsidRDefault="00510227" w:rsidP="00510227">
      <w:pPr>
        <w:ind w:firstLine="709"/>
        <w:contextualSpacing/>
        <w:jc w:val="both"/>
        <w:rPr>
          <w:sz w:val="28"/>
          <w:szCs w:val="28"/>
        </w:rPr>
      </w:pPr>
      <w:r>
        <w:rPr>
          <w:sz w:val="28"/>
          <w:szCs w:val="28"/>
        </w:rPr>
        <w:t xml:space="preserve">Среднемесячный доход на одного члена семьи </w:t>
      </w:r>
      <w:proofErr w:type="gramStart"/>
      <w:r>
        <w:rPr>
          <w:sz w:val="28"/>
          <w:szCs w:val="28"/>
        </w:rPr>
        <w:t>опрошенных</w:t>
      </w:r>
      <w:proofErr w:type="gramEnd"/>
      <w:r>
        <w:rPr>
          <w:sz w:val="28"/>
          <w:szCs w:val="28"/>
        </w:rPr>
        <w:t xml:space="preserve"> составляет:</w:t>
      </w:r>
    </w:p>
    <w:p w:rsidR="00510227" w:rsidRDefault="00510227" w:rsidP="00510227">
      <w:pPr>
        <w:ind w:firstLine="709"/>
        <w:contextualSpacing/>
        <w:jc w:val="both"/>
        <w:rPr>
          <w:sz w:val="28"/>
          <w:szCs w:val="28"/>
        </w:rPr>
      </w:pPr>
      <w:r>
        <w:rPr>
          <w:sz w:val="28"/>
          <w:szCs w:val="28"/>
        </w:rPr>
        <w:t>- до 15 тыс. руб. – 52,7%;</w:t>
      </w:r>
    </w:p>
    <w:p w:rsidR="00510227" w:rsidRDefault="00510227" w:rsidP="00510227">
      <w:pPr>
        <w:ind w:firstLine="709"/>
        <w:contextualSpacing/>
        <w:jc w:val="both"/>
        <w:rPr>
          <w:sz w:val="28"/>
          <w:szCs w:val="28"/>
        </w:rPr>
      </w:pPr>
      <w:r>
        <w:rPr>
          <w:sz w:val="28"/>
          <w:szCs w:val="28"/>
        </w:rPr>
        <w:t>- от 15 до 25 тыс. руб. – 36,0%;</w:t>
      </w:r>
    </w:p>
    <w:p w:rsidR="00510227" w:rsidRDefault="00510227" w:rsidP="00510227">
      <w:pPr>
        <w:ind w:firstLine="709"/>
        <w:contextualSpacing/>
        <w:jc w:val="both"/>
        <w:rPr>
          <w:sz w:val="28"/>
          <w:szCs w:val="28"/>
        </w:rPr>
      </w:pPr>
      <w:r>
        <w:rPr>
          <w:sz w:val="28"/>
          <w:szCs w:val="28"/>
        </w:rPr>
        <w:t>- от 25 до 40 тыс. руб. – 10,8%;</w:t>
      </w:r>
    </w:p>
    <w:p w:rsidR="00510227" w:rsidRDefault="00510227" w:rsidP="00510227">
      <w:pPr>
        <w:ind w:firstLine="709"/>
        <w:contextualSpacing/>
        <w:jc w:val="both"/>
        <w:rPr>
          <w:sz w:val="28"/>
          <w:szCs w:val="28"/>
        </w:rPr>
      </w:pPr>
      <w:r>
        <w:rPr>
          <w:sz w:val="28"/>
          <w:szCs w:val="28"/>
        </w:rPr>
        <w:t>- от 40 до 60 тыс. руб. – 0,5%.</w:t>
      </w:r>
    </w:p>
    <w:p w:rsidR="00510227" w:rsidRDefault="00510227" w:rsidP="00510227">
      <w:pPr>
        <w:ind w:firstLine="709"/>
        <w:contextualSpacing/>
        <w:jc w:val="both"/>
        <w:rPr>
          <w:sz w:val="28"/>
          <w:szCs w:val="28"/>
        </w:rPr>
      </w:pPr>
      <w:r>
        <w:rPr>
          <w:sz w:val="28"/>
          <w:szCs w:val="28"/>
        </w:rPr>
        <w:t xml:space="preserve">Потребители оценили присутствие и достаточность организаций на рынках товаров и услуг. По мнению 68,8% респондентов лидирующее место по численности занимают предприятия розничной торговли. Население района удовлетворено и количеством имеющихся в регионе компаний, реализующих нефтепродукты (бензин), оказывающих услуги сотовой связи, лекарственные препараты, услуги по предоставлению кадастровых и землеустроительных работ, услуги по подключению интернета, услуги по перевозке пассажиров наземным транспортом, услуги по сбору и транспортированию твердых коммунальных отходов, услуги по ремонту автотранспортных средств. </w:t>
      </w:r>
    </w:p>
    <w:p w:rsidR="00510227" w:rsidRDefault="00510227" w:rsidP="00510227">
      <w:pPr>
        <w:ind w:firstLine="709"/>
        <w:contextualSpacing/>
        <w:jc w:val="both"/>
        <w:rPr>
          <w:sz w:val="28"/>
          <w:szCs w:val="28"/>
        </w:rPr>
      </w:pPr>
      <w:r>
        <w:rPr>
          <w:sz w:val="28"/>
          <w:szCs w:val="28"/>
        </w:rPr>
        <w:t>По мнению 86,7 % опрошенных недостаточно предприятий на рынке услуг переработки водных биоресурсов.</w:t>
      </w:r>
    </w:p>
    <w:p w:rsidR="00510227" w:rsidRDefault="00510227" w:rsidP="00510227">
      <w:pPr>
        <w:ind w:firstLine="709"/>
        <w:contextualSpacing/>
        <w:jc w:val="both"/>
        <w:rPr>
          <w:sz w:val="28"/>
          <w:szCs w:val="28"/>
        </w:rPr>
      </w:pPr>
      <w:r>
        <w:rPr>
          <w:sz w:val="28"/>
          <w:szCs w:val="28"/>
        </w:rPr>
        <w:t xml:space="preserve"> Недостаточно представлен рынок наружной рекламы, так считают 44,5% </w:t>
      </w:r>
      <w:proofErr w:type="gramStart"/>
      <w:r>
        <w:rPr>
          <w:sz w:val="28"/>
          <w:szCs w:val="28"/>
        </w:rPr>
        <w:t>опрошенных</w:t>
      </w:r>
      <w:proofErr w:type="gramEnd"/>
      <w:r>
        <w:rPr>
          <w:sz w:val="28"/>
          <w:szCs w:val="28"/>
        </w:rPr>
        <w:t>. Также необходимо отметить недостаточность присутствия рынка услуг детского отдыха и оздоровления – это отметили 65,5% опрошенных.</w:t>
      </w:r>
    </w:p>
    <w:p w:rsidR="00510227" w:rsidRDefault="00510227" w:rsidP="00510227">
      <w:pPr>
        <w:ind w:firstLine="709"/>
        <w:contextualSpacing/>
        <w:jc w:val="both"/>
        <w:rPr>
          <w:sz w:val="28"/>
          <w:szCs w:val="28"/>
        </w:rPr>
      </w:pPr>
      <w:r>
        <w:rPr>
          <w:sz w:val="28"/>
          <w:szCs w:val="28"/>
        </w:rPr>
        <w:t xml:space="preserve">В некоторых сельских поселениях респонденты отметили нехватку  предложений на рынке легкой промышленности – 38,3% опрошенных, а также в нехватку медицинских услуг– 37,8%. </w:t>
      </w:r>
    </w:p>
    <w:p w:rsidR="00510227" w:rsidRDefault="00510227" w:rsidP="00510227">
      <w:pPr>
        <w:ind w:firstLine="709"/>
        <w:contextualSpacing/>
        <w:jc w:val="both"/>
        <w:rPr>
          <w:sz w:val="28"/>
          <w:szCs w:val="28"/>
        </w:rPr>
      </w:pPr>
      <w:r>
        <w:rPr>
          <w:sz w:val="28"/>
          <w:szCs w:val="28"/>
        </w:rPr>
        <w:lastRenderedPageBreak/>
        <w:t>Анализ оценок респондентов относительно цены продукции позволил сделать вывод, что большинство потребителей считают цены на товары и услуги завышенными. Удовлетворённость населения района ценовой политикой не очень высокая. Так, недовольство высокими ценами на продукты питания вызывает у 84,2% респондентов, на непродовольственные товары (одежда, обувь) – 36,2%, на лекарственные препараты – 24,5%, на медицинские услуги – 3,9%, на услуги ЖКХ – 28,8%. Цены на топливо (бензин, дизельное топливо) – зона недовольства более половины всех опрошенных – 44,8%. Цены на строительные материалы не устраивает – 11,9% опрошенных. Ценовая политика в области услуг связи не устраивает – 4,8% опрошенных. Считают завышенной стоимость транспортных услуг 4,2% опрошенных.</w:t>
      </w:r>
    </w:p>
    <w:p w:rsidR="00510227" w:rsidRDefault="00510227" w:rsidP="00510227">
      <w:pPr>
        <w:ind w:firstLine="709"/>
        <w:contextualSpacing/>
        <w:jc w:val="both"/>
        <w:rPr>
          <w:sz w:val="28"/>
          <w:szCs w:val="28"/>
        </w:rPr>
      </w:pPr>
      <w:r>
        <w:rPr>
          <w:sz w:val="28"/>
          <w:szCs w:val="28"/>
        </w:rPr>
        <w:t>Согласно результатам мониторинга, уровень удовлетворенности качеством товаров и услуг - средний. Вместе с тем, население выражает недовольство качеством оказываемых услуг в области информатизации и связи – 23,4%, медицинских услуг – 27,6%, бытовых услуг – 31,3%, услуг в области обеспечения электрической энергией – 19,3%.</w:t>
      </w:r>
    </w:p>
    <w:p w:rsidR="00510227" w:rsidRDefault="00510227" w:rsidP="00510227">
      <w:pPr>
        <w:ind w:firstLine="709"/>
        <w:contextualSpacing/>
        <w:jc w:val="both"/>
        <w:rPr>
          <w:sz w:val="28"/>
          <w:szCs w:val="28"/>
        </w:rPr>
      </w:pPr>
      <w:r>
        <w:rPr>
          <w:sz w:val="28"/>
          <w:szCs w:val="28"/>
        </w:rPr>
        <w:t xml:space="preserve">По мнению опрошенных потребителей, выросла численность организаций, предоставляющих продукты питания, строительные материалы, и лекарственные препараты. Этому способствовало открытие в предыдущие периоды новых торговых объектов и аптечных учреждений. Численность иных </w:t>
      </w:r>
      <w:proofErr w:type="gramStart"/>
      <w:r>
        <w:rPr>
          <w:sz w:val="28"/>
          <w:szCs w:val="28"/>
        </w:rPr>
        <w:t>организаций</w:t>
      </w:r>
      <w:proofErr w:type="gramEnd"/>
      <w:r>
        <w:rPr>
          <w:sz w:val="28"/>
          <w:szCs w:val="28"/>
        </w:rPr>
        <w:t xml:space="preserve"> по мнению большинства респондентов, осталась на прежнем уровне. </w:t>
      </w:r>
    </w:p>
    <w:p w:rsidR="00510227" w:rsidRDefault="00510227" w:rsidP="00510227">
      <w:pPr>
        <w:ind w:firstLine="709"/>
        <w:contextualSpacing/>
        <w:jc w:val="both"/>
        <w:rPr>
          <w:sz w:val="28"/>
          <w:szCs w:val="28"/>
        </w:rPr>
      </w:pPr>
      <w:proofErr w:type="gramStart"/>
      <w:r>
        <w:rPr>
          <w:sz w:val="28"/>
          <w:szCs w:val="28"/>
        </w:rPr>
        <w:t xml:space="preserve">Потребители считают, что в регионе мало организаций и учреждений, предоставляющих медицинские услуги, услуги детского отдыха и оздоровления и услуги дополнительного образования детей;  отсутствуют организации, предоставляющие услуги психолого-педагогического сопровождения детей с ограниченными возможностями, организации, предоставляющие ритуальные услуги, организации, осуществляющие перевозку пассажиров и багажа легковым такси на территории субъекта Российской Федерации, организации, занимающиеся обработкой древесины и производства изделий из дерева. </w:t>
      </w:r>
      <w:proofErr w:type="gramEnd"/>
    </w:p>
    <w:p w:rsidR="00510227" w:rsidRDefault="00510227" w:rsidP="00510227">
      <w:pPr>
        <w:pStyle w:val="Default"/>
        <w:ind w:firstLine="709"/>
        <w:jc w:val="both"/>
        <w:rPr>
          <w:color w:val="auto"/>
          <w:sz w:val="28"/>
          <w:szCs w:val="28"/>
        </w:rPr>
      </w:pPr>
      <w:r>
        <w:rPr>
          <w:color w:val="auto"/>
          <w:sz w:val="28"/>
          <w:szCs w:val="28"/>
        </w:rPr>
        <w:t xml:space="preserve">При оценке потребителями услуг субъектов естественных монополий больше всего положительных оценок получили только услуги газоснабжения – 47,5% удовлетворены их качеством, а еще 28,4 % респондентов скорее удовлетворены, чем недовольны качеством газоснабжения. </w:t>
      </w:r>
    </w:p>
    <w:p w:rsidR="00510227" w:rsidRDefault="00510227" w:rsidP="00510227">
      <w:pPr>
        <w:pStyle w:val="Default"/>
        <w:ind w:firstLine="709"/>
        <w:jc w:val="both"/>
        <w:rPr>
          <w:color w:val="auto"/>
          <w:sz w:val="28"/>
          <w:szCs w:val="28"/>
        </w:rPr>
      </w:pPr>
      <w:r>
        <w:rPr>
          <w:color w:val="auto"/>
          <w:sz w:val="28"/>
          <w:szCs w:val="28"/>
        </w:rPr>
        <w:t xml:space="preserve">Полностью или частично потребители удовлетворены услугами электроснабжения (33,8% и 26,8% соответственно) и электросвязи (телефонной связи) – 23,7% и 42,6 % соответственно. </w:t>
      </w:r>
    </w:p>
    <w:p w:rsidR="00510227" w:rsidRDefault="00510227" w:rsidP="00510227">
      <w:pPr>
        <w:ind w:firstLine="709"/>
        <w:contextualSpacing/>
        <w:jc w:val="both"/>
        <w:rPr>
          <w:sz w:val="28"/>
          <w:szCs w:val="28"/>
        </w:rPr>
      </w:pPr>
      <w:r>
        <w:rPr>
          <w:sz w:val="28"/>
          <w:szCs w:val="28"/>
        </w:rPr>
        <w:t xml:space="preserve">Чаще всего потребители затруднялись в оценке качества услуг по водоочистке и теплоснабжению. Необходимо отметить, что 84,5% </w:t>
      </w:r>
      <w:proofErr w:type="gramStart"/>
      <w:r>
        <w:rPr>
          <w:sz w:val="28"/>
          <w:szCs w:val="28"/>
        </w:rPr>
        <w:t>опрошенных</w:t>
      </w:r>
      <w:proofErr w:type="gramEnd"/>
      <w:r>
        <w:rPr>
          <w:sz w:val="28"/>
          <w:szCs w:val="28"/>
        </w:rPr>
        <w:t xml:space="preserve">  удовлетворены услугами почтовой связи.</w:t>
      </w:r>
    </w:p>
    <w:p w:rsidR="00510227" w:rsidRDefault="00510227" w:rsidP="00510227">
      <w:pPr>
        <w:ind w:firstLine="709"/>
        <w:contextualSpacing/>
        <w:jc w:val="both"/>
        <w:rPr>
          <w:sz w:val="28"/>
          <w:szCs w:val="28"/>
        </w:rPr>
      </w:pPr>
      <w:r>
        <w:rPr>
          <w:sz w:val="28"/>
          <w:szCs w:val="28"/>
        </w:rPr>
        <w:t>Также, потребителями отмечено, как и в прошлые периоды, что на рынках услуг жилищно-коммунального хозяйства и услуг социального обслуживания населения конкуренция отсутствует.</w:t>
      </w:r>
    </w:p>
    <w:p w:rsidR="00510227" w:rsidRDefault="00510227" w:rsidP="00510227">
      <w:pPr>
        <w:tabs>
          <w:tab w:val="left" w:pos="761"/>
        </w:tabs>
        <w:contextualSpacing/>
        <w:jc w:val="both"/>
        <w:rPr>
          <w:sz w:val="28"/>
          <w:szCs w:val="28"/>
        </w:rPr>
      </w:pPr>
      <w:r>
        <w:rPr>
          <w:sz w:val="28"/>
          <w:szCs w:val="28"/>
        </w:rPr>
        <w:lastRenderedPageBreak/>
        <w:t xml:space="preserve"> </w:t>
      </w:r>
      <w:r>
        <w:rPr>
          <w:sz w:val="28"/>
          <w:szCs w:val="28"/>
        </w:rPr>
        <w:tab/>
        <w:t xml:space="preserve">На </w:t>
      </w:r>
      <w:proofErr w:type="gramStart"/>
      <w:r>
        <w:rPr>
          <w:sz w:val="28"/>
          <w:szCs w:val="28"/>
        </w:rPr>
        <w:t>вопрос</w:t>
      </w:r>
      <w:proofErr w:type="gramEnd"/>
      <w:r>
        <w:rPr>
          <w:sz w:val="28"/>
          <w:szCs w:val="28"/>
        </w:rPr>
        <w:t xml:space="preserve"> « С какими проблемами вы столкнулись при взаимодействии с субъектами естественных монополий» потребители ответили следующее:</w:t>
      </w:r>
    </w:p>
    <w:p w:rsidR="00510227" w:rsidRDefault="00510227" w:rsidP="00510227">
      <w:pPr>
        <w:tabs>
          <w:tab w:val="left" w:pos="761"/>
        </w:tabs>
        <w:ind w:firstLine="708"/>
        <w:contextualSpacing/>
        <w:jc w:val="both"/>
        <w:rPr>
          <w:sz w:val="28"/>
          <w:szCs w:val="28"/>
        </w:rPr>
      </w:pPr>
      <w:r>
        <w:rPr>
          <w:sz w:val="28"/>
          <w:szCs w:val="28"/>
        </w:rPr>
        <w:t>18,0% потребителей  столкнулись с взиманием дополнительной платы;</w:t>
      </w:r>
    </w:p>
    <w:p w:rsidR="00510227" w:rsidRDefault="00510227" w:rsidP="00510227">
      <w:pPr>
        <w:tabs>
          <w:tab w:val="left" w:pos="761"/>
        </w:tabs>
        <w:ind w:firstLine="708"/>
        <w:contextualSpacing/>
        <w:jc w:val="both"/>
        <w:rPr>
          <w:sz w:val="28"/>
          <w:szCs w:val="28"/>
        </w:rPr>
      </w:pPr>
      <w:r>
        <w:rPr>
          <w:sz w:val="28"/>
          <w:szCs w:val="28"/>
        </w:rPr>
        <w:t>21,0% потребителей столкнулись с навязыванием дополнительных услуг;</w:t>
      </w:r>
    </w:p>
    <w:p w:rsidR="00510227" w:rsidRDefault="00510227" w:rsidP="00510227">
      <w:pPr>
        <w:tabs>
          <w:tab w:val="left" w:pos="761"/>
        </w:tabs>
        <w:ind w:firstLine="708"/>
        <w:contextualSpacing/>
        <w:jc w:val="both"/>
        <w:rPr>
          <w:sz w:val="28"/>
          <w:szCs w:val="28"/>
        </w:rPr>
      </w:pPr>
      <w:r>
        <w:rPr>
          <w:sz w:val="28"/>
          <w:szCs w:val="28"/>
        </w:rPr>
        <w:t>11,5% респондентов  столкнулись с проблемами с заменой приборов учета;</w:t>
      </w:r>
    </w:p>
    <w:p w:rsidR="00510227" w:rsidRDefault="00510227" w:rsidP="00510227">
      <w:pPr>
        <w:tabs>
          <w:tab w:val="left" w:pos="761"/>
        </w:tabs>
        <w:ind w:firstLine="708"/>
        <w:contextualSpacing/>
        <w:jc w:val="both"/>
        <w:rPr>
          <w:sz w:val="28"/>
          <w:szCs w:val="28"/>
        </w:rPr>
      </w:pPr>
      <w:r>
        <w:rPr>
          <w:sz w:val="28"/>
          <w:szCs w:val="28"/>
        </w:rPr>
        <w:t xml:space="preserve">24,5% потребителей  </w:t>
      </w:r>
      <w:proofErr w:type="gramStart"/>
      <w:r>
        <w:rPr>
          <w:sz w:val="28"/>
          <w:szCs w:val="28"/>
        </w:rPr>
        <w:t>ответили</w:t>
      </w:r>
      <w:proofErr w:type="gramEnd"/>
      <w:r>
        <w:rPr>
          <w:sz w:val="28"/>
          <w:szCs w:val="28"/>
        </w:rPr>
        <w:t xml:space="preserve"> не сталкивались с такими проблемами;</w:t>
      </w:r>
    </w:p>
    <w:p w:rsidR="00510227" w:rsidRDefault="00510227" w:rsidP="00510227">
      <w:pPr>
        <w:tabs>
          <w:tab w:val="left" w:pos="761"/>
        </w:tabs>
        <w:ind w:firstLine="708"/>
        <w:contextualSpacing/>
        <w:jc w:val="both"/>
        <w:rPr>
          <w:b/>
          <w:sz w:val="28"/>
          <w:szCs w:val="28"/>
        </w:rPr>
      </w:pPr>
      <w:r>
        <w:rPr>
          <w:sz w:val="28"/>
          <w:szCs w:val="28"/>
        </w:rPr>
        <w:t>5,0%  респондентов затруднились ответить.</w:t>
      </w:r>
    </w:p>
    <w:p w:rsidR="00510227" w:rsidRDefault="00510227" w:rsidP="00510227">
      <w:pPr>
        <w:ind w:firstLine="709"/>
        <w:contextualSpacing/>
        <w:jc w:val="both"/>
        <w:rPr>
          <w:sz w:val="28"/>
          <w:szCs w:val="28"/>
        </w:rPr>
      </w:pPr>
      <w:r>
        <w:rPr>
          <w:sz w:val="28"/>
          <w:szCs w:val="28"/>
        </w:rPr>
        <w:t xml:space="preserve">Правовая активность потребителей способствует развитию конкурентной среды на рынках товаров, работ и услуг. На вопрос: «Обращались ли вы в отчетном году в надзорные органы за защитой своих прав как потребитель» положительно ответили 12,3%. </w:t>
      </w:r>
    </w:p>
    <w:p w:rsidR="00510227" w:rsidRDefault="00510227" w:rsidP="00510227">
      <w:pPr>
        <w:ind w:firstLine="709"/>
        <w:contextualSpacing/>
        <w:jc w:val="both"/>
        <w:rPr>
          <w:sz w:val="28"/>
          <w:szCs w:val="28"/>
        </w:rPr>
      </w:pPr>
      <w:r>
        <w:rPr>
          <w:sz w:val="28"/>
          <w:szCs w:val="28"/>
        </w:rPr>
        <w:t xml:space="preserve">Большинство респондентов считают, что за последнее время большая часть из проанализированных потребительских рынков не испытала изменений количества субъектов, представляющих товары и услуги на этих рынках. </w:t>
      </w:r>
    </w:p>
    <w:p w:rsidR="00510227" w:rsidRDefault="00510227" w:rsidP="00510227">
      <w:pPr>
        <w:ind w:firstLine="709"/>
        <w:contextualSpacing/>
        <w:jc w:val="both"/>
        <w:rPr>
          <w:sz w:val="28"/>
          <w:szCs w:val="28"/>
        </w:rPr>
      </w:pPr>
      <w:r>
        <w:rPr>
          <w:sz w:val="28"/>
          <w:szCs w:val="28"/>
        </w:rPr>
        <w:t xml:space="preserve">Оценить качество официальной информации о состоянии конкурентной среды на рынках товаров и услуг, размещаемой в открытом доступе большинство респондентов (26,3%) затруднилось ответить, </w:t>
      </w:r>
      <w:proofErr w:type="gramStart"/>
      <w:r>
        <w:rPr>
          <w:sz w:val="28"/>
          <w:szCs w:val="28"/>
        </w:rPr>
        <w:t>потому</w:t>
      </w:r>
      <w:proofErr w:type="gramEnd"/>
      <w:r>
        <w:rPr>
          <w:sz w:val="28"/>
          <w:szCs w:val="28"/>
        </w:rPr>
        <w:t xml:space="preserve"> как им ничего неизвестно о такой информации 55,6% респондентов считают качество официальной информации удовлетворительной, 11,8% - неудовлетворительной.</w:t>
      </w:r>
    </w:p>
    <w:p w:rsidR="00510227" w:rsidRDefault="00510227" w:rsidP="00510227">
      <w:pPr>
        <w:ind w:firstLine="709"/>
        <w:contextualSpacing/>
        <w:jc w:val="both"/>
        <w:rPr>
          <w:sz w:val="28"/>
          <w:szCs w:val="28"/>
        </w:rPr>
      </w:pPr>
      <w:r>
        <w:rPr>
          <w:sz w:val="28"/>
          <w:szCs w:val="28"/>
        </w:rPr>
        <w:t>52,3% потребителей считают удовлетворительной полноту размещаемой органом исполнительной власти уполномоченным содействовать развитию конкуренции и муниципальными образованиями информации о состоянии конкурентной среды на рынках товаров и услуг и деятельности по содействию развитию конкуренции, 10,5% потребителей считают неудовлетворительной, 32,5% потребителей затруднилось ответить потому</w:t>
      </w:r>
      <w:proofErr w:type="gramStart"/>
      <w:r>
        <w:rPr>
          <w:sz w:val="28"/>
          <w:szCs w:val="28"/>
        </w:rPr>
        <w:t xml:space="preserve"> ,</w:t>
      </w:r>
      <w:proofErr w:type="gramEnd"/>
      <w:r>
        <w:rPr>
          <w:sz w:val="28"/>
          <w:szCs w:val="28"/>
        </w:rPr>
        <w:t>что им ничего неизвестно о такой информации</w:t>
      </w:r>
    </w:p>
    <w:p w:rsidR="00510227" w:rsidRDefault="00510227" w:rsidP="00510227">
      <w:pPr>
        <w:ind w:firstLine="709"/>
        <w:contextualSpacing/>
        <w:jc w:val="both"/>
        <w:rPr>
          <w:sz w:val="28"/>
          <w:szCs w:val="28"/>
        </w:rPr>
      </w:pPr>
      <w:r>
        <w:rPr>
          <w:sz w:val="28"/>
          <w:szCs w:val="28"/>
        </w:rPr>
        <w:t xml:space="preserve">На </w:t>
      </w:r>
      <w:proofErr w:type="gramStart"/>
      <w:r>
        <w:rPr>
          <w:sz w:val="28"/>
          <w:szCs w:val="28"/>
        </w:rPr>
        <w:t>вопрос</w:t>
      </w:r>
      <w:proofErr w:type="gramEnd"/>
      <w:r>
        <w:rPr>
          <w:sz w:val="28"/>
          <w:szCs w:val="28"/>
        </w:rPr>
        <w:t xml:space="preserve"> «Какими источниками информации о состоянии конкурентной среды на рынках товаров и услуг и деятельности по содействию развитию конкуренции вы предпочитаете пользоваться и доверяете больше всего»</w:t>
      </w:r>
    </w:p>
    <w:p w:rsidR="00510227" w:rsidRDefault="00510227" w:rsidP="00510227">
      <w:pPr>
        <w:ind w:firstLine="709"/>
        <w:contextualSpacing/>
        <w:jc w:val="both"/>
        <w:rPr>
          <w:sz w:val="28"/>
          <w:szCs w:val="28"/>
        </w:rPr>
      </w:pPr>
      <w:r>
        <w:rPr>
          <w:sz w:val="28"/>
          <w:szCs w:val="28"/>
        </w:rPr>
        <w:t xml:space="preserve">-52,5%  респондентов  ответили информацией в сфере финансовых услуг. Исключение составляют показатели «оценка рисков на рынке финансовых услуг» и «избежание </w:t>
      </w:r>
      <w:proofErr w:type="gramStart"/>
      <w:r>
        <w:rPr>
          <w:sz w:val="28"/>
          <w:szCs w:val="28"/>
        </w:rPr>
        <w:t>избыточной</w:t>
      </w:r>
      <w:proofErr w:type="gramEnd"/>
      <w:r>
        <w:rPr>
          <w:sz w:val="28"/>
          <w:szCs w:val="28"/>
        </w:rPr>
        <w:t xml:space="preserve">  </w:t>
      </w:r>
      <w:proofErr w:type="spellStart"/>
      <w:r>
        <w:rPr>
          <w:sz w:val="28"/>
          <w:szCs w:val="28"/>
        </w:rPr>
        <w:t>закредитованности</w:t>
      </w:r>
      <w:proofErr w:type="spellEnd"/>
      <w:r>
        <w:rPr>
          <w:sz w:val="28"/>
          <w:szCs w:val="28"/>
        </w:rPr>
        <w:t>»;  27,3% и 29,5% опрошенных не имеют навыков и знаний по этим направлениям.</w:t>
      </w:r>
    </w:p>
    <w:p w:rsidR="00510227" w:rsidRDefault="00510227" w:rsidP="00510227">
      <w:pPr>
        <w:ind w:firstLine="709"/>
        <w:contextualSpacing/>
        <w:jc w:val="both"/>
        <w:rPr>
          <w:sz w:val="28"/>
          <w:szCs w:val="28"/>
        </w:rPr>
      </w:pPr>
      <w:r>
        <w:rPr>
          <w:sz w:val="28"/>
          <w:szCs w:val="28"/>
        </w:rPr>
        <w:t>Оценивая барьеры для пользования финансовыми услугами, потребители отметили следующее:</w:t>
      </w:r>
    </w:p>
    <w:p w:rsidR="00510227" w:rsidRDefault="00510227" w:rsidP="00510227">
      <w:pPr>
        <w:ind w:firstLine="709"/>
        <w:contextualSpacing/>
        <w:jc w:val="both"/>
        <w:rPr>
          <w:sz w:val="28"/>
          <w:szCs w:val="28"/>
        </w:rPr>
      </w:pPr>
      <w:r>
        <w:rPr>
          <w:sz w:val="28"/>
          <w:szCs w:val="28"/>
        </w:rPr>
        <w:t xml:space="preserve"> -36,3% не имеют никаких барьеров для пользования финансовыми услугами;</w:t>
      </w:r>
    </w:p>
    <w:p w:rsidR="00510227" w:rsidRDefault="00510227" w:rsidP="00510227">
      <w:pPr>
        <w:ind w:firstLine="709"/>
        <w:contextualSpacing/>
        <w:jc w:val="both"/>
        <w:rPr>
          <w:sz w:val="28"/>
          <w:szCs w:val="28"/>
        </w:rPr>
      </w:pPr>
      <w:r>
        <w:rPr>
          <w:sz w:val="28"/>
          <w:szCs w:val="28"/>
        </w:rPr>
        <w:t xml:space="preserve">- 24,5% </w:t>
      </w:r>
      <w:proofErr w:type="gramStart"/>
      <w:r>
        <w:rPr>
          <w:sz w:val="28"/>
          <w:szCs w:val="28"/>
        </w:rPr>
        <w:t>опрошенных</w:t>
      </w:r>
      <w:proofErr w:type="gramEnd"/>
      <w:r>
        <w:rPr>
          <w:sz w:val="28"/>
          <w:szCs w:val="28"/>
        </w:rPr>
        <w:t xml:space="preserve"> не доверяют финансовым организациям;</w:t>
      </w:r>
    </w:p>
    <w:p w:rsidR="00510227" w:rsidRDefault="00510227" w:rsidP="00510227">
      <w:pPr>
        <w:ind w:firstLine="709"/>
        <w:contextualSpacing/>
        <w:jc w:val="both"/>
        <w:rPr>
          <w:sz w:val="28"/>
          <w:szCs w:val="28"/>
        </w:rPr>
      </w:pPr>
      <w:r>
        <w:rPr>
          <w:sz w:val="28"/>
          <w:szCs w:val="28"/>
        </w:rPr>
        <w:t>- 27,0% привыкли использовать в обиходе наличные деньги;</w:t>
      </w:r>
    </w:p>
    <w:p w:rsidR="00510227" w:rsidRDefault="00510227" w:rsidP="00510227">
      <w:pPr>
        <w:ind w:firstLine="709"/>
        <w:contextualSpacing/>
        <w:jc w:val="both"/>
        <w:rPr>
          <w:sz w:val="28"/>
          <w:szCs w:val="28"/>
        </w:rPr>
      </w:pPr>
      <w:r>
        <w:rPr>
          <w:sz w:val="28"/>
          <w:szCs w:val="28"/>
        </w:rPr>
        <w:t>- 36,0% опрошенных отметили недостаточность развития инфраструктуры (нехватка банкоматов);</w:t>
      </w:r>
    </w:p>
    <w:p w:rsidR="00510227" w:rsidRDefault="00510227" w:rsidP="00510227">
      <w:pPr>
        <w:ind w:firstLine="709"/>
        <w:contextualSpacing/>
        <w:jc w:val="both"/>
        <w:rPr>
          <w:sz w:val="28"/>
          <w:szCs w:val="28"/>
        </w:rPr>
      </w:pPr>
      <w:r>
        <w:rPr>
          <w:sz w:val="28"/>
          <w:szCs w:val="28"/>
        </w:rPr>
        <w:t>- 14,8% сомневаются в конфиденциальности совершаемых операций.</w:t>
      </w:r>
    </w:p>
    <w:p w:rsidR="00510227" w:rsidRDefault="00510227" w:rsidP="00510227">
      <w:pPr>
        <w:ind w:firstLine="709"/>
        <w:contextualSpacing/>
        <w:jc w:val="both"/>
        <w:rPr>
          <w:sz w:val="28"/>
          <w:szCs w:val="28"/>
        </w:rPr>
      </w:pPr>
      <w:r>
        <w:rPr>
          <w:sz w:val="28"/>
          <w:szCs w:val="28"/>
        </w:rPr>
        <w:t xml:space="preserve">В целях оценки конкурентной среды на рынках товаров, работ и услуг МО «Кошехабльский район» был проведен опрос представителей бизнеса. </w:t>
      </w:r>
    </w:p>
    <w:p w:rsidR="00510227" w:rsidRDefault="00510227" w:rsidP="00510227">
      <w:pPr>
        <w:ind w:firstLine="709"/>
        <w:contextualSpacing/>
        <w:jc w:val="both"/>
        <w:rPr>
          <w:sz w:val="28"/>
          <w:szCs w:val="28"/>
        </w:rPr>
      </w:pPr>
      <w:r>
        <w:rPr>
          <w:sz w:val="28"/>
          <w:szCs w:val="28"/>
        </w:rPr>
        <w:lastRenderedPageBreak/>
        <w:t xml:space="preserve">Респондентам было предложено заполнить анкету с вопросами об условиях конкуренции, наличии (отсутствии) административных барьеров, деятельности органов исполнительной власти региона и органов местного самоуправления по содействию развитию конкуренции и качестве (уровне доступности, понятности, удобства получения) официальной информации о состоянии конкурентной среды, размещаемой ими. </w:t>
      </w:r>
    </w:p>
    <w:p w:rsidR="00510227" w:rsidRDefault="00510227" w:rsidP="00510227">
      <w:pPr>
        <w:ind w:firstLine="709"/>
        <w:contextualSpacing/>
        <w:jc w:val="both"/>
        <w:rPr>
          <w:sz w:val="28"/>
          <w:szCs w:val="28"/>
        </w:rPr>
      </w:pPr>
      <w:proofErr w:type="gramStart"/>
      <w:r>
        <w:rPr>
          <w:sz w:val="28"/>
          <w:szCs w:val="28"/>
        </w:rPr>
        <w:t>В ходе проведенного мониторинга от респондентов было получено 150 анкет (были привлечены респонденты из каждого сельского поселения). 53,5 % субъектов предпринимательской деятельности, представители которых были опрошены, действуют на рынке более 5 лет, 17,3% предприятий и организаций осуществляют деятельность от 3 до 5 лет, 25,8% предприятий и организаций осуществляют деятельность от 1 до 3 лет и 3,4% опрошенных субъектов осуществляют свою деятельность</w:t>
      </w:r>
      <w:proofErr w:type="gramEnd"/>
      <w:r>
        <w:rPr>
          <w:sz w:val="28"/>
          <w:szCs w:val="28"/>
        </w:rPr>
        <w:t xml:space="preserve"> менее одного года.</w:t>
      </w:r>
    </w:p>
    <w:p w:rsidR="00510227" w:rsidRDefault="00510227" w:rsidP="00510227">
      <w:pPr>
        <w:ind w:firstLine="709"/>
        <w:contextualSpacing/>
        <w:jc w:val="both"/>
        <w:rPr>
          <w:sz w:val="28"/>
          <w:szCs w:val="28"/>
        </w:rPr>
      </w:pPr>
      <w:r>
        <w:rPr>
          <w:sz w:val="28"/>
          <w:szCs w:val="28"/>
        </w:rPr>
        <w:t>Подавляющее большинство респондентов (84,8%) являются собственниками бизнеса, Из числа опрошенных руководители высшего и среднего звена составили 1,8%. На сотрудников, относящихся к управленческому аппарату, пришлось 1,8% опрошенных. 11,6% опрошенных являются не руководящими сотрудниками.</w:t>
      </w:r>
    </w:p>
    <w:p w:rsidR="00510227" w:rsidRDefault="00510227" w:rsidP="00510227">
      <w:pPr>
        <w:ind w:firstLine="709"/>
        <w:contextualSpacing/>
        <w:jc w:val="both"/>
        <w:rPr>
          <w:sz w:val="28"/>
          <w:szCs w:val="28"/>
        </w:rPr>
      </w:pPr>
      <w:r>
        <w:rPr>
          <w:sz w:val="28"/>
          <w:szCs w:val="28"/>
        </w:rPr>
        <w:t>Результаты опроса показали, что в опросе преимущественно приняли участие лица, которые наиболее заинтересованы в развитии своего бизнеса.</w:t>
      </w:r>
    </w:p>
    <w:p w:rsidR="00510227" w:rsidRDefault="00510227" w:rsidP="00510227">
      <w:pPr>
        <w:ind w:firstLine="709"/>
        <w:contextualSpacing/>
        <w:jc w:val="both"/>
        <w:rPr>
          <w:sz w:val="28"/>
          <w:szCs w:val="28"/>
        </w:rPr>
      </w:pPr>
      <w:r>
        <w:rPr>
          <w:sz w:val="28"/>
          <w:szCs w:val="28"/>
        </w:rPr>
        <w:t>Если говорить о размере бизнеса, то 95,3% опрошенных заявили, что численность сотрудников их организаций составляет не более 15 человек и 3,7% заявили, что численность сотрудников их организаций составляет от 16 до 100 человек.</w:t>
      </w:r>
    </w:p>
    <w:p w:rsidR="00510227" w:rsidRDefault="00510227" w:rsidP="00510227">
      <w:pPr>
        <w:ind w:firstLine="709"/>
        <w:contextualSpacing/>
        <w:jc w:val="both"/>
        <w:rPr>
          <w:sz w:val="28"/>
          <w:szCs w:val="28"/>
        </w:rPr>
      </w:pPr>
      <w:r>
        <w:rPr>
          <w:sz w:val="28"/>
          <w:szCs w:val="28"/>
        </w:rPr>
        <w:t>По величине годового оборота бизнеса ответы респондентов распределились следующим образом: до 120 миллионов рублей (микро предприятие) – 58,8%. Затруднились в ответе на этот вопрос 41,2% опрошенных.</w:t>
      </w:r>
    </w:p>
    <w:p w:rsidR="00510227" w:rsidRDefault="00510227" w:rsidP="00510227">
      <w:pPr>
        <w:ind w:firstLine="709"/>
        <w:contextualSpacing/>
        <w:jc w:val="both"/>
        <w:rPr>
          <w:sz w:val="28"/>
          <w:szCs w:val="28"/>
        </w:rPr>
      </w:pPr>
      <w:proofErr w:type="gramStart"/>
      <w:r>
        <w:rPr>
          <w:sz w:val="28"/>
          <w:szCs w:val="28"/>
        </w:rPr>
        <w:t>Большая часть респондентов осуществляет свою деятельность в сфере оптовой и розничной торговли 58%,  23,8% от общего числа респондентов занимаются растениеводством и животноводством, 6,7% занимаются производством пищевых продуктов, 0,5% занимаются обработкой древесины  0,5% опрошенных занимаются ремонтом машин, 0,5% респондентов занимаются производством мебели и 0,5% опрошенных осуществляют деятельность в области права и бухгалтерского учета, 9,5% предоставляют прочие услуги.</w:t>
      </w:r>
      <w:proofErr w:type="gramEnd"/>
    </w:p>
    <w:p w:rsidR="00510227" w:rsidRDefault="00510227" w:rsidP="00510227">
      <w:pPr>
        <w:ind w:firstLine="709"/>
        <w:contextualSpacing/>
        <w:jc w:val="both"/>
        <w:rPr>
          <w:sz w:val="28"/>
          <w:szCs w:val="28"/>
        </w:rPr>
      </w:pPr>
      <w:r>
        <w:rPr>
          <w:sz w:val="28"/>
          <w:szCs w:val="28"/>
        </w:rPr>
        <w:t>Опрос респондентов о географических рынках, представляемых бизнесом, показал, что основным рынком сбыта продукции (товаров, работ, услуг)- 66,5% является локальный рынок, рынок Республики Адыгея – 24,8%, рынок близлежащих регионов – 8.7%.</w:t>
      </w:r>
    </w:p>
    <w:p w:rsidR="00510227" w:rsidRDefault="00510227" w:rsidP="00510227">
      <w:pPr>
        <w:ind w:firstLine="709"/>
        <w:contextualSpacing/>
        <w:jc w:val="both"/>
        <w:rPr>
          <w:sz w:val="28"/>
          <w:szCs w:val="28"/>
        </w:rPr>
      </w:pPr>
      <w:r>
        <w:rPr>
          <w:sz w:val="28"/>
          <w:szCs w:val="28"/>
        </w:rPr>
        <w:t>Важным фактором развития и поддержания бизнеса является наличие конкурентной среды. Рассматривая вопрос о количестве конкурентов, респонденты отметили:</w:t>
      </w:r>
    </w:p>
    <w:p w:rsidR="00510227" w:rsidRDefault="00510227" w:rsidP="00510227">
      <w:pPr>
        <w:ind w:firstLine="709"/>
        <w:contextualSpacing/>
        <w:jc w:val="both"/>
        <w:rPr>
          <w:sz w:val="28"/>
          <w:szCs w:val="28"/>
        </w:rPr>
      </w:pPr>
      <w:r>
        <w:rPr>
          <w:sz w:val="28"/>
          <w:szCs w:val="28"/>
        </w:rPr>
        <w:t>- отсутствие конкурентов отметили 10,5% опрошенных.</w:t>
      </w:r>
    </w:p>
    <w:p w:rsidR="00510227" w:rsidRDefault="00510227" w:rsidP="00510227">
      <w:pPr>
        <w:ind w:firstLine="709"/>
        <w:contextualSpacing/>
        <w:jc w:val="both"/>
        <w:rPr>
          <w:sz w:val="28"/>
          <w:szCs w:val="28"/>
        </w:rPr>
      </w:pPr>
      <w:r>
        <w:rPr>
          <w:sz w:val="28"/>
          <w:szCs w:val="28"/>
        </w:rPr>
        <w:t>- от 1 до 3 конкурентов имеют 59,8% опрошенных;</w:t>
      </w:r>
    </w:p>
    <w:p w:rsidR="00510227" w:rsidRDefault="00510227" w:rsidP="00510227">
      <w:pPr>
        <w:ind w:firstLine="709"/>
        <w:contextualSpacing/>
        <w:jc w:val="both"/>
        <w:rPr>
          <w:sz w:val="28"/>
          <w:szCs w:val="28"/>
        </w:rPr>
      </w:pPr>
      <w:r>
        <w:rPr>
          <w:sz w:val="28"/>
          <w:szCs w:val="28"/>
        </w:rPr>
        <w:lastRenderedPageBreak/>
        <w:t>- о наличии 4-х и более конкурентов заявили 18% респондентов;</w:t>
      </w:r>
    </w:p>
    <w:p w:rsidR="00510227" w:rsidRDefault="00510227" w:rsidP="00510227">
      <w:pPr>
        <w:ind w:firstLine="709"/>
        <w:contextualSpacing/>
        <w:jc w:val="both"/>
        <w:rPr>
          <w:sz w:val="28"/>
          <w:szCs w:val="28"/>
        </w:rPr>
      </w:pPr>
      <w:r>
        <w:rPr>
          <w:sz w:val="28"/>
          <w:szCs w:val="28"/>
        </w:rPr>
        <w:t xml:space="preserve">- большое количество конкурентов отметили 10,9%. </w:t>
      </w:r>
    </w:p>
    <w:p w:rsidR="00510227" w:rsidRDefault="00510227" w:rsidP="00510227">
      <w:pPr>
        <w:ind w:firstLine="709"/>
        <w:contextualSpacing/>
        <w:jc w:val="both"/>
        <w:rPr>
          <w:sz w:val="28"/>
          <w:szCs w:val="28"/>
        </w:rPr>
      </w:pPr>
      <w:r>
        <w:rPr>
          <w:sz w:val="28"/>
          <w:szCs w:val="28"/>
        </w:rPr>
        <w:t>Хочется отметить, что наибольшее количество конкурентов имеет сфера розничной торговли и сфера сельского хозяйства (от 4 и более конкурентов).</w:t>
      </w:r>
    </w:p>
    <w:p w:rsidR="00510227" w:rsidRDefault="00510227" w:rsidP="00510227">
      <w:pPr>
        <w:ind w:firstLine="709"/>
        <w:contextualSpacing/>
        <w:jc w:val="both"/>
        <w:rPr>
          <w:sz w:val="28"/>
          <w:szCs w:val="28"/>
        </w:rPr>
      </w:pPr>
      <w:r>
        <w:rPr>
          <w:sz w:val="28"/>
          <w:szCs w:val="28"/>
        </w:rPr>
        <w:t xml:space="preserve">Так, сокращение конкуренции на 4 и более конкурентов отметили 0,5% опрошенных, на 1-3 конкурента – 17,8%. Увеличение конкуренции на 1-3 конкурентов пришлось на 14,8% респондентов. Увеличение конкуренции на 4 и более конкурентов – 8,3%. и 58% не отметили изменений в количестве конкурентов. </w:t>
      </w:r>
    </w:p>
    <w:p w:rsidR="00510227" w:rsidRDefault="00510227" w:rsidP="00510227">
      <w:pPr>
        <w:ind w:firstLine="709"/>
        <w:contextualSpacing/>
        <w:jc w:val="both"/>
        <w:rPr>
          <w:sz w:val="28"/>
          <w:szCs w:val="28"/>
        </w:rPr>
      </w:pPr>
      <w:r>
        <w:rPr>
          <w:sz w:val="28"/>
          <w:szCs w:val="28"/>
        </w:rPr>
        <w:t>Наибольшее количество конкурентов приходится на сферу розничной торговли и услуг. Таким образом, положительной тенденцией является не только преобладание большого количества конкурентов на большинстве рынков района, но и рост их числа в целом. Высокая конкуренция на рынках товаров, работ и услуг должна стимулировать бизнес принимать меры по повышению конкурентоспособности продукции, использовать инновационные подходы, обеспечивающие повышение его эффективности.</w:t>
      </w:r>
    </w:p>
    <w:p w:rsidR="00510227" w:rsidRDefault="00510227" w:rsidP="00510227">
      <w:pPr>
        <w:ind w:firstLine="709"/>
        <w:contextualSpacing/>
        <w:jc w:val="both"/>
        <w:rPr>
          <w:sz w:val="28"/>
          <w:szCs w:val="28"/>
        </w:rPr>
      </w:pPr>
      <w:r>
        <w:rPr>
          <w:sz w:val="28"/>
          <w:szCs w:val="28"/>
        </w:rPr>
        <w:t xml:space="preserve">Подавляющее большинство </w:t>
      </w:r>
      <w:proofErr w:type="gramStart"/>
      <w:r>
        <w:rPr>
          <w:sz w:val="28"/>
          <w:szCs w:val="28"/>
        </w:rPr>
        <w:t>опрошенных</w:t>
      </w:r>
      <w:proofErr w:type="gramEnd"/>
      <w:r>
        <w:rPr>
          <w:sz w:val="28"/>
          <w:szCs w:val="28"/>
        </w:rPr>
        <w:t xml:space="preserve"> оценивают уровень конкуренции на своем отраслевом рынке как умеренный – 33,8%, Слабой конкуренцией на своем отраслевом рынке считают 27,8% опрошенных. </w:t>
      </w:r>
    </w:p>
    <w:p w:rsidR="00510227" w:rsidRDefault="00510227" w:rsidP="00510227">
      <w:pPr>
        <w:ind w:firstLine="709"/>
        <w:contextualSpacing/>
        <w:jc w:val="both"/>
        <w:rPr>
          <w:sz w:val="28"/>
          <w:szCs w:val="28"/>
        </w:rPr>
      </w:pPr>
      <w:r>
        <w:rPr>
          <w:sz w:val="28"/>
          <w:szCs w:val="28"/>
        </w:rPr>
        <w:t xml:space="preserve">Респондентами оценивалась степень удовлетворенности состоянием конкуренции между поставщиками основного закупаемого товара (работы, услуги) и число таких поставщиков. Результаты опроса показали, что бизнес оценивает состояние конкуренции между поставщиками основного закупаемого товара (работы, услуги) как скорее удовлетворительное (более 5%, </w:t>
      </w:r>
      <w:proofErr w:type="gramStart"/>
      <w:r>
        <w:rPr>
          <w:sz w:val="28"/>
          <w:szCs w:val="28"/>
        </w:rPr>
        <w:t>опрошенных</w:t>
      </w:r>
      <w:proofErr w:type="gramEnd"/>
      <w:r>
        <w:rPr>
          <w:sz w:val="28"/>
          <w:szCs w:val="28"/>
        </w:rPr>
        <w:t>).</w:t>
      </w:r>
    </w:p>
    <w:p w:rsidR="00510227" w:rsidRDefault="00510227" w:rsidP="00510227">
      <w:pPr>
        <w:ind w:firstLine="709"/>
        <w:contextualSpacing/>
        <w:jc w:val="both"/>
        <w:rPr>
          <w:sz w:val="28"/>
          <w:szCs w:val="28"/>
        </w:rPr>
      </w:pPr>
      <w:r>
        <w:rPr>
          <w:sz w:val="28"/>
          <w:szCs w:val="28"/>
        </w:rPr>
        <w:t xml:space="preserve">Повышение уровня информационной открытости деятельности органов исполнительной власти, в том числе по вопросу о состоянии конкурентной среды на рынках товаров и услуг МО «Кошехабльский район» является одной из основных задач по развитию конкуренции. В связи с этим был проведен опрос на выявление уровня доступности, уровня понятности и уровня получения официальной информации. Скорее удовлетворительным качество размещение информации признали в среднем около 77,7% предпринимателей по всем трем уровням. Как неудовлетворительное качество размещения информации охарактеризовали в среднем 6,5% </w:t>
      </w:r>
      <w:proofErr w:type="gramStart"/>
      <w:r>
        <w:rPr>
          <w:sz w:val="28"/>
          <w:szCs w:val="28"/>
        </w:rPr>
        <w:t>опрошенных</w:t>
      </w:r>
      <w:proofErr w:type="gramEnd"/>
      <w:r>
        <w:rPr>
          <w:sz w:val="28"/>
          <w:szCs w:val="28"/>
        </w:rPr>
        <w:t>. Респонденты затруднились с ответом в среднем в 15,8% случаев.</w:t>
      </w:r>
    </w:p>
    <w:p w:rsidR="00510227" w:rsidRDefault="00510227" w:rsidP="00510227">
      <w:pPr>
        <w:ind w:firstLine="709"/>
        <w:contextualSpacing/>
        <w:jc w:val="both"/>
        <w:rPr>
          <w:sz w:val="28"/>
          <w:szCs w:val="28"/>
        </w:rPr>
      </w:pPr>
      <w:r>
        <w:rPr>
          <w:sz w:val="28"/>
          <w:szCs w:val="28"/>
        </w:rPr>
        <w:t>Таким образом, качество размещаемой в открытом доступе официальной информации о состоянии конкурентной среды на рынках МО «Кошехабльский район» и деятельности по содействию развитию конкуренции на основе анализа ответов респондентов можно считать в большей степени удовлетворительным.</w:t>
      </w:r>
    </w:p>
    <w:p w:rsidR="00510227" w:rsidRDefault="00510227" w:rsidP="00510227">
      <w:pPr>
        <w:ind w:firstLine="709"/>
        <w:contextualSpacing/>
        <w:jc w:val="both"/>
        <w:rPr>
          <w:sz w:val="28"/>
          <w:szCs w:val="28"/>
        </w:rPr>
      </w:pPr>
      <w:r>
        <w:rPr>
          <w:sz w:val="28"/>
          <w:szCs w:val="28"/>
        </w:rPr>
        <w:t xml:space="preserve">Административные барьеры являются важным фактором, оказывающим негативное воздействие на развитие конкуренции. Необоснованные административные барьеры снижают возможности входа на рынки новых участников. Негативным эффектом от административных барьеров помимо прочего является уход бизнеса с рынка в теневую экономику в целях снижения </w:t>
      </w:r>
      <w:r>
        <w:rPr>
          <w:sz w:val="28"/>
          <w:szCs w:val="28"/>
        </w:rPr>
        <w:lastRenderedPageBreak/>
        <w:t xml:space="preserve">издержек. В итоге это ведет к достаточно высоким потерям в вопросах собираемости налогов, серьезным дополнительным неэффективным расходам и использованию ресурсов. </w:t>
      </w:r>
    </w:p>
    <w:p w:rsidR="00510227" w:rsidRDefault="00510227" w:rsidP="00510227">
      <w:pPr>
        <w:ind w:firstLine="709"/>
        <w:contextualSpacing/>
        <w:jc w:val="both"/>
        <w:rPr>
          <w:sz w:val="28"/>
          <w:szCs w:val="28"/>
        </w:rPr>
      </w:pPr>
      <w:r>
        <w:rPr>
          <w:sz w:val="28"/>
          <w:szCs w:val="28"/>
        </w:rPr>
        <w:t>С целью оценки барьеров ведения предпринимательской деятельности респондентам был предложен перечень административных барьеров, из которых необходимо было выбрать несколько, наиболее оказывающих влияние на ведение текущей деятельности или открытие нового бизнеса на рынке.</w:t>
      </w:r>
    </w:p>
    <w:p w:rsidR="00510227" w:rsidRDefault="00510227" w:rsidP="00510227">
      <w:pPr>
        <w:ind w:firstLine="709"/>
        <w:contextualSpacing/>
        <w:jc w:val="both"/>
        <w:rPr>
          <w:sz w:val="28"/>
          <w:szCs w:val="28"/>
        </w:rPr>
      </w:pPr>
      <w:r>
        <w:rPr>
          <w:sz w:val="28"/>
          <w:szCs w:val="28"/>
        </w:rPr>
        <w:t xml:space="preserve">По мнению </w:t>
      </w:r>
      <w:proofErr w:type="gramStart"/>
      <w:r>
        <w:rPr>
          <w:sz w:val="28"/>
          <w:szCs w:val="28"/>
        </w:rPr>
        <w:t>опрошенных</w:t>
      </w:r>
      <w:proofErr w:type="gramEnd"/>
      <w:r>
        <w:rPr>
          <w:sz w:val="28"/>
          <w:szCs w:val="28"/>
        </w:rPr>
        <w:t>, наиболее сильное отрицательное влияние на деятельность бизнеса в районе оказывают высокие налоги. На этот административный барьер пришлось 63,8% от общего числа ответов. На втором месте по частоте выбора оказался такой барьер, как нестабильность российского законодательства, регулирующего предпринимательскую деятельность 18,8%. Недовольны сложностью и затянутостью процедуры получения лицензий 8,5% опрошенных. В то же время 16,8% считают, что для ведения текущей деятельности или открытия нового бизнеса нет ограничений.</w:t>
      </w:r>
    </w:p>
    <w:p w:rsidR="00510227" w:rsidRDefault="00510227" w:rsidP="00510227">
      <w:pPr>
        <w:ind w:firstLine="709"/>
        <w:contextualSpacing/>
        <w:jc w:val="both"/>
        <w:rPr>
          <w:sz w:val="28"/>
          <w:szCs w:val="28"/>
        </w:rPr>
      </w:pPr>
      <w:r>
        <w:rPr>
          <w:sz w:val="28"/>
          <w:szCs w:val="28"/>
        </w:rPr>
        <w:t>Наличие преодолимых барьеров без существенных затрат отмечают 31,3% опрошенных респондентов. Барьеры, преодолимые при осуществлении значительных затрат, препятствуют осуществлению предпринимательской деятельности по мнению 19,5% представителей бизнеса. Об отсутствии каких-либо административных барьеров заявило 49% респондентов.</w:t>
      </w:r>
    </w:p>
    <w:p w:rsidR="00510227" w:rsidRDefault="00510227" w:rsidP="00510227">
      <w:pPr>
        <w:ind w:firstLine="709"/>
        <w:contextualSpacing/>
        <w:jc w:val="both"/>
        <w:rPr>
          <w:sz w:val="28"/>
          <w:szCs w:val="28"/>
        </w:rPr>
      </w:pPr>
      <w:r>
        <w:rPr>
          <w:sz w:val="28"/>
          <w:szCs w:val="28"/>
        </w:rPr>
        <w:t>98,8% опрошенных субъектов предпринимательской деятельности заявили, что в надзорные органы за защитой своих прав не обращались.</w:t>
      </w:r>
    </w:p>
    <w:p w:rsidR="00510227" w:rsidRDefault="00510227" w:rsidP="00510227">
      <w:pPr>
        <w:ind w:firstLine="709"/>
        <w:contextualSpacing/>
        <w:jc w:val="both"/>
        <w:rPr>
          <w:sz w:val="28"/>
          <w:szCs w:val="28"/>
        </w:rPr>
      </w:pPr>
      <w:r>
        <w:rPr>
          <w:sz w:val="28"/>
          <w:szCs w:val="28"/>
        </w:rPr>
        <w:t>Относительно оценки удовлетворенности услугами естественных монополий по следующим трем параметрам: сроки получения доступа, сложность (количество) процедур подключения, стоимость подключения можно выделить следующее. Основным из определяющих критериев оценки удовлетворённости респондентов является фактор территориальной отдаленности субъекта бизнеса от субъектов естественных монополий. От этого преимущественно и зависят сроки получения доступа к естественной монополии и сложность процедур подключения, а также, стоимость подключения услуг.</w:t>
      </w:r>
    </w:p>
    <w:p w:rsidR="00510227" w:rsidRDefault="00510227" w:rsidP="00510227">
      <w:pPr>
        <w:ind w:firstLine="709"/>
        <w:contextualSpacing/>
        <w:jc w:val="both"/>
        <w:rPr>
          <w:sz w:val="28"/>
          <w:szCs w:val="28"/>
        </w:rPr>
      </w:pPr>
      <w:r>
        <w:rPr>
          <w:sz w:val="28"/>
          <w:szCs w:val="28"/>
        </w:rPr>
        <w:t>Так, в связи с этим можно отметить, что более 56,8% опрошенных респондентов, включая имеющих отдаленное территориальное расположение ведения бизнеса от естественных монополий, заявило в среднем об удовлетворительном качестве предоставления услуг по водоснабжению (водоотведению), газоснабжению, электроснабжению, теплоснабжению, телефонной связи.</w:t>
      </w:r>
    </w:p>
    <w:p w:rsidR="00510227" w:rsidRDefault="00510227" w:rsidP="00510227">
      <w:pPr>
        <w:ind w:firstLine="709"/>
        <w:contextualSpacing/>
        <w:jc w:val="both"/>
        <w:rPr>
          <w:sz w:val="28"/>
          <w:szCs w:val="28"/>
        </w:rPr>
      </w:pPr>
      <w:r>
        <w:rPr>
          <w:sz w:val="28"/>
          <w:szCs w:val="28"/>
        </w:rPr>
        <w:t xml:space="preserve"> На вопрос «Если бизнес, который Вы представляете, сталкивался с процедурой получения доступа к услугам, оцените сложность (количество процедур) и сроки их получения?» большинство респондентов указало минимальный срок получения услуги – до 51-90 дней. </w:t>
      </w:r>
    </w:p>
    <w:p w:rsidR="00510227" w:rsidRDefault="00510227" w:rsidP="00510227">
      <w:pPr>
        <w:ind w:firstLine="709"/>
        <w:contextualSpacing/>
        <w:jc w:val="both"/>
        <w:rPr>
          <w:sz w:val="28"/>
          <w:szCs w:val="28"/>
        </w:rPr>
      </w:pPr>
      <w:r>
        <w:rPr>
          <w:sz w:val="28"/>
          <w:szCs w:val="28"/>
        </w:rPr>
        <w:t>Субъекты предпринимательской деятельности МО «Кошехабльский район» также поделились мнением по поводу того, на что должна быть направлена работа по развитию конкуренции в Республике Адыгея:</w:t>
      </w:r>
    </w:p>
    <w:p w:rsidR="00510227" w:rsidRDefault="00510227" w:rsidP="00510227">
      <w:pPr>
        <w:ind w:firstLine="709"/>
        <w:contextualSpacing/>
        <w:jc w:val="both"/>
        <w:rPr>
          <w:sz w:val="28"/>
          <w:szCs w:val="28"/>
        </w:rPr>
      </w:pPr>
      <w:r>
        <w:rPr>
          <w:sz w:val="28"/>
          <w:szCs w:val="28"/>
        </w:rPr>
        <w:lastRenderedPageBreak/>
        <w:t xml:space="preserve">- 39,5% </w:t>
      </w:r>
      <w:proofErr w:type="gramStart"/>
      <w:r>
        <w:rPr>
          <w:sz w:val="28"/>
          <w:szCs w:val="28"/>
        </w:rPr>
        <w:t>опрошенных</w:t>
      </w:r>
      <w:proofErr w:type="gramEnd"/>
      <w:r>
        <w:rPr>
          <w:sz w:val="28"/>
          <w:szCs w:val="28"/>
        </w:rPr>
        <w:t xml:space="preserve"> считают необходимым помогать начинающим предпринимателям;</w:t>
      </w:r>
    </w:p>
    <w:p w:rsidR="00510227" w:rsidRDefault="00510227" w:rsidP="00510227">
      <w:pPr>
        <w:ind w:firstLine="709"/>
        <w:contextualSpacing/>
        <w:jc w:val="both"/>
        <w:rPr>
          <w:sz w:val="28"/>
          <w:szCs w:val="28"/>
        </w:rPr>
      </w:pPr>
      <w:r>
        <w:rPr>
          <w:sz w:val="28"/>
          <w:szCs w:val="28"/>
        </w:rPr>
        <w:t xml:space="preserve"> -17,3% респондентов оценили юридическую защиту предпринимателей, как положительное направление деятельности;</w:t>
      </w:r>
    </w:p>
    <w:p w:rsidR="00510227" w:rsidRDefault="00510227" w:rsidP="00510227">
      <w:pPr>
        <w:ind w:firstLine="709"/>
        <w:contextualSpacing/>
        <w:jc w:val="both"/>
        <w:rPr>
          <w:sz w:val="28"/>
          <w:szCs w:val="28"/>
        </w:rPr>
      </w:pPr>
      <w:r>
        <w:rPr>
          <w:sz w:val="28"/>
          <w:szCs w:val="28"/>
        </w:rPr>
        <w:t>-16,5% предпринимателей хотели бы, чтобы соблюдалась добросовестная конкуренция;</w:t>
      </w:r>
    </w:p>
    <w:p w:rsidR="00510227" w:rsidRDefault="00510227" w:rsidP="00510227">
      <w:pPr>
        <w:ind w:firstLine="709"/>
        <w:contextualSpacing/>
        <w:jc w:val="both"/>
        <w:rPr>
          <w:sz w:val="28"/>
          <w:szCs w:val="28"/>
        </w:rPr>
      </w:pPr>
      <w:r>
        <w:rPr>
          <w:sz w:val="28"/>
          <w:szCs w:val="28"/>
        </w:rPr>
        <w:t>-19,5%  предпринимателей  считают необходимым следить за ростом цен</w:t>
      </w:r>
      <w:proofErr w:type="gramStart"/>
      <w:r>
        <w:rPr>
          <w:sz w:val="28"/>
          <w:szCs w:val="28"/>
        </w:rPr>
        <w:t xml:space="preserve"> .</w:t>
      </w:r>
      <w:proofErr w:type="gramEnd"/>
      <w:r>
        <w:rPr>
          <w:sz w:val="28"/>
          <w:szCs w:val="28"/>
        </w:rPr>
        <w:t>Обеспечение качества производимой и продаваемой продукции;</w:t>
      </w:r>
    </w:p>
    <w:p w:rsidR="00510227" w:rsidRDefault="00510227" w:rsidP="00510227">
      <w:pPr>
        <w:ind w:firstLine="709"/>
        <w:contextualSpacing/>
        <w:jc w:val="both"/>
        <w:rPr>
          <w:sz w:val="28"/>
          <w:szCs w:val="28"/>
        </w:rPr>
      </w:pPr>
      <w:r>
        <w:rPr>
          <w:sz w:val="28"/>
          <w:szCs w:val="28"/>
        </w:rPr>
        <w:t>- 7,2%   опрошенных считают поддержку новых направлений развития экономики  первоочередной  работой по развитию конкуренции в республике.</w:t>
      </w:r>
    </w:p>
    <w:p w:rsidR="00FB1CD5" w:rsidRPr="004B3B1A" w:rsidRDefault="00FB1CD5" w:rsidP="00FB1CD5">
      <w:pPr>
        <w:ind w:firstLine="709"/>
        <w:contextualSpacing/>
        <w:jc w:val="both"/>
        <w:rPr>
          <w:sz w:val="28"/>
          <w:szCs w:val="28"/>
        </w:rPr>
      </w:pPr>
    </w:p>
    <w:p w:rsidR="00FB1CD5" w:rsidRPr="00BE1E9D" w:rsidRDefault="00FB1CD5" w:rsidP="00FB1CD5">
      <w:pPr>
        <w:pStyle w:val="a6"/>
        <w:ind w:firstLine="709"/>
        <w:contextualSpacing/>
        <w:jc w:val="center"/>
        <w:rPr>
          <w:szCs w:val="28"/>
        </w:rPr>
      </w:pPr>
      <w:r w:rsidRPr="004B3B1A">
        <w:rPr>
          <w:szCs w:val="28"/>
        </w:rPr>
        <w:t xml:space="preserve">Выводы и планируемые действия ОМСУ </w:t>
      </w:r>
      <w:r>
        <w:rPr>
          <w:szCs w:val="28"/>
        </w:rPr>
        <w:t>МО «</w:t>
      </w:r>
      <w:r w:rsidRPr="004B3B1A">
        <w:rPr>
          <w:szCs w:val="28"/>
        </w:rPr>
        <w:t>Кошехабльск</w:t>
      </w:r>
      <w:r>
        <w:rPr>
          <w:szCs w:val="28"/>
        </w:rPr>
        <w:t>ий</w:t>
      </w:r>
      <w:r w:rsidRPr="004B3B1A">
        <w:rPr>
          <w:szCs w:val="28"/>
        </w:rPr>
        <w:t xml:space="preserve"> район</w:t>
      </w:r>
      <w:r>
        <w:rPr>
          <w:szCs w:val="28"/>
        </w:rPr>
        <w:t>».</w:t>
      </w:r>
    </w:p>
    <w:p w:rsidR="00FB1CD5" w:rsidRPr="004B3B1A" w:rsidRDefault="00FB1CD5" w:rsidP="00FB1CD5">
      <w:pPr>
        <w:ind w:firstLine="709"/>
        <w:contextualSpacing/>
        <w:jc w:val="both"/>
        <w:rPr>
          <w:sz w:val="28"/>
          <w:szCs w:val="28"/>
        </w:rPr>
      </w:pPr>
      <w:r w:rsidRPr="004B3B1A">
        <w:rPr>
          <w:sz w:val="28"/>
          <w:szCs w:val="28"/>
        </w:rPr>
        <w:t xml:space="preserve">Подводя итоги анализа о проведении мониторинга о состоянии конкурентной среды в муниципальном образовании «Кошехабльский район» </w:t>
      </w:r>
      <w:r>
        <w:rPr>
          <w:sz w:val="28"/>
          <w:szCs w:val="28"/>
        </w:rPr>
        <w:t>за 202</w:t>
      </w:r>
      <w:r w:rsidR="00510227">
        <w:rPr>
          <w:sz w:val="28"/>
          <w:szCs w:val="28"/>
        </w:rPr>
        <w:t>3</w:t>
      </w:r>
      <w:bookmarkStart w:id="0" w:name="_GoBack"/>
      <w:bookmarkEnd w:id="0"/>
      <w:r w:rsidRPr="004B3B1A">
        <w:rPr>
          <w:sz w:val="28"/>
          <w:szCs w:val="28"/>
        </w:rPr>
        <w:t xml:space="preserve"> год можно сделать вывод, что в районе присутствуют все основные социально-значимые и приоритетные рынки. </w:t>
      </w:r>
    </w:p>
    <w:p w:rsidR="00FB1CD5" w:rsidRPr="004B3B1A" w:rsidRDefault="00FB1CD5" w:rsidP="00FB1CD5">
      <w:pPr>
        <w:ind w:firstLine="709"/>
        <w:contextualSpacing/>
        <w:jc w:val="both"/>
        <w:rPr>
          <w:sz w:val="28"/>
          <w:szCs w:val="28"/>
        </w:rPr>
      </w:pPr>
      <w:r w:rsidRPr="004B3B1A">
        <w:rPr>
          <w:sz w:val="28"/>
          <w:szCs w:val="28"/>
        </w:rPr>
        <w:t xml:space="preserve">Большая часть потребителей считает, что количество рынков предоставляемых товаров и услуг является достаточным и удовлетворены их качеством. </w:t>
      </w:r>
    </w:p>
    <w:p w:rsidR="00FB1CD5" w:rsidRPr="004B3B1A" w:rsidRDefault="00FB1CD5" w:rsidP="00FB1CD5">
      <w:pPr>
        <w:ind w:firstLine="709"/>
        <w:contextualSpacing/>
        <w:jc w:val="both"/>
        <w:rPr>
          <w:sz w:val="28"/>
          <w:szCs w:val="28"/>
        </w:rPr>
      </w:pPr>
      <w:r w:rsidRPr="004B3B1A">
        <w:rPr>
          <w:sz w:val="28"/>
          <w:szCs w:val="28"/>
        </w:rPr>
        <w:t>В муниципальном образовании МО «Кошехабльский район» имеется необходимый потенциал для развития конкуренции, но он не станет реальностью без реализации комплекса мероприятий, направленных на развитие механизмов стимулирования инвестиционной деятельности частных инвесторов, формирование благоприятного предпринимательского и  инвестиционного климата. Для этого</w:t>
      </w:r>
      <w:r>
        <w:rPr>
          <w:sz w:val="28"/>
          <w:szCs w:val="28"/>
        </w:rPr>
        <w:t xml:space="preserve"> в</w:t>
      </w:r>
      <w:r w:rsidRPr="004B3B1A">
        <w:rPr>
          <w:sz w:val="28"/>
          <w:szCs w:val="28"/>
        </w:rPr>
        <w:t xml:space="preserve">  районе ведется работа по организации комплексного предоставления  муниципальных услуг в электронной форме с использованием единого портала муниципальных услуг, МФЦ, внедряются административные регламенты предоставления муниципальных услуг. </w:t>
      </w:r>
    </w:p>
    <w:p w:rsidR="00FB1CD5" w:rsidRPr="004B3B1A" w:rsidRDefault="00FB1CD5" w:rsidP="00FB1CD5">
      <w:pPr>
        <w:ind w:firstLine="709"/>
        <w:contextualSpacing/>
        <w:jc w:val="both"/>
        <w:rPr>
          <w:sz w:val="28"/>
          <w:szCs w:val="28"/>
        </w:rPr>
      </w:pPr>
      <w:r w:rsidRPr="004B3B1A">
        <w:rPr>
          <w:sz w:val="28"/>
          <w:szCs w:val="28"/>
        </w:rPr>
        <w:t>Проводится антикоррупционная экспертиза нормативных правовых актов и иных документов, разрабатываемых администрацией муниципального образования «Кошехабльский район». Ежемесячно анализируются поступающие в адрес главы района обращения и письма граждан и даются своевременные ответы.</w:t>
      </w:r>
    </w:p>
    <w:p w:rsidR="00FB1CD5" w:rsidRPr="004B3B1A" w:rsidRDefault="00FB1CD5" w:rsidP="00FB1CD5">
      <w:pPr>
        <w:shd w:val="clear" w:color="auto" w:fill="FFFFFF"/>
        <w:ind w:firstLine="709"/>
        <w:contextualSpacing/>
        <w:jc w:val="both"/>
        <w:rPr>
          <w:sz w:val="28"/>
          <w:szCs w:val="28"/>
        </w:rPr>
      </w:pPr>
      <w:r w:rsidRPr="004B3B1A">
        <w:rPr>
          <w:sz w:val="28"/>
          <w:szCs w:val="28"/>
        </w:rPr>
        <w:t xml:space="preserve">Основной задачей органов местного самоуправления </w:t>
      </w:r>
      <w:proofErr w:type="spellStart"/>
      <w:r w:rsidRPr="004B3B1A">
        <w:rPr>
          <w:sz w:val="28"/>
          <w:szCs w:val="28"/>
        </w:rPr>
        <w:t>Кошехабльского</w:t>
      </w:r>
      <w:proofErr w:type="spellEnd"/>
      <w:r w:rsidRPr="004B3B1A">
        <w:rPr>
          <w:sz w:val="28"/>
          <w:szCs w:val="28"/>
        </w:rPr>
        <w:t xml:space="preserve"> района  для развития конкуренции на рынках товаров, работ и услуг является формирование рыночной среды, благоприятной для ведения бизнеса, развития компаний и рынков, наиболее полного удовлетворения потребностей жителей  района.</w:t>
      </w:r>
    </w:p>
    <w:p w:rsidR="00FB1CD5" w:rsidRPr="004B3B1A" w:rsidRDefault="00FB1CD5" w:rsidP="00FB1CD5">
      <w:pPr>
        <w:shd w:val="clear" w:color="auto" w:fill="FFFFFF"/>
        <w:ind w:firstLine="709"/>
        <w:contextualSpacing/>
        <w:jc w:val="both"/>
        <w:rPr>
          <w:sz w:val="28"/>
          <w:szCs w:val="28"/>
        </w:rPr>
      </w:pPr>
      <w:r w:rsidRPr="004B3B1A">
        <w:rPr>
          <w:sz w:val="28"/>
          <w:szCs w:val="28"/>
        </w:rPr>
        <w:t>Задача развития конкуренции требует совершенствования использования всех инструментов экономического регулирования, в том числе налоговой политики, регулирования, планирования, государственных закупок и тарифного регулирования естественных монополий.</w:t>
      </w:r>
    </w:p>
    <w:p w:rsidR="00FB1CD5" w:rsidRPr="004B3B1A" w:rsidRDefault="00FB1CD5" w:rsidP="00FB1CD5">
      <w:pPr>
        <w:shd w:val="clear" w:color="auto" w:fill="FFFFFF"/>
        <w:ind w:firstLine="709"/>
        <w:contextualSpacing/>
        <w:jc w:val="both"/>
        <w:rPr>
          <w:sz w:val="28"/>
          <w:szCs w:val="28"/>
        </w:rPr>
      </w:pPr>
      <w:r w:rsidRPr="004B3B1A">
        <w:rPr>
          <w:sz w:val="28"/>
          <w:szCs w:val="28"/>
        </w:rPr>
        <w:t>Планируемые действия Администрации МО «Кошехабльский район» для улучшения состояния конкуренции на рынках товаров, работ и услуг:</w:t>
      </w:r>
    </w:p>
    <w:p w:rsidR="00FB1CD5" w:rsidRDefault="00FB1CD5" w:rsidP="00FB1CD5">
      <w:pPr>
        <w:pStyle w:val="a4"/>
        <w:numPr>
          <w:ilvl w:val="0"/>
          <w:numId w:val="33"/>
        </w:numPr>
        <w:shd w:val="clear" w:color="auto" w:fill="FFFFFF"/>
        <w:ind w:left="0" w:firstLine="709"/>
        <w:jc w:val="both"/>
        <w:rPr>
          <w:sz w:val="28"/>
          <w:szCs w:val="28"/>
        </w:rPr>
      </w:pPr>
      <w:r w:rsidRPr="004B3B1A">
        <w:rPr>
          <w:sz w:val="28"/>
          <w:szCs w:val="28"/>
        </w:rPr>
        <w:t xml:space="preserve">реализация комплекса мероприятий по дальнейшему развитию </w:t>
      </w:r>
    </w:p>
    <w:p w:rsidR="00FB1CD5" w:rsidRPr="008B17C1" w:rsidRDefault="00FB1CD5" w:rsidP="00FB1CD5">
      <w:pPr>
        <w:shd w:val="clear" w:color="auto" w:fill="FFFFFF"/>
        <w:jc w:val="both"/>
        <w:rPr>
          <w:sz w:val="28"/>
          <w:szCs w:val="28"/>
        </w:rPr>
      </w:pPr>
      <w:r>
        <w:rPr>
          <w:sz w:val="28"/>
          <w:szCs w:val="28"/>
        </w:rPr>
        <w:lastRenderedPageBreak/>
        <w:t>конкуренции с учетом задач, поставленных Президентом РФ в национальном плане развития страны на долгосрочный период;</w:t>
      </w:r>
    </w:p>
    <w:p w:rsidR="00FB1CD5" w:rsidRPr="008B17C1" w:rsidRDefault="00FB1CD5" w:rsidP="00FB1CD5">
      <w:pPr>
        <w:pStyle w:val="a4"/>
        <w:numPr>
          <w:ilvl w:val="0"/>
          <w:numId w:val="33"/>
        </w:numPr>
        <w:shd w:val="clear" w:color="auto" w:fill="FFFFFF"/>
        <w:ind w:left="0" w:firstLine="709"/>
        <w:jc w:val="both"/>
        <w:rPr>
          <w:sz w:val="28"/>
          <w:szCs w:val="28"/>
        </w:rPr>
      </w:pPr>
      <w:r w:rsidRPr="004B3B1A">
        <w:rPr>
          <w:sz w:val="28"/>
          <w:szCs w:val="28"/>
        </w:rPr>
        <w:t>содействие динамичному развитию всех отраслей экономики в соответствии с планами социально-экономического развития  и приор</w:t>
      </w:r>
      <w:r>
        <w:rPr>
          <w:sz w:val="28"/>
          <w:szCs w:val="28"/>
        </w:rPr>
        <w:t>итетными национальными проектами;</w:t>
      </w:r>
    </w:p>
    <w:p w:rsidR="00FB1CD5" w:rsidRPr="004B3B1A" w:rsidRDefault="00FB1CD5" w:rsidP="00FB1CD5">
      <w:pPr>
        <w:pStyle w:val="a4"/>
        <w:numPr>
          <w:ilvl w:val="0"/>
          <w:numId w:val="33"/>
        </w:numPr>
        <w:shd w:val="clear" w:color="auto" w:fill="FFFFFF"/>
        <w:ind w:left="0" w:firstLine="709"/>
        <w:jc w:val="both"/>
        <w:rPr>
          <w:sz w:val="28"/>
          <w:szCs w:val="28"/>
        </w:rPr>
      </w:pPr>
      <w:r w:rsidRPr="004B3B1A">
        <w:rPr>
          <w:sz w:val="28"/>
          <w:szCs w:val="28"/>
        </w:rPr>
        <w:t>повышение уровня информированности субъектов предпринимательской деятельности и потребителей товаров, работ и услуг о состоянии конкурентной среды и деятельности по содействию развитию конкуренции. </w:t>
      </w:r>
    </w:p>
    <w:p w:rsidR="00FB1CD5" w:rsidRPr="004B3B1A" w:rsidRDefault="00FB1CD5" w:rsidP="00FB1CD5">
      <w:pPr>
        <w:ind w:firstLine="709"/>
        <w:contextualSpacing/>
        <w:jc w:val="both"/>
        <w:rPr>
          <w:sz w:val="28"/>
          <w:szCs w:val="28"/>
        </w:rPr>
      </w:pPr>
    </w:p>
    <w:p w:rsidR="00FB1CD5" w:rsidRPr="004B3B1A" w:rsidRDefault="00FB1CD5" w:rsidP="00FB1CD5">
      <w:pPr>
        <w:autoSpaceDE w:val="0"/>
        <w:autoSpaceDN w:val="0"/>
        <w:adjustRightInd w:val="0"/>
        <w:ind w:firstLine="709"/>
        <w:contextualSpacing/>
        <w:jc w:val="both"/>
        <w:rPr>
          <w:sz w:val="28"/>
          <w:szCs w:val="28"/>
        </w:rPr>
      </w:pPr>
    </w:p>
    <w:p w:rsidR="00566569" w:rsidRPr="004B3B1A" w:rsidRDefault="00566569" w:rsidP="00FB1CD5">
      <w:pPr>
        <w:pStyle w:val="a6"/>
        <w:ind w:firstLine="709"/>
        <w:contextualSpacing/>
        <w:jc w:val="both"/>
        <w:rPr>
          <w:sz w:val="28"/>
          <w:szCs w:val="28"/>
        </w:rPr>
      </w:pPr>
    </w:p>
    <w:sectPr w:rsidR="00566569" w:rsidRPr="004B3B1A">
      <w:pgSz w:w="11900" w:h="16838"/>
      <w:pgMar w:top="712" w:right="846" w:bottom="1440" w:left="1440" w:header="0" w:footer="0" w:gutter="0"/>
      <w:cols w:space="720" w:equalWidth="0">
        <w:col w:w="96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74D"/>
    <w:multiLevelType w:val="hybridMultilevel"/>
    <w:tmpl w:val="0C58F9BC"/>
    <w:lvl w:ilvl="0" w:tplc="6D6E9966">
      <w:start w:val="1"/>
      <w:numFmt w:val="bullet"/>
      <w:lvlText w:val="В"/>
      <w:lvlJc w:val="left"/>
    </w:lvl>
    <w:lvl w:ilvl="1" w:tplc="5DF847AE">
      <w:numFmt w:val="decimal"/>
      <w:lvlText w:val=""/>
      <w:lvlJc w:val="left"/>
    </w:lvl>
    <w:lvl w:ilvl="2" w:tplc="2F08C332">
      <w:numFmt w:val="decimal"/>
      <w:lvlText w:val=""/>
      <w:lvlJc w:val="left"/>
    </w:lvl>
    <w:lvl w:ilvl="3" w:tplc="FCFCE840">
      <w:numFmt w:val="decimal"/>
      <w:lvlText w:val=""/>
      <w:lvlJc w:val="left"/>
    </w:lvl>
    <w:lvl w:ilvl="4" w:tplc="5CD82478">
      <w:numFmt w:val="decimal"/>
      <w:lvlText w:val=""/>
      <w:lvlJc w:val="left"/>
    </w:lvl>
    <w:lvl w:ilvl="5" w:tplc="904AFBD2">
      <w:numFmt w:val="decimal"/>
      <w:lvlText w:val=""/>
      <w:lvlJc w:val="left"/>
    </w:lvl>
    <w:lvl w:ilvl="6" w:tplc="5462BC78">
      <w:numFmt w:val="decimal"/>
      <w:lvlText w:val=""/>
      <w:lvlJc w:val="left"/>
    </w:lvl>
    <w:lvl w:ilvl="7" w:tplc="B69AE5B8">
      <w:numFmt w:val="decimal"/>
      <w:lvlText w:val=""/>
      <w:lvlJc w:val="left"/>
    </w:lvl>
    <w:lvl w:ilvl="8" w:tplc="8106698E">
      <w:numFmt w:val="decimal"/>
      <w:lvlText w:val=""/>
      <w:lvlJc w:val="left"/>
    </w:lvl>
  </w:abstractNum>
  <w:abstractNum w:abstractNumId="1">
    <w:nsid w:val="00001238"/>
    <w:multiLevelType w:val="hybridMultilevel"/>
    <w:tmpl w:val="39804B92"/>
    <w:lvl w:ilvl="0" w:tplc="8208FBF2">
      <w:start w:val="10"/>
      <w:numFmt w:val="decimal"/>
      <w:lvlText w:val="%1."/>
      <w:lvlJc w:val="left"/>
    </w:lvl>
    <w:lvl w:ilvl="1" w:tplc="2368C64E">
      <w:numFmt w:val="decimal"/>
      <w:lvlText w:val=""/>
      <w:lvlJc w:val="left"/>
    </w:lvl>
    <w:lvl w:ilvl="2" w:tplc="23561CF0">
      <w:numFmt w:val="decimal"/>
      <w:lvlText w:val=""/>
      <w:lvlJc w:val="left"/>
    </w:lvl>
    <w:lvl w:ilvl="3" w:tplc="67B87776">
      <w:numFmt w:val="decimal"/>
      <w:lvlText w:val=""/>
      <w:lvlJc w:val="left"/>
    </w:lvl>
    <w:lvl w:ilvl="4" w:tplc="70F4AF78">
      <w:numFmt w:val="decimal"/>
      <w:lvlText w:val=""/>
      <w:lvlJc w:val="left"/>
    </w:lvl>
    <w:lvl w:ilvl="5" w:tplc="27FC589A">
      <w:numFmt w:val="decimal"/>
      <w:lvlText w:val=""/>
      <w:lvlJc w:val="left"/>
    </w:lvl>
    <w:lvl w:ilvl="6" w:tplc="99DAD7A0">
      <w:numFmt w:val="decimal"/>
      <w:lvlText w:val=""/>
      <w:lvlJc w:val="left"/>
    </w:lvl>
    <w:lvl w:ilvl="7" w:tplc="9E9C72B6">
      <w:numFmt w:val="decimal"/>
      <w:lvlText w:val=""/>
      <w:lvlJc w:val="left"/>
    </w:lvl>
    <w:lvl w:ilvl="8" w:tplc="48EE4366">
      <w:numFmt w:val="decimal"/>
      <w:lvlText w:val=""/>
      <w:lvlJc w:val="left"/>
    </w:lvl>
  </w:abstractNum>
  <w:abstractNum w:abstractNumId="2">
    <w:nsid w:val="00001547"/>
    <w:multiLevelType w:val="hybridMultilevel"/>
    <w:tmpl w:val="681A0FB0"/>
    <w:lvl w:ilvl="0" w:tplc="12583F16">
      <w:start w:val="1"/>
      <w:numFmt w:val="bullet"/>
      <w:lvlText w:val="-"/>
      <w:lvlJc w:val="left"/>
    </w:lvl>
    <w:lvl w:ilvl="1" w:tplc="7C1A57C6">
      <w:start w:val="1"/>
      <w:numFmt w:val="bullet"/>
      <w:lvlText w:val="-"/>
      <w:lvlJc w:val="left"/>
    </w:lvl>
    <w:lvl w:ilvl="2" w:tplc="97A07A1C">
      <w:numFmt w:val="decimal"/>
      <w:lvlText w:val=""/>
      <w:lvlJc w:val="left"/>
    </w:lvl>
    <w:lvl w:ilvl="3" w:tplc="29ECB62E">
      <w:numFmt w:val="decimal"/>
      <w:lvlText w:val=""/>
      <w:lvlJc w:val="left"/>
    </w:lvl>
    <w:lvl w:ilvl="4" w:tplc="A4E201B2">
      <w:numFmt w:val="decimal"/>
      <w:lvlText w:val=""/>
      <w:lvlJc w:val="left"/>
    </w:lvl>
    <w:lvl w:ilvl="5" w:tplc="422E3DA2">
      <w:numFmt w:val="decimal"/>
      <w:lvlText w:val=""/>
      <w:lvlJc w:val="left"/>
    </w:lvl>
    <w:lvl w:ilvl="6" w:tplc="04DA6472">
      <w:numFmt w:val="decimal"/>
      <w:lvlText w:val=""/>
      <w:lvlJc w:val="left"/>
    </w:lvl>
    <w:lvl w:ilvl="7" w:tplc="C946412A">
      <w:numFmt w:val="decimal"/>
      <w:lvlText w:val=""/>
      <w:lvlJc w:val="left"/>
    </w:lvl>
    <w:lvl w:ilvl="8" w:tplc="3ADEC480">
      <w:numFmt w:val="decimal"/>
      <w:lvlText w:val=""/>
      <w:lvlJc w:val="left"/>
    </w:lvl>
  </w:abstractNum>
  <w:abstractNum w:abstractNumId="3">
    <w:nsid w:val="00001AD4"/>
    <w:multiLevelType w:val="hybridMultilevel"/>
    <w:tmpl w:val="6C30CB4A"/>
    <w:lvl w:ilvl="0" w:tplc="6B2C0BA0">
      <w:start w:val="3"/>
      <w:numFmt w:val="decimal"/>
      <w:lvlText w:val="%1."/>
      <w:lvlJc w:val="left"/>
    </w:lvl>
    <w:lvl w:ilvl="1" w:tplc="65A253E6">
      <w:numFmt w:val="decimal"/>
      <w:lvlText w:val=""/>
      <w:lvlJc w:val="left"/>
    </w:lvl>
    <w:lvl w:ilvl="2" w:tplc="F578BFE0">
      <w:numFmt w:val="decimal"/>
      <w:lvlText w:val=""/>
      <w:lvlJc w:val="left"/>
    </w:lvl>
    <w:lvl w:ilvl="3" w:tplc="9E0CD5E6">
      <w:numFmt w:val="decimal"/>
      <w:lvlText w:val=""/>
      <w:lvlJc w:val="left"/>
    </w:lvl>
    <w:lvl w:ilvl="4" w:tplc="81E6CFEC">
      <w:numFmt w:val="decimal"/>
      <w:lvlText w:val=""/>
      <w:lvlJc w:val="left"/>
    </w:lvl>
    <w:lvl w:ilvl="5" w:tplc="45449236">
      <w:numFmt w:val="decimal"/>
      <w:lvlText w:val=""/>
      <w:lvlJc w:val="left"/>
    </w:lvl>
    <w:lvl w:ilvl="6" w:tplc="ACFE0214">
      <w:numFmt w:val="decimal"/>
      <w:lvlText w:val=""/>
      <w:lvlJc w:val="left"/>
    </w:lvl>
    <w:lvl w:ilvl="7" w:tplc="1AC8D058">
      <w:numFmt w:val="decimal"/>
      <w:lvlText w:val=""/>
      <w:lvlJc w:val="left"/>
    </w:lvl>
    <w:lvl w:ilvl="8" w:tplc="6DD89AF4">
      <w:numFmt w:val="decimal"/>
      <w:lvlText w:val=""/>
      <w:lvlJc w:val="left"/>
    </w:lvl>
  </w:abstractNum>
  <w:abstractNum w:abstractNumId="4">
    <w:nsid w:val="00001E1F"/>
    <w:multiLevelType w:val="hybridMultilevel"/>
    <w:tmpl w:val="53CE5DE2"/>
    <w:lvl w:ilvl="0" w:tplc="342E1840">
      <w:start w:val="11"/>
      <w:numFmt w:val="decimal"/>
      <w:lvlText w:val="%1."/>
      <w:lvlJc w:val="left"/>
    </w:lvl>
    <w:lvl w:ilvl="1" w:tplc="C18CB124">
      <w:numFmt w:val="decimal"/>
      <w:lvlText w:val=""/>
      <w:lvlJc w:val="left"/>
    </w:lvl>
    <w:lvl w:ilvl="2" w:tplc="61FC8262">
      <w:numFmt w:val="decimal"/>
      <w:lvlText w:val=""/>
      <w:lvlJc w:val="left"/>
    </w:lvl>
    <w:lvl w:ilvl="3" w:tplc="52CE2EB2">
      <w:numFmt w:val="decimal"/>
      <w:lvlText w:val=""/>
      <w:lvlJc w:val="left"/>
    </w:lvl>
    <w:lvl w:ilvl="4" w:tplc="C5829280">
      <w:numFmt w:val="decimal"/>
      <w:lvlText w:val=""/>
      <w:lvlJc w:val="left"/>
    </w:lvl>
    <w:lvl w:ilvl="5" w:tplc="D11CAA42">
      <w:numFmt w:val="decimal"/>
      <w:lvlText w:val=""/>
      <w:lvlJc w:val="left"/>
    </w:lvl>
    <w:lvl w:ilvl="6" w:tplc="58D2F74A">
      <w:numFmt w:val="decimal"/>
      <w:lvlText w:val=""/>
      <w:lvlJc w:val="left"/>
    </w:lvl>
    <w:lvl w:ilvl="7" w:tplc="80DE27C8">
      <w:numFmt w:val="decimal"/>
      <w:lvlText w:val=""/>
      <w:lvlJc w:val="left"/>
    </w:lvl>
    <w:lvl w:ilvl="8" w:tplc="952E6CD6">
      <w:numFmt w:val="decimal"/>
      <w:lvlText w:val=""/>
      <w:lvlJc w:val="left"/>
    </w:lvl>
  </w:abstractNum>
  <w:abstractNum w:abstractNumId="5">
    <w:nsid w:val="000026A6"/>
    <w:multiLevelType w:val="hybridMultilevel"/>
    <w:tmpl w:val="C07E418C"/>
    <w:lvl w:ilvl="0" w:tplc="0A1629AA">
      <w:start w:val="1"/>
      <w:numFmt w:val="bullet"/>
      <w:lvlText w:val="В"/>
      <w:lvlJc w:val="left"/>
    </w:lvl>
    <w:lvl w:ilvl="1" w:tplc="DFD81768">
      <w:numFmt w:val="decimal"/>
      <w:lvlText w:val=""/>
      <w:lvlJc w:val="left"/>
    </w:lvl>
    <w:lvl w:ilvl="2" w:tplc="312A9E94">
      <w:numFmt w:val="decimal"/>
      <w:lvlText w:val=""/>
      <w:lvlJc w:val="left"/>
    </w:lvl>
    <w:lvl w:ilvl="3" w:tplc="35264046">
      <w:numFmt w:val="decimal"/>
      <w:lvlText w:val=""/>
      <w:lvlJc w:val="left"/>
    </w:lvl>
    <w:lvl w:ilvl="4" w:tplc="178CC3A0">
      <w:numFmt w:val="decimal"/>
      <w:lvlText w:val=""/>
      <w:lvlJc w:val="left"/>
    </w:lvl>
    <w:lvl w:ilvl="5" w:tplc="55A40B20">
      <w:numFmt w:val="decimal"/>
      <w:lvlText w:val=""/>
      <w:lvlJc w:val="left"/>
    </w:lvl>
    <w:lvl w:ilvl="6" w:tplc="441AFA80">
      <w:numFmt w:val="decimal"/>
      <w:lvlText w:val=""/>
      <w:lvlJc w:val="left"/>
    </w:lvl>
    <w:lvl w:ilvl="7" w:tplc="B62C2CF8">
      <w:numFmt w:val="decimal"/>
      <w:lvlText w:val=""/>
      <w:lvlJc w:val="left"/>
    </w:lvl>
    <w:lvl w:ilvl="8" w:tplc="B292366A">
      <w:numFmt w:val="decimal"/>
      <w:lvlText w:val=""/>
      <w:lvlJc w:val="left"/>
    </w:lvl>
  </w:abstractNum>
  <w:abstractNum w:abstractNumId="6">
    <w:nsid w:val="00002D12"/>
    <w:multiLevelType w:val="hybridMultilevel"/>
    <w:tmpl w:val="2D1ABC30"/>
    <w:lvl w:ilvl="0" w:tplc="24E27002">
      <w:start w:val="1"/>
      <w:numFmt w:val="bullet"/>
      <w:lvlText w:val="В"/>
      <w:lvlJc w:val="left"/>
    </w:lvl>
    <w:lvl w:ilvl="1" w:tplc="89B443F0">
      <w:numFmt w:val="decimal"/>
      <w:lvlText w:val=""/>
      <w:lvlJc w:val="left"/>
    </w:lvl>
    <w:lvl w:ilvl="2" w:tplc="A1A6E468">
      <w:numFmt w:val="decimal"/>
      <w:lvlText w:val=""/>
      <w:lvlJc w:val="left"/>
    </w:lvl>
    <w:lvl w:ilvl="3" w:tplc="2FBEFC34">
      <w:numFmt w:val="decimal"/>
      <w:lvlText w:val=""/>
      <w:lvlJc w:val="left"/>
    </w:lvl>
    <w:lvl w:ilvl="4" w:tplc="22E8630E">
      <w:numFmt w:val="decimal"/>
      <w:lvlText w:val=""/>
      <w:lvlJc w:val="left"/>
    </w:lvl>
    <w:lvl w:ilvl="5" w:tplc="825806E6">
      <w:numFmt w:val="decimal"/>
      <w:lvlText w:val=""/>
      <w:lvlJc w:val="left"/>
    </w:lvl>
    <w:lvl w:ilvl="6" w:tplc="EFA6784C">
      <w:numFmt w:val="decimal"/>
      <w:lvlText w:val=""/>
      <w:lvlJc w:val="left"/>
    </w:lvl>
    <w:lvl w:ilvl="7" w:tplc="A10EFE5C">
      <w:numFmt w:val="decimal"/>
      <w:lvlText w:val=""/>
      <w:lvlJc w:val="left"/>
    </w:lvl>
    <w:lvl w:ilvl="8" w:tplc="99D2B66E">
      <w:numFmt w:val="decimal"/>
      <w:lvlText w:val=""/>
      <w:lvlJc w:val="left"/>
    </w:lvl>
  </w:abstractNum>
  <w:abstractNum w:abstractNumId="7">
    <w:nsid w:val="000039B3"/>
    <w:multiLevelType w:val="hybridMultilevel"/>
    <w:tmpl w:val="543C1088"/>
    <w:lvl w:ilvl="0" w:tplc="AD8419E2">
      <w:start w:val="1"/>
      <w:numFmt w:val="bullet"/>
      <w:lvlText w:val="и"/>
      <w:lvlJc w:val="left"/>
    </w:lvl>
    <w:lvl w:ilvl="1" w:tplc="435218F8">
      <w:start w:val="1"/>
      <w:numFmt w:val="bullet"/>
      <w:lvlText w:val="-"/>
      <w:lvlJc w:val="left"/>
    </w:lvl>
    <w:lvl w:ilvl="2" w:tplc="51A8FE4C">
      <w:numFmt w:val="decimal"/>
      <w:lvlText w:val=""/>
      <w:lvlJc w:val="left"/>
    </w:lvl>
    <w:lvl w:ilvl="3" w:tplc="3FE493EE">
      <w:numFmt w:val="decimal"/>
      <w:lvlText w:val=""/>
      <w:lvlJc w:val="left"/>
    </w:lvl>
    <w:lvl w:ilvl="4" w:tplc="A46A12CC">
      <w:numFmt w:val="decimal"/>
      <w:lvlText w:val=""/>
      <w:lvlJc w:val="left"/>
    </w:lvl>
    <w:lvl w:ilvl="5" w:tplc="7766E116">
      <w:numFmt w:val="decimal"/>
      <w:lvlText w:val=""/>
      <w:lvlJc w:val="left"/>
    </w:lvl>
    <w:lvl w:ilvl="6" w:tplc="A886A7A8">
      <w:numFmt w:val="decimal"/>
      <w:lvlText w:val=""/>
      <w:lvlJc w:val="left"/>
    </w:lvl>
    <w:lvl w:ilvl="7" w:tplc="82EABC60">
      <w:numFmt w:val="decimal"/>
      <w:lvlText w:val=""/>
      <w:lvlJc w:val="left"/>
    </w:lvl>
    <w:lvl w:ilvl="8" w:tplc="696E2274">
      <w:numFmt w:val="decimal"/>
      <w:lvlText w:val=""/>
      <w:lvlJc w:val="left"/>
    </w:lvl>
  </w:abstractNum>
  <w:abstractNum w:abstractNumId="8">
    <w:nsid w:val="00003B25"/>
    <w:multiLevelType w:val="hybridMultilevel"/>
    <w:tmpl w:val="20129A3C"/>
    <w:lvl w:ilvl="0" w:tplc="6ECE33B2">
      <w:start w:val="1"/>
      <w:numFmt w:val="bullet"/>
      <w:lvlText w:val="в"/>
      <w:lvlJc w:val="left"/>
    </w:lvl>
    <w:lvl w:ilvl="1" w:tplc="A9A4745C">
      <w:numFmt w:val="decimal"/>
      <w:lvlText w:val=""/>
      <w:lvlJc w:val="left"/>
    </w:lvl>
    <w:lvl w:ilvl="2" w:tplc="7E3EB38A">
      <w:numFmt w:val="decimal"/>
      <w:lvlText w:val=""/>
      <w:lvlJc w:val="left"/>
    </w:lvl>
    <w:lvl w:ilvl="3" w:tplc="609EF32C">
      <w:numFmt w:val="decimal"/>
      <w:lvlText w:val=""/>
      <w:lvlJc w:val="left"/>
    </w:lvl>
    <w:lvl w:ilvl="4" w:tplc="A1EA0ACC">
      <w:numFmt w:val="decimal"/>
      <w:lvlText w:val=""/>
      <w:lvlJc w:val="left"/>
    </w:lvl>
    <w:lvl w:ilvl="5" w:tplc="8592C38E">
      <w:numFmt w:val="decimal"/>
      <w:lvlText w:val=""/>
      <w:lvlJc w:val="left"/>
    </w:lvl>
    <w:lvl w:ilvl="6" w:tplc="DA9C3A3C">
      <w:numFmt w:val="decimal"/>
      <w:lvlText w:val=""/>
      <w:lvlJc w:val="left"/>
    </w:lvl>
    <w:lvl w:ilvl="7" w:tplc="66681390">
      <w:numFmt w:val="decimal"/>
      <w:lvlText w:val=""/>
      <w:lvlJc w:val="left"/>
    </w:lvl>
    <w:lvl w:ilvl="8" w:tplc="D3D65D50">
      <w:numFmt w:val="decimal"/>
      <w:lvlText w:val=""/>
      <w:lvlJc w:val="left"/>
    </w:lvl>
  </w:abstractNum>
  <w:abstractNum w:abstractNumId="9">
    <w:nsid w:val="0000428B"/>
    <w:multiLevelType w:val="hybridMultilevel"/>
    <w:tmpl w:val="96163CF0"/>
    <w:lvl w:ilvl="0" w:tplc="40CAFAFC">
      <w:start w:val="2"/>
      <w:numFmt w:val="decimal"/>
      <w:lvlText w:val="%1."/>
      <w:lvlJc w:val="left"/>
    </w:lvl>
    <w:lvl w:ilvl="1" w:tplc="5B80C8E4">
      <w:numFmt w:val="decimal"/>
      <w:lvlText w:val=""/>
      <w:lvlJc w:val="left"/>
    </w:lvl>
    <w:lvl w:ilvl="2" w:tplc="8AC8B0B6">
      <w:numFmt w:val="decimal"/>
      <w:lvlText w:val=""/>
      <w:lvlJc w:val="left"/>
    </w:lvl>
    <w:lvl w:ilvl="3" w:tplc="E3FA8360">
      <w:numFmt w:val="decimal"/>
      <w:lvlText w:val=""/>
      <w:lvlJc w:val="left"/>
    </w:lvl>
    <w:lvl w:ilvl="4" w:tplc="94586EB2">
      <w:numFmt w:val="decimal"/>
      <w:lvlText w:val=""/>
      <w:lvlJc w:val="left"/>
    </w:lvl>
    <w:lvl w:ilvl="5" w:tplc="FBD6EE36">
      <w:numFmt w:val="decimal"/>
      <w:lvlText w:val=""/>
      <w:lvlJc w:val="left"/>
    </w:lvl>
    <w:lvl w:ilvl="6" w:tplc="0B6C6F4E">
      <w:numFmt w:val="decimal"/>
      <w:lvlText w:val=""/>
      <w:lvlJc w:val="left"/>
    </w:lvl>
    <w:lvl w:ilvl="7" w:tplc="6DB41FEC">
      <w:numFmt w:val="decimal"/>
      <w:lvlText w:val=""/>
      <w:lvlJc w:val="left"/>
    </w:lvl>
    <w:lvl w:ilvl="8" w:tplc="F2A2BD2C">
      <w:numFmt w:val="decimal"/>
      <w:lvlText w:val=""/>
      <w:lvlJc w:val="left"/>
    </w:lvl>
  </w:abstractNum>
  <w:abstractNum w:abstractNumId="10">
    <w:nsid w:val="0000440D"/>
    <w:multiLevelType w:val="hybridMultilevel"/>
    <w:tmpl w:val="0DF27EA6"/>
    <w:lvl w:ilvl="0" w:tplc="2F6A82AA">
      <w:start w:val="1"/>
      <w:numFmt w:val="bullet"/>
      <w:lvlText w:val="О"/>
      <w:lvlJc w:val="left"/>
    </w:lvl>
    <w:lvl w:ilvl="1" w:tplc="4FD4FEE8">
      <w:numFmt w:val="decimal"/>
      <w:lvlText w:val=""/>
      <w:lvlJc w:val="left"/>
    </w:lvl>
    <w:lvl w:ilvl="2" w:tplc="9EB4F358">
      <w:numFmt w:val="decimal"/>
      <w:lvlText w:val=""/>
      <w:lvlJc w:val="left"/>
    </w:lvl>
    <w:lvl w:ilvl="3" w:tplc="1B2A8A3C">
      <w:numFmt w:val="decimal"/>
      <w:lvlText w:val=""/>
      <w:lvlJc w:val="left"/>
    </w:lvl>
    <w:lvl w:ilvl="4" w:tplc="B2C233D4">
      <w:numFmt w:val="decimal"/>
      <w:lvlText w:val=""/>
      <w:lvlJc w:val="left"/>
    </w:lvl>
    <w:lvl w:ilvl="5" w:tplc="D5B4013C">
      <w:numFmt w:val="decimal"/>
      <w:lvlText w:val=""/>
      <w:lvlJc w:val="left"/>
    </w:lvl>
    <w:lvl w:ilvl="6" w:tplc="B9625CFC">
      <w:numFmt w:val="decimal"/>
      <w:lvlText w:val=""/>
      <w:lvlJc w:val="left"/>
    </w:lvl>
    <w:lvl w:ilvl="7" w:tplc="8D16E560">
      <w:numFmt w:val="decimal"/>
      <w:lvlText w:val=""/>
      <w:lvlJc w:val="left"/>
    </w:lvl>
    <w:lvl w:ilvl="8" w:tplc="13CE04CA">
      <w:numFmt w:val="decimal"/>
      <w:lvlText w:val=""/>
      <w:lvlJc w:val="left"/>
    </w:lvl>
  </w:abstractNum>
  <w:abstractNum w:abstractNumId="11">
    <w:nsid w:val="00004509"/>
    <w:multiLevelType w:val="hybridMultilevel"/>
    <w:tmpl w:val="9CAA8EB8"/>
    <w:lvl w:ilvl="0" w:tplc="C2BE93A0">
      <w:start w:val="1"/>
      <w:numFmt w:val="bullet"/>
      <w:lvlText w:val="К"/>
      <w:lvlJc w:val="left"/>
    </w:lvl>
    <w:lvl w:ilvl="1" w:tplc="F56A9E02">
      <w:start w:val="1"/>
      <w:numFmt w:val="bullet"/>
      <w:lvlText w:val="В"/>
      <w:lvlJc w:val="left"/>
    </w:lvl>
    <w:lvl w:ilvl="2" w:tplc="1B74A334">
      <w:numFmt w:val="decimal"/>
      <w:lvlText w:val=""/>
      <w:lvlJc w:val="left"/>
    </w:lvl>
    <w:lvl w:ilvl="3" w:tplc="89A4BF8C">
      <w:numFmt w:val="decimal"/>
      <w:lvlText w:val=""/>
      <w:lvlJc w:val="left"/>
    </w:lvl>
    <w:lvl w:ilvl="4" w:tplc="EB245464">
      <w:numFmt w:val="decimal"/>
      <w:lvlText w:val=""/>
      <w:lvlJc w:val="left"/>
    </w:lvl>
    <w:lvl w:ilvl="5" w:tplc="FF7003CC">
      <w:numFmt w:val="decimal"/>
      <w:lvlText w:val=""/>
      <w:lvlJc w:val="left"/>
    </w:lvl>
    <w:lvl w:ilvl="6" w:tplc="042EA57C">
      <w:numFmt w:val="decimal"/>
      <w:lvlText w:val=""/>
      <w:lvlJc w:val="left"/>
    </w:lvl>
    <w:lvl w:ilvl="7" w:tplc="F14ED6AA">
      <w:numFmt w:val="decimal"/>
      <w:lvlText w:val=""/>
      <w:lvlJc w:val="left"/>
    </w:lvl>
    <w:lvl w:ilvl="8" w:tplc="B330DCC6">
      <w:numFmt w:val="decimal"/>
      <w:lvlText w:val=""/>
      <w:lvlJc w:val="left"/>
    </w:lvl>
  </w:abstractNum>
  <w:abstractNum w:abstractNumId="12">
    <w:nsid w:val="0000491C"/>
    <w:multiLevelType w:val="hybridMultilevel"/>
    <w:tmpl w:val="200A9FFA"/>
    <w:lvl w:ilvl="0" w:tplc="E382AC32">
      <w:start w:val="1"/>
      <w:numFmt w:val="decimal"/>
      <w:lvlText w:val="%1."/>
      <w:lvlJc w:val="left"/>
    </w:lvl>
    <w:lvl w:ilvl="1" w:tplc="A6D608A0">
      <w:numFmt w:val="decimal"/>
      <w:lvlText w:val=""/>
      <w:lvlJc w:val="left"/>
    </w:lvl>
    <w:lvl w:ilvl="2" w:tplc="1FE4B682">
      <w:numFmt w:val="decimal"/>
      <w:lvlText w:val=""/>
      <w:lvlJc w:val="left"/>
    </w:lvl>
    <w:lvl w:ilvl="3" w:tplc="2EB8C5E8">
      <w:numFmt w:val="decimal"/>
      <w:lvlText w:val=""/>
      <w:lvlJc w:val="left"/>
    </w:lvl>
    <w:lvl w:ilvl="4" w:tplc="072EB808">
      <w:numFmt w:val="decimal"/>
      <w:lvlText w:val=""/>
      <w:lvlJc w:val="left"/>
    </w:lvl>
    <w:lvl w:ilvl="5" w:tplc="80C68ADE">
      <w:numFmt w:val="decimal"/>
      <w:lvlText w:val=""/>
      <w:lvlJc w:val="left"/>
    </w:lvl>
    <w:lvl w:ilvl="6" w:tplc="CC58C650">
      <w:numFmt w:val="decimal"/>
      <w:lvlText w:val=""/>
      <w:lvlJc w:val="left"/>
    </w:lvl>
    <w:lvl w:ilvl="7" w:tplc="9928272E">
      <w:numFmt w:val="decimal"/>
      <w:lvlText w:val=""/>
      <w:lvlJc w:val="left"/>
    </w:lvl>
    <w:lvl w:ilvl="8" w:tplc="8E68D7C6">
      <w:numFmt w:val="decimal"/>
      <w:lvlText w:val=""/>
      <w:lvlJc w:val="left"/>
    </w:lvl>
  </w:abstractNum>
  <w:abstractNum w:abstractNumId="13">
    <w:nsid w:val="00004D06"/>
    <w:multiLevelType w:val="hybridMultilevel"/>
    <w:tmpl w:val="843A0F20"/>
    <w:lvl w:ilvl="0" w:tplc="A268DCD6">
      <w:start w:val="2"/>
      <w:numFmt w:val="decimal"/>
      <w:lvlText w:val="%1."/>
      <w:lvlJc w:val="left"/>
    </w:lvl>
    <w:lvl w:ilvl="1" w:tplc="88C43AC8">
      <w:numFmt w:val="decimal"/>
      <w:lvlText w:val=""/>
      <w:lvlJc w:val="left"/>
    </w:lvl>
    <w:lvl w:ilvl="2" w:tplc="90360E5C">
      <w:numFmt w:val="decimal"/>
      <w:lvlText w:val=""/>
      <w:lvlJc w:val="left"/>
    </w:lvl>
    <w:lvl w:ilvl="3" w:tplc="555062FA">
      <w:numFmt w:val="decimal"/>
      <w:lvlText w:val=""/>
      <w:lvlJc w:val="left"/>
    </w:lvl>
    <w:lvl w:ilvl="4" w:tplc="90CEBA16">
      <w:numFmt w:val="decimal"/>
      <w:lvlText w:val=""/>
      <w:lvlJc w:val="left"/>
    </w:lvl>
    <w:lvl w:ilvl="5" w:tplc="8DA8E93E">
      <w:numFmt w:val="decimal"/>
      <w:lvlText w:val=""/>
      <w:lvlJc w:val="left"/>
    </w:lvl>
    <w:lvl w:ilvl="6" w:tplc="AD1A66F6">
      <w:numFmt w:val="decimal"/>
      <w:lvlText w:val=""/>
      <w:lvlJc w:val="left"/>
    </w:lvl>
    <w:lvl w:ilvl="7" w:tplc="559E237E">
      <w:numFmt w:val="decimal"/>
      <w:lvlText w:val=""/>
      <w:lvlJc w:val="left"/>
    </w:lvl>
    <w:lvl w:ilvl="8" w:tplc="21E4B3B6">
      <w:numFmt w:val="decimal"/>
      <w:lvlText w:val=""/>
      <w:lvlJc w:val="left"/>
    </w:lvl>
  </w:abstractNum>
  <w:abstractNum w:abstractNumId="14">
    <w:nsid w:val="00004DB7"/>
    <w:multiLevelType w:val="hybridMultilevel"/>
    <w:tmpl w:val="00680E7A"/>
    <w:lvl w:ilvl="0" w:tplc="D8C208CE">
      <w:start w:val="3"/>
      <w:numFmt w:val="decimal"/>
      <w:lvlText w:val="%1."/>
      <w:lvlJc w:val="left"/>
    </w:lvl>
    <w:lvl w:ilvl="1" w:tplc="2DE61FA2">
      <w:numFmt w:val="decimal"/>
      <w:lvlText w:val=""/>
      <w:lvlJc w:val="left"/>
    </w:lvl>
    <w:lvl w:ilvl="2" w:tplc="D23ABCC4">
      <w:numFmt w:val="decimal"/>
      <w:lvlText w:val=""/>
      <w:lvlJc w:val="left"/>
    </w:lvl>
    <w:lvl w:ilvl="3" w:tplc="3730AD10">
      <w:numFmt w:val="decimal"/>
      <w:lvlText w:val=""/>
      <w:lvlJc w:val="left"/>
    </w:lvl>
    <w:lvl w:ilvl="4" w:tplc="ED56B952">
      <w:numFmt w:val="decimal"/>
      <w:lvlText w:val=""/>
      <w:lvlJc w:val="left"/>
    </w:lvl>
    <w:lvl w:ilvl="5" w:tplc="1B48DBCA">
      <w:numFmt w:val="decimal"/>
      <w:lvlText w:val=""/>
      <w:lvlJc w:val="left"/>
    </w:lvl>
    <w:lvl w:ilvl="6" w:tplc="78AAA8BA">
      <w:numFmt w:val="decimal"/>
      <w:lvlText w:val=""/>
      <w:lvlJc w:val="left"/>
    </w:lvl>
    <w:lvl w:ilvl="7" w:tplc="8E9A163E">
      <w:numFmt w:val="decimal"/>
      <w:lvlText w:val=""/>
      <w:lvlJc w:val="left"/>
    </w:lvl>
    <w:lvl w:ilvl="8" w:tplc="CBD2EBB6">
      <w:numFmt w:val="decimal"/>
      <w:lvlText w:val=""/>
      <w:lvlJc w:val="left"/>
    </w:lvl>
  </w:abstractNum>
  <w:abstractNum w:abstractNumId="15">
    <w:nsid w:val="00004DC8"/>
    <w:multiLevelType w:val="hybridMultilevel"/>
    <w:tmpl w:val="C94875B6"/>
    <w:lvl w:ilvl="0" w:tplc="6046EC5C">
      <w:start w:val="1"/>
      <w:numFmt w:val="bullet"/>
      <w:lvlText w:val="В"/>
      <w:lvlJc w:val="left"/>
    </w:lvl>
    <w:lvl w:ilvl="1" w:tplc="0F86F022">
      <w:numFmt w:val="decimal"/>
      <w:lvlText w:val=""/>
      <w:lvlJc w:val="left"/>
    </w:lvl>
    <w:lvl w:ilvl="2" w:tplc="012EA850">
      <w:numFmt w:val="decimal"/>
      <w:lvlText w:val=""/>
      <w:lvlJc w:val="left"/>
    </w:lvl>
    <w:lvl w:ilvl="3" w:tplc="8D1284B4">
      <w:numFmt w:val="decimal"/>
      <w:lvlText w:val=""/>
      <w:lvlJc w:val="left"/>
    </w:lvl>
    <w:lvl w:ilvl="4" w:tplc="81064702">
      <w:numFmt w:val="decimal"/>
      <w:lvlText w:val=""/>
      <w:lvlJc w:val="left"/>
    </w:lvl>
    <w:lvl w:ilvl="5" w:tplc="7410F5A2">
      <w:numFmt w:val="decimal"/>
      <w:lvlText w:val=""/>
      <w:lvlJc w:val="left"/>
    </w:lvl>
    <w:lvl w:ilvl="6" w:tplc="E8127636">
      <w:numFmt w:val="decimal"/>
      <w:lvlText w:val=""/>
      <w:lvlJc w:val="left"/>
    </w:lvl>
    <w:lvl w:ilvl="7" w:tplc="5A085AE8">
      <w:numFmt w:val="decimal"/>
      <w:lvlText w:val=""/>
      <w:lvlJc w:val="left"/>
    </w:lvl>
    <w:lvl w:ilvl="8" w:tplc="0A5E37BC">
      <w:numFmt w:val="decimal"/>
      <w:lvlText w:val=""/>
      <w:lvlJc w:val="left"/>
    </w:lvl>
  </w:abstractNum>
  <w:abstractNum w:abstractNumId="16">
    <w:nsid w:val="000054DE"/>
    <w:multiLevelType w:val="hybridMultilevel"/>
    <w:tmpl w:val="FE606E7E"/>
    <w:lvl w:ilvl="0" w:tplc="44FCEE0A">
      <w:start w:val="1"/>
      <w:numFmt w:val="decimal"/>
      <w:lvlText w:val="%1."/>
      <w:lvlJc w:val="left"/>
    </w:lvl>
    <w:lvl w:ilvl="1" w:tplc="9E4A26A0">
      <w:numFmt w:val="decimal"/>
      <w:lvlText w:val=""/>
      <w:lvlJc w:val="left"/>
    </w:lvl>
    <w:lvl w:ilvl="2" w:tplc="4A5C0564">
      <w:numFmt w:val="decimal"/>
      <w:lvlText w:val=""/>
      <w:lvlJc w:val="left"/>
    </w:lvl>
    <w:lvl w:ilvl="3" w:tplc="1ECA843A">
      <w:numFmt w:val="decimal"/>
      <w:lvlText w:val=""/>
      <w:lvlJc w:val="left"/>
    </w:lvl>
    <w:lvl w:ilvl="4" w:tplc="031EF66A">
      <w:numFmt w:val="decimal"/>
      <w:lvlText w:val=""/>
      <w:lvlJc w:val="left"/>
    </w:lvl>
    <w:lvl w:ilvl="5" w:tplc="CE6A54F2">
      <w:numFmt w:val="decimal"/>
      <w:lvlText w:val=""/>
      <w:lvlJc w:val="left"/>
    </w:lvl>
    <w:lvl w:ilvl="6" w:tplc="55D441C0">
      <w:numFmt w:val="decimal"/>
      <w:lvlText w:val=""/>
      <w:lvlJc w:val="left"/>
    </w:lvl>
    <w:lvl w:ilvl="7" w:tplc="AD1ED5A2">
      <w:numFmt w:val="decimal"/>
      <w:lvlText w:val=""/>
      <w:lvlJc w:val="left"/>
    </w:lvl>
    <w:lvl w:ilvl="8" w:tplc="5C1C2A7C">
      <w:numFmt w:val="decimal"/>
      <w:lvlText w:val=""/>
      <w:lvlJc w:val="left"/>
    </w:lvl>
  </w:abstractNum>
  <w:abstractNum w:abstractNumId="17">
    <w:nsid w:val="00005D03"/>
    <w:multiLevelType w:val="hybridMultilevel"/>
    <w:tmpl w:val="DF4E389A"/>
    <w:lvl w:ilvl="0" w:tplc="C15A1E54">
      <w:start w:val="1"/>
      <w:numFmt w:val="bullet"/>
      <w:lvlText w:val="В"/>
      <w:lvlJc w:val="left"/>
    </w:lvl>
    <w:lvl w:ilvl="1" w:tplc="C8529E62">
      <w:numFmt w:val="decimal"/>
      <w:lvlText w:val=""/>
      <w:lvlJc w:val="left"/>
    </w:lvl>
    <w:lvl w:ilvl="2" w:tplc="B5BEB794">
      <w:numFmt w:val="decimal"/>
      <w:lvlText w:val=""/>
      <w:lvlJc w:val="left"/>
    </w:lvl>
    <w:lvl w:ilvl="3" w:tplc="3108577A">
      <w:numFmt w:val="decimal"/>
      <w:lvlText w:val=""/>
      <w:lvlJc w:val="left"/>
    </w:lvl>
    <w:lvl w:ilvl="4" w:tplc="7E7821F4">
      <w:numFmt w:val="decimal"/>
      <w:lvlText w:val=""/>
      <w:lvlJc w:val="left"/>
    </w:lvl>
    <w:lvl w:ilvl="5" w:tplc="CE6235AA">
      <w:numFmt w:val="decimal"/>
      <w:lvlText w:val=""/>
      <w:lvlJc w:val="left"/>
    </w:lvl>
    <w:lvl w:ilvl="6" w:tplc="08EC9D1A">
      <w:numFmt w:val="decimal"/>
      <w:lvlText w:val=""/>
      <w:lvlJc w:val="left"/>
    </w:lvl>
    <w:lvl w:ilvl="7" w:tplc="61D6B0A6">
      <w:numFmt w:val="decimal"/>
      <w:lvlText w:val=""/>
      <w:lvlJc w:val="left"/>
    </w:lvl>
    <w:lvl w:ilvl="8" w:tplc="4ED6D3C0">
      <w:numFmt w:val="decimal"/>
      <w:lvlText w:val=""/>
      <w:lvlJc w:val="left"/>
    </w:lvl>
  </w:abstractNum>
  <w:abstractNum w:abstractNumId="18">
    <w:nsid w:val="000063CB"/>
    <w:multiLevelType w:val="hybridMultilevel"/>
    <w:tmpl w:val="20B88E68"/>
    <w:lvl w:ilvl="0" w:tplc="D4D47288">
      <w:start w:val="1"/>
      <w:numFmt w:val="bullet"/>
      <w:lvlText w:val="\endash "/>
      <w:lvlJc w:val="left"/>
    </w:lvl>
    <w:lvl w:ilvl="1" w:tplc="5D5E520E">
      <w:numFmt w:val="decimal"/>
      <w:lvlText w:val=""/>
      <w:lvlJc w:val="left"/>
    </w:lvl>
    <w:lvl w:ilvl="2" w:tplc="3EF0D71E">
      <w:numFmt w:val="decimal"/>
      <w:lvlText w:val=""/>
      <w:lvlJc w:val="left"/>
    </w:lvl>
    <w:lvl w:ilvl="3" w:tplc="205CB3E4">
      <w:numFmt w:val="decimal"/>
      <w:lvlText w:val=""/>
      <w:lvlJc w:val="left"/>
    </w:lvl>
    <w:lvl w:ilvl="4" w:tplc="E0248092">
      <w:numFmt w:val="decimal"/>
      <w:lvlText w:val=""/>
      <w:lvlJc w:val="left"/>
    </w:lvl>
    <w:lvl w:ilvl="5" w:tplc="D8200088">
      <w:numFmt w:val="decimal"/>
      <w:lvlText w:val=""/>
      <w:lvlJc w:val="left"/>
    </w:lvl>
    <w:lvl w:ilvl="6" w:tplc="BDF60ED4">
      <w:numFmt w:val="decimal"/>
      <w:lvlText w:val=""/>
      <w:lvlJc w:val="left"/>
    </w:lvl>
    <w:lvl w:ilvl="7" w:tplc="5704A650">
      <w:numFmt w:val="decimal"/>
      <w:lvlText w:val=""/>
      <w:lvlJc w:val="left"/>
    </w:lvl>
    <w:lvl w:ilvl="8" w:tplc="D0D2B5E2">
      <w:numFmt w:val="decimal"/>
      <w:lvlText w:val=""/>
      <w:lvlJc w:val="left"/>
    </w:lvl>
  </w:abstractNum>
  <w:abstractNum w:abstractNumId="19">
    <w:nsid w:val="00006443"/>
    <w:multiLevelType w:val="hybridMultilevel"/>
    <w:tmpl w:val="95DED5B6"/>
    <w:lvl w:ilvl="0" w:tplc="2EE8D60A">
      <w:start w:val="1"/>
      <w:numFmt w:val="bullet"/>
      <w:lvlText w:val="и"/>
      <w:lvlJc w:val="left"/>
    </w:lvl>
    <w:lvl w:ilvl="1" w:tplc="FAAA0A6A">
      <w:start w:val="1"/>
      <w:numFmt w:val="bullet"/>
      <w:lvlText w:val="В"/>
      <w:lvlJc w:val="left"/>
    </w:lvl>
    <w:lvl w:ilvl="2" w:tplc="07709A1A">
      <w:numFmt w:val="decimal"/>
      <w:lvlText w:val=""/>
      <w:lvlJc w:val="left"/>
    </w:lvl>
    <w:lvl w:ilvl="3" w:tplc="71E24F6C">
      <w:numFmt w:val="decimal"/>
      <w:lvlText w:val=""/>
      <w:lvlJc w:val="left"/>
    </w:lvl>
    <w:lvl w:ilvl="4" w:tplc="5AB67B6C">
      <w:numFmt w:val="decimal"/>
      <w:lvlText w:val=""/>
      <w:lvlJc w:val="left"/>
    </w:lvl>
    <w:lvl w:ilvl="5" w:tplc="533C841A">
      <w:numFmt w:val="decimal"/>
      <w:lvlText w:val=""/>
      <w:lvlJc w:val="left"/>
    </w:lvl>
    <w:lvl w:ilvl="6" w:tplc="7E9A3D54">
      <w:numFmt w:val="decimal"/>
      <w:lvlText w:val=""/>
      <w:lvlJc w:val="left"/>
    </w:lvl>
    <w:lvl w:ilvl="7" w:tplc="47C261EA">
      <w:numFmt w:val="decimal"/>
      <w:lvlText w:val=""/>
      <w:lvlJc w:val="left"/>
    </w:lvl>
    <w:lvl w:ilvl="8" w:tplc="CFBCF3DE">
      <w:numFmt w:val="decimal"/>
      <w:lvlText w:val=""/>
      <w:lvlJc w:val="left"/>
    </w:lvl>
  </w:abstractNum>
  <w:abstractNum w:abstractNumId="20">
    <w:nsid w:val="000066BB"/>
    <w:multiLevelType w:val="hybridMultilevel"/>
    <w:tmpl w:val="4FE6C4BE"/>
    <w:lvl w:ilvl="0" w:tplc="5FEC7CD2">
      <w:start w:val="1"/>
      <w:numFmt w:val="bullet"/>
      <w:lvlText w:val="В"/>
      <w:lvlJc w:val="left"/>
    </w:lvl>
    <w:lvl w:ilvl="1" w:tplc="12301782">
      <w:numFmt w:val="decimal"/>
      <w:lvlText w:val=""/>
      <w:lvlJc w:val="left"/>
    </w:lvl>
    <w:lvl w:ilvl="2" w:tplc="3E10677A">
      <w:numFmt w:val="decimal"/>
      <w:lvlText w:val=""/>
      <w:lvlJc w:val="left"/>
    </w:lvl>
    <w:lvl w:ilvl="3" w:tplc="21F2A36E">
      <w:numFmt w:val="decimal"/>
      <w:lvlText w:val=""/>
      <w:lvlJc w:val="left"/>
    </w:lvl>
    <w:lvl w:ilvl="4" w:tplc="4240F350">
      <w:numFmt w:val="decimal"/>
      <w:lvlText w:val=""/>
      <w:lvlJc w:val="left"/>
    </w:lvl>
    <w:lvl w:ilvl="5" w:tplc="F0048890">
      <w:numFmt w:val="decimal"/>
      <w:lvlText w:val=""/>
      <w:lvlJc w:val="left"/>
    </w:lvl>
    <w:lvl w:ilvl="6" w:tplc="A6CA005C">
      <w:numFmt w:val="decimal"/>
      <w:lvlText w:val=""/>
      <w:lvlJc w:val="left"/>
    </w:lvl>
    <w:lvl w:ilvl="7" w:tplc="48904EC0">
      <w:numFmt w:val="decimal"/>
      <w:lvlText w:val=""/>
      <w:lvlJc w:val="left"/>
    </w:lvl>
    <w:lvl w:ilvl="8" w:tplc="9B26789C">
      <w:numFmt w:val="decimal"/>
      <w:lvlText w:val=""/>
      <w:lvlJc w:val="left"/>
    </w:lvl>
  </w:abstractNum>
  <w:abstractNum w:abstractNumId="21">
    <w:nsid w:val="00006BFC"/>
    <w:multiLevelType w:val="hybridMultilevel"/>
    <w:tmpl w:val="55D0A246"/>
    <w:lvl w:ilvl="0" w:tplc="D0D0776C">
      <w:start w:val="4"/>
      <w:numFmt w:val="decimal"/>
      <w:lvlText w:val="%1."/>
      <w:lvlJc w:val="left"/>
    </w:lvl>
    <w:lvl w:ilvl="1" w:tplc="E02CA3EA">
      <w:numFmt w:val="decimal"/>
      <w:lvlText w:val=""/>
      <w:lvlJc w:val="left"/>
    </w:lvl>
    <w:lvl w:ilvl="2" w:tplc="D2D6E7CC">
      <w:numFmt w:val="decimal"/>
      <w:lvlText w:val=""/>
      <w:lvlJc w:val="left"/>
    </w:lvl>
    <w:lvl w:ilvl="3" w:tplc="13E0E152">
      <w:numFmt w:val="decimal"/>
      <w:lvlText w:val=""/>
      <w:lvlJc w:val="left"/>
    </w:lvl>
    <w:lvl w:ilvl="4" w:tplc="AE5EF7D0">
      <w:numFmt w:val="decimal"/>
      <w:lvlText w:val=""/>
      <w:lvlJc w:val="left"/>
    </w:lvl>
    <w:lvl w:ilvl="5" w:tplc="A3C65618">
      <w:numFmt w:val="decimal"/>
      <w:lvlText w:val=""/>
      <w:lvlJc w:val="left"/>
    </w:lvl>
    <w:lvl w:ilvl="6" w:tplc="3350FCB6">
      <w:numFmt w:val="decimal"/>
      <w:lvlText w:val=""/>
      <w:lvlJc w:val="left"/>
    </w:lvl>
    <w:lvl w:ilvl="7" w:tplc="690673B0">
      <w:numFmt w:val="decimal"/>
      <w:lvlText w:val=""/>
      <w:lvlJc w:val="left"/>
    </w:lvl>
    <w:lvl w:ilvl="8" w:tplc="86EC6BF0">
      <w:numFmt w:val="decimal"/>
      <w:lvlText w:val=""/>
      <w:lvlJc w:val="left"/>
    </w:lvl>
  </w:abstractNum>
  <w:abstractNum w:abstractNumId="22">
    <w:nsid w:val="00006E5D"/>
    <w:multiLevelType w:val="hybridMultilevel"/>
    <w:tmpl w:val="E1040AD8"/>
    <w:lvl w:ilvl="0" w:tplc="7DAA5632">
      <w:start w:val="1"/>
      <w:numFmt w:val="bullet"/>
      <w:lvlText w:val="\endash "/>
      <w:lvlJc w:val="left"/>
    </w:lvl>
    <w:lvl w:ilvl="1" w:tplc="261AFF36">
      <w:numFmt w:val="decimal"/>
      <w:lvlText w:val=""/>
      <w:lvlJc w:val="left"/>
    </w:lvl>
    <w:lvl w:ilvl="2" w:tplc="8236B05E">
      <w:numFmt w:val="decimal"/>
      <w:lvlText w:val=""/>
      <w:lvlJc w:val="left"/>
    </w:lvl>
    <w:lvl w:ilvl="3" w:tplc="880A4842">
      <w:numFmt w:val="decimal"/>
      <w:lvlText w:val=""/>
      <w:lvlJc w:val="left"/>
    </w:lvl>
    <w:lvl w:ilvl="4" w:tplc="60D0946E">
      <w:numFmt w:val="decimal"/>
      <w:lvlText w:val=""/>
      <w:lvlJc w:val="left"/>
    </w:lvl>
    <w:lvl w:ilvl="5" w:tplc="C7686A64">
      <w:numFmt w:val="decimal"/>
      <w:lvlText w:val=""/>
      <w:lvlJc w:val="left"/>
    </w:lvl>
    <w:lvl w:ilvl="6" w:tplc="F17E0A8A">
      <w:numFmt w:val="decimal"/>
      <w:lvlText w:val=""/>
      <w:lvlJc w:val="left"/>
    </w:lvl>
    <w:lvl w:ilvl="7" w:tplc="C5409D24">
      <w:numFmt w:val="decimal"/>
      <w:lvlText w:val=""/>
      <w:lvlJc w:val="left"/>
    </w:lvl>
    <w:lvl w:ilvl="8" w:tplc="E33E6A4C">
      <w:numFmt w:val="decimal"/>
      <w:lvlText w:val=""/>
      <w:lvlJc w:val="left"/>
    </w:lvl>
  </w:abstractNum>
  <w:abstractNum w:abstractNumId="23">
    <w:nsid w:val="0000701F"/>
    <w:multiLevelType w:val="hybridMultilevel"/>
    <w:tmpl w:val="C970657C"/>
    <w:lvl w:ilvl="0" w:tplc="E6E20CDC">
      <w:start w:val="1"/>
      <w:numFmt w:val="bullet"/>
      <w:lvlText w:val="\endash "/>
      <w:lvlJc w:val="left"/>
    </w:lvl>
    <w:lvl w:ilvl="1" w:tplc="D9D8B88A">
      <w:numFmt w:val="decimal"/>
      <w:lvlText w:val=""/>
      <w:lvlJc w:val="left"/>
    </w:lvl>
    <w:lvl w:ilvl="2" w:tplc="2334E30E">
      <w:numFmt w:val="decimal"/>
      <w:lvlText w:val=""/>
      <w:lvlJc w:val="left"/>
    </w:lvl>
    <w:lvl w:ilvl="3" w:tplc="3B3E0FBA">
      <w:numFmt w:val="decimal"/>
      <w:lvlText w:val=""/>
      <w:lvlJc w:val="left"/>
    </w:lvl>
    <w:lvl w:ilvl="4" w:tplc="B31A85C8">
      <w:numFmt w:val="decimal"/>
      <w:lvlText w:val=""/>
      <w:lvlJc w:val="left"/>
    </w:lvl>
    <w:lvl w:ilvl="5" w:tplc="C2E08EFE">
      <w:numFmt w:val="decimal"/>
      <w:lvlText w:val=""/>
      <w:lvlJc w:val="left"/>
    </w:lvl>
    <w:lvl w:ilvl="6" w:tplc="26A87396">
      <w:numFmt w:val="decimal"/>
      <w:lvlText w:val=""/>
      <w:lvlJc w:val="left"/>
    </w:lvl>
    <w:lvl w:ilvl="7" w:tplc="D5E8B586">
      <w:numFmt w:val="decimal"/>
      <w:lvlText w:val=""/>
      <w:lvlJc w:val="left"/>
    </w:lvl>
    <w:lvl w:ilvl="8" w:tplc="581482BC">
      <w:numFmt w:val="decimal"/>
      <w:lvlText w:val=""/>
      <w:lvlJc w:val="left"/>
    </w:lvl>
  </w:abstractNum>
  <w:abstractNum w:abstractNumId="24">
    <w:nsid w:val="0000767D"/>
    <w:multiLevelType w:val="hybridMultilevel"/>
    <w:tmpl w:val="6ADCFAA2"/>
    <w:lvl w:ilvl="0" w:tplc="BC56E3AE">
      <w:start w:val="1"/>
      <w:numFmt w:val="bullet"/>
      <w:lvlText w:val="В"/>
      <w:lvlJc w:val="left"/>
    </w:lvl>
    <w:lvl w:ilvl="1" w:tplc="3244B58E">
      <w:numFmt w:val="decimal"/>
      <w:lvlText w:val=""/>
      <w:lvlJc w:val="left"/>
    </w:lvl>
    <w:lvl w:ilvl="2" w:tplc="B52251EA">
      <w:numFmt w:val="decimal"/>
      <w:lvlText w:val=""/>
      <w:lvlJc w:val="left"/>
    </w:lvl>
    <w:lvl w:ilvl="3" w:tplc="FB466676">
      <w:numFmt w:val="decimal"/>
      <w:lvlText w:val=""/>
      <w:lvlJc w:val="left"/>
    </w:lvl>
    <w:lvl w:ilvl="4" w:tplc="3A368FDC">
      <w:numFmt w:val="decimal"/>
      <w:lvlText w:val=""/>
      <w:lvlJc w:val="left"/>
    </w:lvl>
    <w:lvl w:ilvl="5" w:tplc="7B70DD68">
      <w:numFmt w:val="decimal"/>
      <w:lvlText w:val=""/>
      <w:lvlJc w:val="left"/>
    </w:lvl>
    <w:lvl w:ilvl="6" w:tplc="7C484386">
      <w:numFmt w:val="decimal"/>
      <w:lvlText w:val=""/>
      <w:lvlJc w:val="left"/>
    </w:lvl>
    <w:lvl w:ilvl="7" w:tplc="BA782C88">
      <w:numFmt w:val="decimal"/>
      <w:lvlText w:val=""/>
      <w:lvlJc w:val="left"/>
    </w:lvl>
    <w:lvl w:ilvl="8" w:tplc="CBD650D6">
      <w:numFmt w:val="decimal"/>
      <w:lvlText w:val=""/>
      <w:lvlJc w:val="left"/>
    </w:lvl>
  </w:abstractNum>
  <w:abstractNum w:abstractNumId="25">
    <w:nsid w:val="00007A5A"/>
    <w:multiLevelType w:val="hybridMultilevel"/>
    <w:tmpl w:val="FEB872F2"/>
    <w:lvl w:ilvl="0" w:tplc="14AEBF68">
      <w:start w:val="1"/>
      <w:numFmt w:val="bullet"/>
      <w:lvlText w:val="В"/>
      <w:lvlJc w:val="left"/>
    </w:lvl>
    <w:lvl w:ilvl="1" w:tplc="8FA06E60">
      <w:numFmt w:val="decimal"/>
      <w:lvlText w:val=""/>
      <w:lvlJc w:val="left"/>
    </w:lvl>
    <w:lvl w:ilvl="2" w:tplc="C28C1C68">
      <w:numFmt w:val="decimal"/>
      <w:lvlText w:val=""/>
      <w:lvlJc w:val="left"/>
    </w:lvl>
    <w:lvl w:ilvl="3" w:tplc="0C46174A">
      <w:numFmt w:val="decimal"/>
      <w:lvlText w:val=""/>
      <w:lvlJc w:val="left"/>
    </w:lvl>
    <w:lvl w:ilvl="4" w:tplc="E8768332">
      <w:numFmt w:val="decimal"/>
      <w:lvlText w:val=""/>
      <w:lvlJc w:val="left"/>
    </w:lvl>
    <w:lvl w:ilvl="5" w:tplc="9A923A8E">
      <w:numFmt w:val="decimal"/>
      <w:lvlText w:val=""/>
      <w:lvlJc w:val="left"/>
    </w:lvl>
    <w:lvl w:ilvl="6" w:tplc="B01EF874">
      <w:numFmt w:val="decimal"/>
      <w:lvlText w:val=""/>
      <w:lvlJc w:val="left"/>
    </w:lvl>
    <w:lvl w:ilvl="7" w:tplc="1A06DD02">
      <w:numFmt w:val="decimal"/>
      <w:lvlText w:val=""/>
      <w:lvlJc w:val="left"/>
    </w:lvl>
    <w:lvl w:ilvl="8" w:tplc="0E3A37CE">
      <w:numFmt w:val="decimal"/>
      <w:lvlText w:val=""/>
      <w:lvlJc w:val="left"/>
    </w:lvl>
  </w:abstractNum>
  <w:abstractNum w:abstractNumId="26">
    <w:nsid w:val="05B17ACF"/>
    <w:multiLevelType w:val="hybridMultilevel"/>
    <w:tmpl w:val="335CCE2A"/>
    <w:lvl w:ilvl="0" w:tplc="04190001">
      <w:start w:val="1"/>
      <w:numFmt w:val="bullet"/>
      <w:lvlText w:val=""/>
      <w:lvlJc w:val="left"/>
      <w:pPr>
        <w:ind w:left="1080" w:hanging="360"/>
      </w:pPr>
      <w:rPr>
        <w:rFonts w:ascii="Symbol" w:hAnsi="Symbol"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0DEA76F2"/>
    <w:multiLevelType w:val="hybridMultilevel"/>
    <w:tmpl w:val="D4BA8BC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1FAF4007"/>
    <w:multiLevelType w:val="hybridMultilevel"/>
    <w:tmpl w:val="348AEA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28213739"/>
    <w:multiLevelType w:val="hybridMultilevel"/>
    <w:tmpl w:val="76A4FC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8ED163B"/>
    <w:multiLevelType w:val="hybridMultilevel"/>
    <w:tmpl w:val="74DCA4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43CB0ABF"/>
    <w:multiLevelType w:val="hybridMultilevel"/>
    <w:tmpl w:val="F0A80C56"/>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484C460C"/>
    <w:multiLevelType w:val="hybridMultilevel"/>
    <w:tmpl w:val="F3CA46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A3175D7"/>
    <w:multiLevelType w:val="hybridMultilevel"/>
    <w:tmpl w:val="38D6C2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856216E"/>
    <w:multiLevelType w:val="hybridMultilevel"/>
    <w:tmpl w:val="60D4FBDA"/>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35">
    <w:nsid w:val="70E25A9A"/>
    <w:multiLevelType w:val="hybridMultilevel"/>
    <w:tmpl w:val="3EC6C2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1343134"/>
    <w:multiLevelType w:val="multilevel"/>
    <w:tmpl w:val="8A683C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AA432A4"/>
    <w:multiLevelType w:val="hybridMultilevel"/>
    <w:tmpl w:val="F5E870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F7B586A"/>
    <w:multiLevelType w:val="hybridMultilevel"/>
    <w:tmpl w:val="C914A74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0"/>
  </w:num>
  <w:num w:numId="2">
    <w:abstractNumId w:val="12"/>
  </w:num>
  <w:num w:numId="3">
    <w:abstractNumId w:val="13"/>
  </w:num>
  <w:num w:numId="4">
    <w:abstractNumId w:val="14"/>
  </w:num>
  <w:num w:numId="5">
    <w:abstractNumId w:val="2"/>
  </w:num>
  <w:num w:numId="6">
    <w:abstractNumId w:val="16"/>
  </w:num>
  <w:num w:numId="7">
    <w:abstractNumId w:val="7"/>
  </w:num>
  <w:num w:numId="8">
    <w:abstractNumId w:val="6"/>
  </w:num>
  <w:num w:numId="9">
    <w:abstractNumId w:val="0"/>
  </w:num>
  <w:num w:numId="10">
    <w:abstractNumId w:val="15"/>
  </w:num>
  <w:num w:numId="11">
    <w:abstractNumId w:val="19"/>
  </w:num>
  <w:num w:numId="12">
    <w:abstractNumId w:val="20"/>
  </w:num>
  <w:num w:numId="13">
    <w:abstractNumId w:val="9"/>
  </w:num>
  <w:num w:numId="14">
    <w:abstractNumId w:val="5"/>
  </w:num>
  <w:num w:numId="15">
    <w:abstractNumId w:val="23"/>
  </w:num>
  <w:num w:numId="16">
    <w:abstractNumId w:val="17"/>
  </w:num>
  <w:num w:numId="17">
    <w:abstractNumId w:val="25"/>
  </w:num>
  <w:num w:numId="18">
    <w:abstractNumId w:val="24"/>
  </w:num>
  <w:num w:numId="19">
    <w:abstractNumId w:val="11"/>
  </w:num>
  <w:num w:numId="20">
    <w:abstractNumId w:val="1"/>
  </w:num>
  <w:num w:numId="21">
    <w:abstractNumId w:val="8"/>
  </w:num>
  <w:num w:numId="22">
    <w:abstractNumId w:val="4"/>
  </w:num>
  <w:num w:numId="23">
    <w:abstractNumId w:val="22"/>
  </w:num>
  <w:num w:numId="24">
    <w:abstractNumId w:val="3"/>
  </w:num>
  <w:num w:numId="25">
    <w:abstractNumId w:val="18"/>
  </w:num>
  <w:num w:numId="26">
    <w:abstractNumId w:val="21"/>
  </w:num>
  <w:num w:numId="27">
    <w:abstractNumId w:val="29"/>
  </w:num>
  <w:num w:numId="28">
    <w:abstractNumId w:val="31"/>
  </w:num>
  <w:num w:numId="29">
    <w:abstractNumId w:val="28"/>
  </w:num>
  <w:num w:numId="30">
    <w:abstractNumId w:val="30"/>
  </w:num>
  <w:num w:numId="31">
    <w:abstractNumId w:val="36"/>
  </w:num>
  <w:num w:numId="32">
    <w:abstractNumId w:val="26"/>
  </w:num>
  <w:num w:numId="33">
    <w:abstractNumId w:val="27"/>
  </w:num>
  <w:num w:numId="34">
    <w:abstractNumId w:val="37"/>
  </w:num>
  <w:num w:numId="35">
    <w:abstractNumId w:val="33"/>
  </w:num>
  <w:num w:numId="36">
    <w:abstractNumId w:val="32"/>
  </w:num>
  <w:num w:numId="37">
    <w:abstractNumId w:val="35"/>
  </w:num>
  <w:num w:numId="38">
    <w:abstractNumId w:val="34"/>
  </w:num>
  <w:num w:numId="3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026"/>
    <w:rsid w:val="000249A4"/>
    <w:rsid w:val="000F3B52"/>
    <w:rsid w:val="001A0289"/>
    <w:rsid w:val="002313D0"/>
    <w:rsid w:val="00287AA1"/>
    <w:rsid w:val="002A53F3"/>
    <w:rsid w:val="003A08B9"/>
    <w:rsid w:val="003A4258"/>
    <w:rsid w:val="00406C9B"/>
    <w:rsid w:val="004920D0"/>
    <w:rsid w:val="00495DAC"/>
    <w:rsid w:val="004C4BB4"/>
    <w:rsid w:val="004E7AE0"/>
    <w:rsid w:val="004F2FD1"/>
    <w:rsid w:val="00510227"/>
    <w:rsid w:val="00511EEF"/>
    <w:rsid w:val="00512026"/>
    <w:rsid w:val="005637CB"/>
    <w:rsid w:val="00566569"/>
    <w:rsid w:val="0079402F"/>
    <w:rsid w:val="007B748E"/>
    <w:rsid w:val="0091638E"/>
    <w:rsid w:val="00945923"/>
    <w:rsid w:val="0096171E"/>
    <w:rsid w:val="00A17755"/>
    <w:rsid w:val="00A43510"/>
    <w:rsid w:val="00A850C7"/>
    <w:rsid w:val="00AA0FC9"/>
    <w:rsid w:val="00B608D5"/>
    <w:rsid w:val="00BE2480"/>
    <w:rsid w:val="00D131FD"/>
    <w:rsid w:val="00DC4C56"/>
    <w:rsid w:val="00DD7E0C"/>
    <w:rsid w:val="00E478E8"/>
    <w:rsid w:val="00E63671"/>
    <w:rsid w:val="00F5035F"/>
    <w:rsid w:val="00FB1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4D5BDC"/>
    <w:rPr>
      <w:color w:val="0000FF"/>
      <w:u w:val="single"/>
    </w:rPr>
  </w:style>
  <w:style w:type="paragraph" w:styleId="a4">
    <w:name w:val="List Paragraph"/>
    <w:aliases w:val="Варианты ответов"/>
    <w:basedOn w:val="a"/>
    <w:link w:val="a5"/>
    <w:uiPriority w:val="34"/>
    <w:qFormat/>
    <w:rsid w:val="00D131FD"/>
    <w:pPr>
      <w:ind w:left="720"/>
      <w:contextualSpacing/>
    </w:pPr>
    <w:rPr>
      <w:rFonts w:eastAsia="Times New Roman"/>
      <w:sz w:val="24"/>
      <w:szCs w:val="24"/>
    </w:rPr>
  </w:style>
  <w:style w:type="character" w:customStyle="1" w:styleId="a5">
    <w:name w:val="Абзац списка Знак"/>
    <w:aliases w:val="Варианты ответов Знак"/>
    <w:link w:val="a4"/>
    <w:uiPriority w:val="34"/>
    <w:locked/>
    <w:rsid w:val="00D131FD"/>
    <w:rPr>
      <w:rFonts w:eastAsia="Times New Roman"/>
      <w:sz w:val="24"/>
      <w:szCs w:val="24"/>
    </w:rPr>
  </w:style>
  <w:style w:type="paragraph" w:styleId="a6">
    <w:name w:val="Body Text"/>
    <w:basedOn w:val="a"/>
    <w:link w:val="a7"/>
    <w:rsid w:val="00D131FD"/>
    <w:pPr>
      <w:suppressAutoHyphens/>
      <w:spacing w:after="120"/>
    </w:pPr>
    <w:rPr>
      <w:rFonts w:eastAsia="Times New Roman"/>
      <w:sz w:val="24"/>
      <w:szCs w:val="24"/>
      <w:lang w:eastAsia="ar-SA"/>
    </w:rPr>
  </w:style>
  <w:style w:type="character" w:customStyle="1" w:styleId="a7">
    <w:name w:val="Основной текст Знак"/>
    <w:basedOn w:val="a0"/>
    <w:link w:val="a6"/>
    <w:rsid w:val="00D131FD"/>
    <w:rPr>
      <w:rFonts w:eastAsia="Times New Roman"/>
      <w:sz w:val="24"/>
      <w:szCs w:val="24"/>
      <w:lang w:eastAsia="ar-SA"/>
    </w:rPr>
  </w:style>
  <w:style w:type="paragraph" w:styleId="a8">
    <w:name w:val="Normal (Web)"/>
    <w:aliases w:val="Обычный (Web),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Знак Знак6,Обычный (Web)1"/>
    <w:basedOn w:val="a"/>
    <w:link w:val="2"/>
    <w:uiPriority w:val="99"/>
    <w:qFormat/>
    <w:rsid w:val="00D131FD"/>
    <w:pPr>
      <w:spacing w:before="100" w:beforeAutospacing="1" w:after="100" w:afterAutospacing="1"/>
    </w:pPr>
    <w:rPr>
      <w:rFonts w:eastAsia="Times New Roman"/>
      <w:sz w:val="24"/>
      <w:szCs w:val="24"/>
    </w:rPr>
  </w:style>
  <w:style w:type="character" w:customStyle="1" w:styleId="2">
    <w:name w:val="Обычный (веб) Знак2"/>
    <w:aliases w:val="Обычный (Web) Знак,Обычный (веб)1 Знак,Обычный (веб) Знак Знак1,Обычный (веб) Знак1 Знак,Обычный (веб) Знак Знак Знак,Обычный (веб) Знак2 Знак Знак,Обычный (веб) Знак Знак1 Знак Знак,Обычный (веб) Знак1 Знак Знак1 Знак"/>
    <w:basedOn w:val="a0"/>
    <w:link w:val="a8"/>
    <w:uiPriority w:val="99"/>
    <w:locked/>
    <w:rsid w:val="00D131FD"/>
    <w:rPr>
      <w:rFonts w:eastAsia="Times New Roman"/>
      <w:sz w:val="24"/>
      <w:szCs w:val="24"/>
    </w:rPr>
  </w:style>
  <w:style w:type="character" w:styleId="a9">
    <w:name w:val="Strong"/>
    <w:basedOn w:val="a0"/>
    <w:uiPriority w:val="22"/>
    <w:qFormat/>
    <w:rsid w:val="00D131FD"/>
    <w:rPr>
      <w:b/>
      <w:bCs/>
    </w:rPr>
  </w:style>
  <w:style w:type="character" w:customStyle="1" w:styleId="apple-converted-space">
    <w:name w:val="apple-converted-space"/>
    <w:rsid w:val="00D131FD"/>
  </w:style>
  <w:style w:type="paragraph" w:styleId="aa">
    <w:name w:val="No Spacing"/>
    <w:aliases w:val="письмо"/>
    <w:link w:val="ab"/>
    <w:uiPriority w:val="1"/>
    <w:qFormat/>
    <w:rsid w:val="00D131FD"/>
    <w:pPr>
      <w:widowControl w:val="0"/>
      <w:autoSpaceDE w:val="0"/>
      <w:autoSpaceDN w:val="0"/>
      <w:adjustRightInd w:val="0"/>
    </w:pPr>
    <w:rPr>
      <w:rFonts w:eastAsia="Times New Roman"/>
      <w:sz w:val="20"/>
      <w:szCs w:val="20"/>
    </w:rPr>
  </w:style>
  <w:style w:type="character" w:customStyle="1" w:styleId="ab">
    <w:name w:val="Без интервала Знак"/>
    <w:aliases w:val="письмо Знак"/>
    <w:link w:val="aa"/>
    <w:uiPriority w:val="1"/>
    <w:locked/>
    <w:rsid w:val="00D131FD"/>
    <w:rPr>
      <w:rFonts w:eastAsia="Times New Roman"/>
      <w:sz w:val="20"/>
      <w:szCs w:val="20"/>
    </w:rPr>
  </w:style>
  <w:style w:type="paragraph" w:customStyle="1" w:styleId="Default">
    <w:name w:val="Default"/>
    <w:rsid w:val="004920D0"/>
    <w:pPr>
      <w:autoSpaceDE w:val="0"/>
      <w:autoSpaceDN w:val="0"/>
      <w:adjustRightInd w:val="0"/>
    </w:pPr>
    <w:rPr>
      <w:rFonts w:eastAsiaTheme="minorHAnsi"/>
      <w:color w:val="000000"/>
      <w:sz w:val="24"/>
      <w:szCs w:val="24"/>
      <w:lang w:eastAsia="en-US"/>
    </w:rPr>
  </w:style>
  <w:style w:type="paragraph" w:styleId="ac">
    <w:name w:val="Block Text"/>
    <w:basedOn w:val="a"/>
    <w:unhideWhenUsed/>
    <w:rsid w:val="004920D0"/>
    <w:pPr>
      <w:ind w:left="-993" w:right="-1050"/>
      <w:jc w:val="both"/>
    </w:pPr>
    <w:rPr>
      <w:rFonts w:eastAsia="Times New Roman"/>
      <w:sz w:val="28"/>
      <w:szCs w:val="20"/>
    </w:rPr>
  </w:style>
  <w:style w:type="character" w:customStyle="1" w:styleId="20">
    <w:name w:val="Основной текст (2) + Не полужирный"/>
    <w:basedOn w:val="a0"/>
    <w:uiPriority w:val="99"/>
    <w:rsid w:val="004920D0"/>
    <w:rPr>
      <w:rFonts w:ascii="Times New Roman" w:hAnsi="Times New Roman" w:cs="Times New Roman"/>
      <w:b/>
      <w:bCs/>
      <w:color w:val="000000"/>
      <w:spacing w:val="0"/>
      <w:w w:val="100"/>
      <w:position w:val="0"/>
      <w:sz w:val="24"/>
      <w:szCs w:val="24"/>
      <w:u w:val="none"/>
      <w:lang w:val="ru-RU" w:eastAsia="ru-RU"/>
    </w:rPr>
  </w:style>
  <w:style w:type="table" w:styleId="ad">
    <w:name w:val="Table Grid"/>
    <w:basedOn w:val="a1"/>
    <w:uiPriority w:val="59"/>
    <w:rsid w:val="00A177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s7382b3a">
    <w:name w:val="cs7382b3a"/>
    <w:basedOn w:val="a"/>
    <w:uiPriority w:val="99"/>
    <w:rsid w:val="00DC4C56"/>
    <w:pPr>
      <w:ind w:left="20" w:right="20"/>
    </w:pPr>
    <w:rPr>
      <w:sz w:val="24"/>
      <w:szCs w:val="24"/>
    </w:rPr>
  </w:style>
  <w:style w:type="paragraph" w:customStyle="1" w:styleId="ae">
    <w:name w:val="Основной"/>
    <w:basedOn w:val="a"/>
    <w:uiPriority w:val="99"/>
    <w:semiHidden/>
    <w:rsid w:val="00DC4C56"/>
    <w:pPr>
      <w:autoSpaceDE w:val="0"/>
      <w:autoSpaceDN w:val="0"/>
      <w:adjustRightInd w:val="0"/>
      <w:spacing w:line="288" w:lineRule="auto"/>
      <w:ind w:firstLine="227"/>
      <w:jc w:val="both"/>
    </w:pPr>
    <w:rPr>
      <w:rFonts w:ascii="Arial" w:eastAsia="Calibri" w:hAnsi="Arial" w:cs="Arial"/>
      <w:color w:val="000000"/>
      <w:sz w:val="18"/>
      <w:szCs w:val="18"/>
      <w:lang w:eastAsia="en-US"/>
    </w:rPr>
  </w:style>
  <w:style w:type="paragraph" w:customStyle="1" w:styleId="af">
    <w:name w:val="Знак"/>
    <w:basedOn w:val="a"/>
    <w:rsid w:val="00406C9B"/>
    <w:pPr>
      <w:spacing w:before="100" w:beforeAutospacing="1" w:after="100" w:afterAutospacing="1"/>
      <w:jc w:val="both"/>
    </w:pPr>
    <w:rPr>
      <w:rFonts w:ascii="Tahoma" w:eastAsia="Times New Roman" w:hAnsi="Tahoma"/>
      <w:sz w:val="20"/>
      <w:szCs w:val="20"/>
      <w:lang w:val="en-US" w:eastAsia="en-US"/>
    </w:rPr>
  </w:style>
  <w:style w:type="paragraph" w:customStyle="1" w:styleId="ConsPlusTitle">
    <w:name w:val="ConsPlusTitle"/>
    <w:uiPriority w:val="99"/>
    <w:qFormat/>
    <w:rsid w:val="00495DAC"/>
    <w:pPr>
      <w:widowControl w:val="0"/>
      <w:autoSpaceDE w:val="0"/>
      <w:autoSpaceDN w:val="0"/>
      <w:adjustRightInd w:val="0"/>
    </w:pPr>
    <w:rPr>
      <w:rFonts w:eastAsia="Times New Roman"/>
      <w:b/>
      <w:bCs/>
      <w:sz w:val="28"/>
      <w:szCs w:val="28"/>
    </w:rPr>
  </w:style>
  <w:style w:type="character" w:customStyle="1" w:styleId="s1">
    <w:name w:val="s1"/>
    <w:basedOn w:val="a0"/>
    <w:rsid w:val="00495DAC"/>
  </w:style>
  <w:style w:type="paragraph" w:customStyle="1" w:styleId="21">
    <w:name w:val="???????? ????? 2"/>
    <w:basedOn w:val="a"/>
    <w:rsid w:val="00495DAC"/>
    <w:pPr>
      <w:widowControl w:val="0"/>
      <w:ind w:right="-283" w:firstLine="567"/>
      <w:jc w:val="both"/>
    </w:pPr>
    <w:rPr>
      <w:rFonts w:eastAsia="Times New Roman"/>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4D5BDC"/>
    <w:rPr>
      <w:color w:val="0000FF"/>
      <w:u w:val="single"/>
    </w:rPr>
  </w:style>
  <w:style w:type="paragraph" w:styleId="a4">
    <w:name w:val="List Paragraph"/>
    <w:aliases w:val="Варианты ответов"/>
    <w:basedOn w:val="a"/>
    <w:link w:val="a5"/>
    <w:uiPriority w:val="34"/>
    <w:qFormat/>
    <w:rsid w:val="00D131FD"/>
    <w:pPr>
      <w:ind w:left="720"/>
      <w:contextualSpacing/>
    </w:pPr>
    <w:rPr>
      <w:rFonts w:eastAsia="Times New Roman"/>
      <w:sz w:val="24"/>
      <w:szCs w:val="24"/>
    </w:rPr>
  </w:style>
  <w:style w:type="character" w:customStyle="1" w:styleId="a5">
    <w:name w:val="Абзац списка Знак"/>
    <w:aliases w:val="Варианты ответов Знак"/>
    <w:link w:val="a4"/>
    <w:uiPriority w:val="34"/>
    <w:locked/>
    <w:rsid w:val="00D131FD"/>
    <w:rPr>
      <w:rFonts w:eastAsia="Times New Roman"/>
      <w:sz w:val="24"/>
      <w:szCs w:val="24"/>
    </w:rPr>
  </w:style>
  <w:style w:type="paragraph" w:styleId="a6">
    <w:name w:val="Body Text"/>
    <w:basedOn w:val="a"/>
    <w:link w:val="a7"/>
    <w:rsid w:val="00D131FD"/>
    <w:pPr>
      <w:suppressAutoHyphens/>
      <w:spacing w:after="120"/>
    </w:pPr>
    <w:rPr>
      <w:rFonts w:eastAsia="Times New Roman"/>
      <w:sz w:val="24"/>
      <w:szCs w:val="24"/>
      <w:lang w:eastAsia="ar-SA"/>
    </w:rPr>
  </w:style>
  <w:style w:type="character" w:customStyle="1" w:styleId="a7">
    <w:name w:val="Основной текст Знак"/>
    <w:basedOn w:val="a0"/>
    <w:link w:val="a6"/>
    <w:rsid w:val="00D131FD"/>
    <w:rPr>
      <w:rFonts w:eastAsia="Times New Roman"/>
      <w:sz w:val="24"/>
      <w:szCs w:val="24"/>
      <w:lang w:eastAsia="ar-SA"/>
    </w:rPr>
  </w:style>
  <w:style w:type="paragraph" w:styleId="a8">
    <w:name w:val="Normal (Web)"/>
    <w:aliases w:val="Обычный (Web),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Знак Знак6,Обычный (Web)1"/>
    <w:basedOn w:val="a"/>
    <w:link w:val="2"/>
    <w:uiPriority w:val="99"/>
    <w:qFormat/>
    <w:rsid w:val="00D131FD"/>
    <w:pPr>
      <w:spacing w:before="100" w:beforeAutospacing="1" w:after="100" w:afterAutospacing="1"/>
    </w:pPr>
    <w:rPr>
      <w:rFonts w:eastAsia="Times New Roman"/>
      <w:sz w:val="24"/>
      <w:szCs w:val="24"/>
    </w:rPr>
  </w:style>
  <w:style w:type="character" w:customStyle="1" w:styleId="2">
    <w:name w:val="Обычный (веб) Знак2"/>
    <w:aliases w:val="Обычный (Web) Знак,Обычный (веб)1 Знак,Обычный (веб) Знак Знак1,Обычный (веб) Знак1 Знак,Обычный (веб) Знак Знак Знак,Обычный (веб) Знак2 Знак Знак,Обычный (веб) Знак Знак1 Знак Знак,Обычный (веб) Знак1 Знак Знак1 Знак"/>
    <w:basedOn w:val="a0"/>
    <w:link w:val="a8"/>
    <w:uiPriority w:val="99"/>
    <w:locked/>
    <w:rsid w:val="00D131FD"/>
    <w:rPr>
      <w:rFonts w:eastAsia="Times New Roman"/>
      <w:sz w:val="24"/>
      <w:szCs w:val="24"/>
    </w:rPr>
  </w:style>
  <w:style w:type="character" w:styleId="a9">
    <w:name w:val="Strong"/>
    <w:basedOn w:val="a0"/>
    <w:uiPriority w:val="22"/>
    <w:qFormat/>
    <w:rsid w:val="00D131FD"/>
    <w:rPr>
      <w:b/>
      <w:bCs/>
    </w:rPr>
  </w:style>
  <w:style w:type="character" w:customStyle="1" w:styleId="apple-converted-space">
    <w:name w:val="apple-converted-space"/>
    <w:rsid w:val="00D131FD"/>
  </w:style>
  <w:style w:type="paragraph" w:styleId="aa">
    <w:name w:val="No Spacing"/>
    <w:aliases w:val="письмо"/>
    <w:link w:val="ab"/>
    <w:uiPriority w:val="1"/>
    <w:qFormat/>
    <w:rsid w:val="00D131FD"/>
    <w:pPr>
      <w:widowControl w:val="0"/>
      <w:autoSpaceDE w:val="0"/>
      <w:autoSpaceDN w:val="0"/>
      <w:adjustRightInd w:val="0"/>
    </w:pPr>
    <w:rPr>
      <w:rFonts w:eastAsia="Times New Roman"/>
      <w:sz w:val="20"/>
      <w:szCs w:val="20"/>
    </w:rPr>
  </w:style>
  <w:style w:type="character" w:customStyle="1" w:styleId="ab">
    <w:name w:val="Без интервала Знак"/>
    <w:aliases w:val="письмо Знак"/>
    <w:link w:val="aa"/>
    <w:uiPriority w:val="1"/>
    <w:locked/>
    <w:rsid w:val="00D131FD"/>
    <w:rPr>
      <w:rFonts w:eastAsia="Times New Roman"/>
      <w:sz w:val="20"/>
      <w:szCs w:val="20"/>
    </w:rPr>
  </w:style>
  <w:style w:type="paragraph" w:customStyle="1" w:styleId="Default">
    <w:name w:val="Default"/>
    <w:rsid w:val="004920D0"/>
    <w:pPr>
      <w:autoSpaceDE w:val="0"/>
      <w:autoSpaceDN w:val="0"/>
      <w:adjustRightInd w:val="0"/>
    </w:pPr>
    <w:rPr>
      <w:rFonts w:eastAsiaTheme="minorHAnsi"/>
      <w:color w:val="000000"/>
      <w:sz w:val="24"/>
      <w:szCs w:val="24"/>
      <w:lang w:eastAsia="en-US"/>
    </w:rPr>
  </w:style>
  <w:style w:type="paragraph" w:styleId="ac">
    <w:name w:val="Block Text"/>
    <w:basedOn w:val="a"/>
    <w:unhideWhenUsed/>
    <w:rsid w:val="004920D0"/>
    <w:pPr>
      <w:ind w:left="-993" w:right="-1050"/>
      <w:jc w:val="both"/>
    </w:pPr>
    <w:rPr>
      <w:rFonts w:eastAsia="Times New Roman"/>
      <w:sz w:val="28"/>
      <w:szCs w:val="20"/>
    </w:rPr>
  </w:style>
  <w:style w:type="character" w:customStyle="1" w:styleId="20">
    <w:name w:val="Основной текст (2) + Не полужирный"/>
    <w:basedOn w:val="a0"/>
    <w:uiPriority w:val="99"/>
    <w:rsid w:val="004920D0"/>
    <w:rPr>
      <w:rFonts w:ascii="Times New Roman" w:hAnsi="Times New Roman" w:cs="Times New Roman"/>
      <w:b/>
      <w:bCs/>
      <w:color w:val="000000"/>
      <w:spacing w:val="0"/>
      <w:w w:val="100"/>
      <w:position w:val="0"/>
      <w:sz w:val="24"/>
      <w:szCs w:val="24"/>
      <w:u w:val="none"/>
      <w:lang w:val="ru-RU" w:eastAsia="ru-RU"/>
    </w:rPr>
  </w:style>
  <w:style w:type="table" w:styleId="ad">
    <w:name w:val="Table Grid"/>
    <w:basedOn w:val="a1"/>
    <w:uiPriority w:val="59"/>
    <w:rsid w:val="00A177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s7382b3a">
    <w:name w:val="cs7382b3a"/>
    <w:basedOn w:val="a"/>
    <w:uiPriority w:val="99"/>
    <w:rsid w:val="00DC4C56"/>
    <w:pPr>
      <w:ind w:left="20" w:right="20"/>
    </w:pPr>
    <w:rPr>
      <w:sz w:val="24"/>
      <w:szCs w:val="24"/>
    </w:rPr>
  </w:style>
  <w:style w:type="paragraph" w:customStyle="1" w:styleId="ae">
    <w:name w:val="Основной"/>
    <w:basedOn w:val="a"/>
    <w:uiPriority w:val="99"/>
    <w:semiHidden/>
    <w:rsid w:val="00DC4C56"/>
    <w:pPr>
      <w:autoSpaceDE w:val="0"/>
      <w:autoSpaceDN w:val="0"/>
      <w:adjustRightInd w:val="0"/>
      <w:spacing w:line="288" w:lineRule="auto"/>
      <w:ind w:firstLine="227"/>
      <w:jc w:val="both"/>
    </w:pPr>
    <w:rPr>
      <w:rFonts w:ascii="Arial" w:eastAsia="Calibri" w:hAnsi="Arial" w:cs="Arial"/>
      <w:color w:val="000000"/>
      <w:sz w:val="18"/>
      <w:szCs w:val="18"/>
      <w:lang w:eastAsia="en-US"/>
    </w:rPr>
  </w:style>
  <w:style w:type="paragraph" w:customStyle="1" w:styleId="af">
    <w:name w:val="Знак"/>
    <w:basedOn w:val="a"/>
    <w:rsid w:val="00406C9B"/>
    <w:pPr>
      <w:spacing w:before="100" w:beforeAutospacing="1" w:after="100" w:afterAutospacing="1"/>
      <w:jc w:val="both"/>
    </w:pPr>
    <w:rPr>
      <w:rFonts w:ascii="Tahoma" w:eastAsia="Times New Roman" w:hAnsi="Tahoma"/>
      <w:sz w:val="20"/>
      <w:szCs w:val="20"/>
      <w:lang w:val="en-US" w:eastAsia="en-US"/>
    </w:rPr>
  </w:style>
  <w:style w:type="paragraph" w:customStyle="1" w:styleId="ConsPlusTitle">
    <w:name w:val="ConsPlusTitle"/>
    <w:uiPriority w:val="99"/>
    <w:qFormat/>
    <w:rsid w:val="00495DAC"/>
    <w:pPr>
      <w:widowControl w:val="0"/>
      <w:autoSpaceDE w:val="0"/>
      <w:autoSpaceDN w:val="0"/>
      <w:adjustRightInd w:val="0"/>
    </w:pPr>
    <w:rPr>
      <w:rFonts w:eastAsia="Times New Roman"/>
      <w:b/>
      <w:bCs/>
      <w:sz w:val="28"/>
      <w:szCs w:val="28"/>
    </w:rPr>
  </w:style>
  <w:style w:type="character" w:customStyle="1" w:styleId="s1">
    <w:name w:val="s1"/>
    <w:basedOn w:val="a0"/>
    <w:rsid w:val="00495DAC"/>
  </w:style>
  <w:style w:type="paragraph" w:customStyle="1" w:styleId="21">
    <w:name w:val="???????? ????? 2"/>
    <w:basedOn w:val="a"/>
    <w:rsid w:val="00495DAC"/>
    <w:pPr>
      <w:widowControl w:val="0"/>
      <w:ind w:right="-283" w:firstLine="567"/>
      <w:jc w:val="both"/>
    </w:pPr>
    <w:rPr>
      <w:rFonts w:eastAsia="Times New Roman"/>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9584">
      <w:bodyDiv w:val="1"/>
      <w:marLeft w:val="0"/>
      <w:marRight w:val="0"/>
      <w:marTop w:val="0"/>
      <w:marBottom w:val="0"/>
      <w:divBdr>
        <w:top w:val="none" w:sz="0" w:space="0" w:color="auto"/>
        <w:left w:val="none" w:sz="0" w:space="0" w:color="auto"/>
        <w:bottom w:val="none" w:sz="0" w:space="0" w:color="auto"/>
        <w:right w:val="none" w:sz="0" w:space="0" w:color="auto"/>
      </w:divBdr>
    </w:div>
    <w:div w:id="25067419">
      <w:bodyDiv w:val="1"/>
      <w:marLeft w:val="0"/>
      <w:marRight w:val="0"/>
      <w:marTop w:val="0"/>
      <w:marBottom w:val="0"/>
      <w:divBdr>
        <w:top w:val="none" w:sz="0" w:space="0" w:color="auto"/>
        <w:left w:val="none" w:sz="0" w:space="0" w:color="auto"/>
        <w:bottom w:val="none" w:sz="0" w:space="0" w:color="auto"/>
        <w:right w:val="none" w:sz="0" w:space="0" w:color="auto"/>
      </w:divBdr>
    </w:div>
    <w:div w:id="894782110">
      <w:bodyDiv w:val="1"/>
      <w:marLeft w:val="0"/>
      <w:marRight w:val="0"/>
      <w:marTop w:val="0"/>
      <w:marBottom w:val="0"/>
      <w:divBdr>
        <w:top w:val="none" w:sz="0" w:space="0" w:color="auto"/>
        <w:left w:val="none" w:sz="0" w:space="0" w:color="auto"/>
        <w:bottom w:val="none" w:sz="0" w:space="0" w:color="auto"/>
        <w:right w:val="none" w:sz="0" w:space="0" w:color="auto"/>
      </w:divBdr>
    </w:div>
    <w:div w:id="1018850100">
      <w:bodyDiv w:val="1"/>
      <w:marLeft w:val="0"/>
      <w:marRight w:val="0"/>
      <w:marTop w:val="0"/>
      <w:marBottom w:val="0"/>
      <w:divBdr>
        <w:top w:val="none" w:sz="0" w:space="0" w:color="auto"/>
        <w:left w:val="none" w:sz="0" w:space="0" w:color="auto"/>
        <w:bottom w:val="none" w:sz="0" w:space="0" w:color="auto"/>
        <w:right w:val="none" w:sz="0" w:space="0" w:color="auto"/>
      </w:divBdr>
    </w:div>
    <w:div w:id="1915433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09FE6-B083-47D6-8732-E50FA95F0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22</Pages>
  <Words>7401</Words>
  <Characters>42188</Characters>
  <Application>Microsoft Office Word</Application>
  <DocSecurity>0</DocSecurity>
  <Lines>351</Lines>
  <Paragraphs>98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1</cp:lastModifiedBy>
  <cp:revision>26</cp:revision>
  <dcterms:created xsi:type="dcterms:W3CDTF">2019-06-04T12:30:00Z</dcterms:created>
  <dcterms:modified xsi:type="dcterms:W3CDTF">2024-05-02T12:23:00Z</dcterms:modified>
</cp:coreProperties>
</file>