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26" w:rsidRDefault="001A028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512026" w:rsidRDefault="00512026">
      <w:pPr>
        <w:spacing w:line="288" w:lineRule="exact"/>
        <w:rPr>
          <w:sz w:val="24"/>
          <w:szCs w:val="24"/>
        </w:rPr>
      </w:pPr>
    </w:p>
    <w:p w:rsidR="00512026" w:rsidRDefault="001A0289">
      <w:pPr>
        <w:spacing w:line="26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Администрация муниципального образования </w:t>
      </w:r>
      <w:r>
        <w:rPr>
          <w:rFonts w:eastAsia="Times New Roman"/>
          <w:b/>
          <w:bCs/>
          <w:sz w:val="28"/>
          <w:szCs w:val="28"/>
        </w:rPr>
        <w:t xml:space="preserve"> «</w:t>
      </w:r>
      <w:proofErr w:type="spellStart"/>
      <w:r w:rsidR="002313D0">
        <w:rPr>
          <w:rFonts w:eastAsia="Times New Roman"/>
          <w:b/>
          <w:bCs/>
          <w:sz w:val="28"/>
          <w:szCs w:val="28"/>
        </w:rPr>
        <w:t>Кошехабльский</w:t>
      </w:r>
      <w:proofErr w:type="spellEnd"/>
      <w:r w:rsidR="002313D0">
        <w:rPr>
          <w:rFonts w:eastAsia="Times New Roman"/>
          <w:b/>
          <w:bCs/>
          <w:sz w:val="28"/>
          <w:szCs w:val="28"/>
        </w:rPr>
        <w:t xml:space="preserve"> район</w:t>
      </w:r>
      <w:r>
        <w:rPr>
          <w:rFonts w:eastAsia="Times New Roman"/>
          <w:b/>
          <w:bCs/>
          <w:sz w:val="28"/>
          <w:szCs w:val="28"/>
        </w:rPr>
        <w:t>»</w:t>
      </w:r>
    </w:p>
    <w:p w:rsidR="00512026" w:rsidRDefault="00512026">
      <w:pPr>
        <w:spacing w:line="200" w:lineRule="exact"/>
        <w:rPr>
          <w:sz w:val="24"/>
          <w:szCs w:val="24"/>
        </w:rPr>
      </w:pPr>
    </w:p>
    <w:p w:rsidR="00512026" w:rsidRDefault="00512026">
      <w:pPr>
        <w:spacing w:line="200" w:lineRule="exact"/>
        <w:rPr>
          <w:sz w:val="24"/>
          <w:szCs w:val="24"/>
        </w:rPr>
      </w:pPr>
    </w:p>
    <w:p w:rsidR="00512026" w:rsidRDefault="00512026">
      <w:pPr>
        <w:spacing w:line="200" w:lineRule="exact"/>
        <w:rPr>
          <w:sz w:val="24"/>
          <w:szCs w:val="24"/>
        </w:rPr>
      </w:pPr>
    </w:p>
    <w:p w:rsidR="00512026" w:rsidRDefault="00512026">
      <w:pPr>
        <w:spacing w:line="200" w:lineRule="exact"/>
        <w:rPr>
          <w:sz w:val="24"/>
          <w:szCs w:val="24"/>
        </w:rPr>
      </w:pPr>
    </w:p>
    <w:p w:rsidR="00512026" w:rsidRDefault="00512026">
      <w:pPr>
        <w:spacing w:line="200" w:lineRule="exact"/>
        <w:rPr>
          <w:sz w:val="24"/>
          <w:szCs w:val="24"/>
        </w:rPr>
      </w:pPr>
    </w:p>
    <w:p w:rsidR="00512026" w:rsidRDefault="00512026">
      <w:pPr>
        <w:spacing w:line="200" w:lineRule="exact"/>
        <w:rPr>
          <w:sz w:val="24"/>
          <w:szCs w:val="24"/>
        </w:rPr>
      </w:pPr>
    </w:p>
    <w:p w:rsidR="00512026" w:rsidRDefault="00512026">
      <w:pPr>
        <w:spacing w:line="200" w:lineRule="exact"/>
        <w:rPr>
          <w:sz w:val="24"/>
          <w:szCs w:val="24"/>
        </w:rPr>
      </w:pPr>
    </w:p>
    <w:p w:rsidR="00512026" w:rsidRDefault="00512026">
      <w:pPr>
        <w:spacing w:line="200" w:lineRule="exact"/>
        <w:rPr>
          <w:sz w:val="24"/>
          <w:szCs w:val="24"/>
        </w:rPr>
      </w:pPr>
    </w:p>
    <w:p w:rsidR="00512026" w:rsidRDefault="00512026">
      <w:pPr>
        <w:spacing w:line="200" w:lineRule="exact"/>
        <w:rPr>
          <w:sz w:val="24"/>
          <w:szCs w:val="24"/>
        </w:rPr>
      </w:pPr>
    </w:p>
    <w:p w:rsidR="00512026" w:rsidRDefault="00512026">
      <w:pPr>
        <w:spacing w:line="200" w:lineRule="exact"/>
        <w:rPr>
          <w:sz w:val="24"/>
          <w:szCs w:val="24"/>
        </w:rPr>
      </w:pPr>
    </w:p>
    <w:p w:rsidR="00512026" w:rsidRDefault="00512026">
      <w:pPr>
        <w:spacing w:line="200" w:lineRule="exact"/>
        <w:rPr>
          <w:sz w:val="24"/>
          <w:szCs w:val="24"/>
        </w:rPr>
      </w:pPr>
    </w:p>
    <w:p w:rsidR="00512026" w:rsidRDefault="00512026">
      <w:pPr>
        <w:spacing w:line="200" w:lineRule="exact"/>
        <w:rPr>
          <w:sz w:val="24"/>
          <w:szCs w:val="24"/>
        </w:rPr>
      </w:pPr>
    </w:p>
    <w:p w:rsidR="00512026" w:rsidRDefault="00512026">
      <w:pPr>
        <w:spacing w:line="377" w:lineRule="exact"/>
        <w:rPr>
          <w:sz w:val="24"/>
          <w:szCs w:val="24"/>
        </w:rPr>
      </w:pPr>
    </w:p>
    <w:p w:rsidR="00945923" w:rsidRDefault="00945923" w:rsidP="00945923">
      <w:pPr>
        <w:tabs>
          <w:tab w:val="left" w:pos="1185"/>
        </w:tabs>
        <w:spacing w:line="265" w:lineRule="auto"/>
        <w:ind w:left="1280" w:right="440"/>
        <w:jc w:val="center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ИНФОРМАЦИЯ</w:t>
      </w:r>
    </w:p>
    <w:p w:rsidR="00512026" w:rsidRDefault="00945923" w:rsidP="00945923">
      <w:pPr>
        <w:tabs>
          <w:tab w:val="left" w:pos="1185"/>
        </w:tabs>
        <w:spacing w:line="265" w:lineRule="auto"/>
        <w:ind w:left="1280"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 xml:space="preserve">о </w:t>
      </w:r>
      <w:r w:rsidR="001A0289">
        <w:rPr>
          <w:rFonts w:eastAsia="Times New Roman"/>
          <w:b/>
          <w:bCs/>
          <w:sz w:val="48"/>
          <w:szCs w:val="48"/>
        </w:rPr>
        <w:t>состоянии и развитии конкурентной среды на рынках товаров и услуг</w:t>
      </w:r>
      <w:r>
        <w:rPr>
          <w:rFonts w:eastAsia="Times New Roman"/>
          <w:b/>
          <w:bCs/>
          <w:sz w:val="48"/>
          <w:szCs w:val="48"/>
        </w:rPr>
        <w:t xml:space="preserve"> </w:t>
      </w:r>
      <w:r w:rsidR="001A0289">
        <w:rPr>
          <w:rFonts w:eastAsia="Times New Roman"/>
          <w:b/>
          <w:bCs/>
          <w:sz w:val="47"/>
          <w:szCs w:val="47"/>
        </w:rPr>
        <w:t xml:space="preserve">муниципального образования </w:t>
      </w:r>
      <w:r w:rsidR="002313D0">
        <w:rPr>
          <w:rFonts w:eastAsia="Times New Roman"/>
          <w:b/>
          <w:bCs/>
          <w:sz w:val="47"/>
          <w:szCs w:val="47"/>
        </w:rPr>
        <w:t>«</w:t>
      </w:r>
      <w:proofErr w:type="spellStart"/>
      <w:r w:rsidR="002313D0">
        <w:rPr>
          <w:rFonts w:eastAsia="Times New Roman"/>
          <w:b/>
          <w:bCs/>
          <w:sz w:val="47"/>
          <w:szCs w:val="47"/>
        </w:rPr>
        <w:t>Кошехабльский</w:t>
      </w:r>
      <w:proofErr w:type="spellEnd"/>
      <w:r w:rsidR="002313D0">
        <w:rPr>
          <w:rFonts w:eastAsia="Times New Roman"/>
          <w:b/>
          <w:bCs/>
          <w:sz w:val="47"/>
          <w:szCs w:val="47"/>
        </w:rPr>
        <w:t xml:space="preserve"> район»</w:t>
      </w:r>
      <w:r>
        <w:rPr>
          <w:rFonts w:eastAsia="Times New Roman"/>
          <w:b/>
          <w:bCs/>
          <w:sz w:val="47"/>
          <w:szCs w:val="47"/>
        </w:rPr>
        <w:t xml:space="preserve">  </w:t>
      </w:r>
      <w:r w:rsidR="001A0289">
        <w:rPr>
          <w:rFonts w:eastAsia="Times New Roman"/>
          <w:b/>
          <w:bCs/>
          <w:sz w:val="48"/>
          <w:szCs w:val="48"/>
        </w:rPr>
        <w:t>за 2018</w:t>
      </w:r>
      <w:r w:rsidR="001A0289">
        <w:rPr>
          <w:rFonts w:eastAsia="Times New Roman"/>
          <w:b/>
          <w:bCs/>
          <w:sz w:val="48"/>
          <w:szCs w:val="48"/>
        </w:rPr>
        <w:t xml:space="preserve"> год</w:t>
      </w:r>
    </w:p>
    <w:p w:rsidR="00512026" w:rsidRDefault="00512026" w:rsidP="00945923">
      <w:pPr>
        <w:jc w:val="center"/>
        <w:sectPr w:rsidR="00512026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512026" w:rsidRDefault="00512026">
      <w:pPr>
        <w:jc w:val="right"/>
        <w:rPr>
          <w:sz w:val="20"/>
          <w:szCs w:val="20"/>
        </w:rPr>
      </w:pPr>
    </w:p>
    <w:p w:rsidR="00512026" w:rsidRDefault="00512026">
      <w:pPr>
        <w:spacing w:line="274" w:lineRule="exact"/>
        <w:rPr>
          <w:sz w:val="20"/>
          <w:szCs w:val="20"/>
        </w:rPr>
      </w:pPr>
    </w:p>
    <w:p w:rsidR="00512026" w:rsidRDefault="001A0289">
      <w:pPr>
        <w:ind w:left="4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:rsidR="00512026" w:rsidRDefault="00512026">
      <w:pPr>
        <w:spacing w:line="194" w:lineRule="exact"/>
        <w:rPr>
          <w:sz w:val="20"/>
          <w:szCs w:val="20"/>
        </w:rPr>
      </w:pPr>
    </w:p>
    <w:p w:rsidR="00512026" w:rsidRDefault="001A0289">
      <w:pPr>
        <w:tabs>
          <w:tab w:val="left" w:pos="2000"/>
          <w:tab w:val="left" w:pos="2520"/>
          <w:tab w:val="left" w:pos="3940"/>
          <w:tab w:val="left" w:pos="4260"/>
          <w:tab w:val="left" w:pos="5520"/>
          <w:tab w:val="left" w:pos="7380"/>
          <w:tab w:val="left" w:pos="8260"/>
          <w:tab w:val="left" w:pos="87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Доклад</w:t>
      </w:r>
      <w:r>
        <w:rPr>
          <w:rFonts w:eastAsia="Times New Roman"/>
          <w:sz w:val="28"/>
          <w:szCs w:val="28"/>
        </w:rPr>
        <w:tab/>
        <w:t>«О</w:t>
      </w:r>
      <w:r>
        <w:rPr>
          <w:rFonts w:eastAsia="Times New Roman"/>
          <w:sz w:val="28"/>
          <w:szCs w:val="28"/>
        </w:rPr>
        <w:tab/>
        <w:t>состоянии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развитии</w:t>
      </w:r>
      <w:r>
        <w:rPr>
          <w:rFonts w:eastAsia="Times New Roman"/>
          <w:sz w:val="28"/>
          <w:szCs w:val="28"/>
        </w:rPr>
        <w:tab/>
        <w:t>конкурентной</w:t>
      </w:r>
      <w:r>
        <w:rPr>
          <w:rFonts w:eastAsia="Times New Roman"/>
          <w:sz w:val="28"/>
          <w:szCs w:val="28"/>
        </w:rPr>
        <w:tab/>
        <w:t>среды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рынках</w:t>
      </w:r>
    </w:p>
    <w:p w:rsidR="00512026" w:rsidRDefault="00512026">
      <w:pPr>
        <w:spacing w:line="13" w:lineRule="exact"/>
        <w:rPr>
          <w:sz w:val="20"/>
          <w:szCs w:val="20"/>
        </w:rPr>
      </w:pPr>
    </w:p>
    <w:p w:rsidR="00512026" w:rsidRDefault="001A0289" w:rsidP="002313D0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товаров и услуг муниципального образования </w:t>
      </w:r>
      <w:r w:rsidR="002313D0">
        <w:rPr>
          <w:rFonts w:eastAsia="Times New Roman"/>
          <w:sz w:val="28"/>
          <w:szCs w:val="28"/>
        </w:rPr>
        <w:t>«</w:t>
      </w:r>
      <w:proofErr w:type="spellStart"/>
      <w:r w:rsidR="002313D0">
        <w:rPr>
          <w:rFonts w:eastAsia="Times New Roman"/>
          <w:sz w:val="28"/>
          <w:szCs w:val="28"/>
        </w:rPr>
        <w:t>Кошехабльский</w:t>
      </w:r>
      <w:proofErr w:type="spellEnd"/>
      <w:r w:rsidR="002313D0">
        <w:rPr>
          <w:rFonts w:eastAsia="Times New Roman"/>
          <w:sz w:val="28"/>
          <w:szCs w:val="28"/>
        </w:rPr>
        <w:t xml:space="preserve"> район»</w:t>
      </w:r>
      <w:r>
        <w:rPr>
          <w:rFonts w:eastAsia="Times New Roman"/>
          <w:sz w:val="28"/>
          <w:szCs w:val="28"/>
        </w:rPr>
        <w:t xml:space="preserve"> подготовлен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2313D0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оглашения</w:t>
      </w:r>
      <w:r w:rsidR="002313D0">
        <w:rPr>
          <w:rFonts w:eastAsia="Times New Roman"/>
          <w:sz w:val="28"/>
          <w:szCs w:val="28"/>
        </w:rPr>
        <w:t>, заключенного</w:t>
      </w:r>
      <w:r>
        <w:rPr>
          <w:rFonts w:eastAsia="Times New Roman"/>
          <w:sz w:val="28"/>
          <w:szCs w:val="28"/>
        </w:rPr>
        <w:t xml:space="preserve"> между Министерством</w:t>
      </w:r>
      <w:r>
        <w:rPr>
          <w:rFonts w:eastAsia="Times New Roman"/>
          <w:sz w:val="28"/>
          <w:szCs w:val="28"/>
        </w:rPr>
        <w:t xml:space="preserve"> экономического развития </w:t>
      </w:r>
      <w:r w:rsidR="002313D0">
        <w:rPr>
          <w:rFonts w:eastAsia="Times New Roman"/>
          <w:sz w:val="28"/>
          <w:szCs w:val="28"/>
        </w:rPr>
        <w:t>и торговли РА</w:t>
      </w:r>
      <w:r>
        <w:rPr>
          <w:rFonts w:eastAsia="Times New Roman"/>
          <w:sz w:val="28"/>
          <w:szCs w:val="28"/>
        </w:rPr>
        <w:t xml:space="preserve"> и администрацией муниципального образования </w:t>
      </w:r>
      <w:r w:rsidR="002313D0">
        <w:rPr>
          <w:rFonts w:eastAsia="Times New Roman"/>
          <w:sz w:val="28"/>
          <w:szCs w:val="28"/>
        </w:rPr>
        <w:t>«</w:t>
      </w:r>
      <w:proofErr w:type="spellStart"/>
      <w:r w:rsidR="002313D0">
        <w:rPr>
          <w:rFonts w:eastAsia="Times New Roman"/>
          <w:sz w:val="28"/>
          <w:szCs w:val="28"/>
        </w:rPr>
        <w:t>Кошехабльский</w:t>
      </w:r>
      <w:proofErr w:type="spellEnd"/>
      <w:r w:rsidR="002313D0">
        <w:rPr>
          <w:rFonts w:eastAsia="Times New Roman"/>
          <w:sz w:val="28"/>
          <w:szCs w:val="28"/>
        </w:rPr>
        <w:t xml:space="preserve"> район»</w:t>
      </w:r>
      <w:r>
        <w:rPr>
          <w:rFonts w:eastAsia="Times New Roman"/>
          <w:sz w:val="28"/>
          <w:szCs w:val="28"/>
        </w:rPr>
        <w:t xml:space="preserve"> по внедрению на территории муниципального образования </w:t>
      </w:r>
      <w:r w:rsidR="002313D0">
        <w:rPr>
          <w:rFonts w:eastAsia="Times New Roman"/>
          <w:sz w:val="28"/>
          <w:szCs w:val="28"/>
        </w:rPr>
        <w:t>«</w:t>
      </w:r>
      <w:proofErr w:type="spellStart"/>
      <w:r w:rsidR="002313D0">
        <w:rPr>
          <w:rFonts w:eastAsia="Times New Roman"/>
          <w:sz w:val="28"/>
          <w:szCs w:val="28"/>
        </w:rPr>
        <w:t>Кошехабльского</w:t>
      </w:r>
      <w:proofErr w:type="spellEnd"/>
      <w:r w:rsidR="002313D0">
        <w:rPr>
          <w:rFonts w:eastAsia="Times New Roman"/>
          <w:sz w:val="28"/>
          <w:szCs w:val="28"/>
        </w:rPr>
        <w:t xml:space="preserve"> района»</w:t>
      </w:r>
      <w:r>
        <w:rPr>
          <w:rFonts w:eastAsia="Times New Roman"/>
          <w:sz w:val="28"/>
          <w:szCs w:val="28"/>
        </w:rPr>
        <w:t xml:space="preserve"> стандарта развития конкуренции в субъектах</w:t>
      </w:r>
      <w:r>
        <w:rPr>
          <w:rFonts w:eastAsia="Times New Roman"/>
          <w:sz w:val="28"/>
          <w:szCs w:val="28"/>
        </w:rPr>
        <w:t xml:space="preserve"> Российской Федерации (далее – Соглашение).</w:t>
      </w:r>
    </w:p>
    <w:p w:rsidR="00512026" w:rsidRDefault="00512026">
      <w:pPr>
        <w:spacing w:line="3" w:lineRule="exact"/>
        <w:rPr>
          <w:sz w:val="20"/>
          <w:szCs w:val="20"/>
        </w:rPr>
      </w:pPr>
    </w:p>
    <w:p w:rsidR="00512026" w:rsidRDefault="001A028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целями внедрения Стандарта в Тверской области являются:</w:t>
      </w:r>
    </w:p>
    <w:p w:rsidR="00512026" w:rsidRDefault="00512026">
      <w:pPr>
        <w:spacing w:line="14" w:lineRule="exact"/>
        <w:rPr>
          <w:sz w:val="20"/>
          <w:szCs w:val="20"/>
        </w:rPr>
      </w:pPr>
    </w:p>
    <w:p w:rsidR="00512026" w:rsidRDefault="001A0289">
      <w:pPr>
        <w:numPr>
          <w:ilvl w:val="0"/>
          <w:numId w:val="5"/>
        </w:numPr>
        <w:tabs>
          <w:tab w:val="left" w:pos="1134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установление системного и единообразного подхода к осуществлению деятельности органов местного самоуправления </w:t>
      </w:r>
      <w:r>
        <w:rPr>
          <w:rFonts w:eastAsia="Times New Roman"/>
          <w:sz w:val="28"/>
          <w:szCs w:val="28"/>
        </w:rPr>
        <w:t>по созданию услов</w:t>
      </w:r>
      <w:r>
        <w:rPr>
          <w:rFonts w:eastAsia="Times New Roman"/>
          <w:sz w:val="28"/>
          <w:szCs w:val="28"/>
        </w:rPr>
        <w:t>ий для развития конкуренции;</w:t>
      </w:r>
    </w:p>
    <w:p w:rsidR="00512026" w:rsidRDefault="00512026">
      <w:pPr>
        <w:spacing w:line="14" w:lineRule="exact"/>
        <w:rPr>
          <w:rFonts w:eastAsia="Times New Roman"/>
          <w:sz w:val="28"/>
          <w:szCs w:val="28"/>
        </w:rPr>
      </w:pPr>
    </w:p>
    <w:p w:rsidR="00512026" w:rsidRDefault="001A0289">
      <w:pPr>
        <w:numPr>
          <w:ilvl w:val="0"/>
          <w:numId w:val="5"/>
        </w:numPr>
        <w:tabs>
          <w:tab w:val="left" w:pos="122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конкурентной среды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512026" w:rsidRDefault="001A0289">
      <w:pPr>
        <w:numPr>
          <w:ilvl w:val="0"/>
          <w:numId w:val="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повышения качества и уровня жизни населения;</w:t>
      </w:r>
    </w:p>
    <w:p w:rsidR="00512026" w:rsidRDefault="00512026">
      <w:pPr>
        <w:spacing w:line="12" w:lineRule="exact"/>
        <w:rPr>
          <w:rFonts w:eastAsia="Times New Roman"/>
          <w:sz w:val="28"/>
          <w:szCs w:val="28"/>
        </w:rPr>
      </w:pPr>
    </w:p>
    <w:p w:rsidR="00512026" w:rsidRDefault="001A0289">
      <w:pPr>
        <w:numPr>
          <w:ilvl w:val="1"/>
          <w:numId w:val="5"/>
        </w:numPr>
        <w:tabs>
          <w:tab w:val="left" w:pos="1359"/>
        </w:tabs>
        <w:spacing w:line="236" w:lineRule="auto"/>
        <w:ind w:left="260" w:firstLine="7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</w:t>
      </w:r>
      <w:r>
        <w:rPr>
          <w:rFonts w:eastAsia="Times New Roman"/>
          <w:sz w:val="28"/>
          <w:szCs w:val="28"/>
        </w:rPr>
        <w:t>ие стимулов и содействие формированию условий для развития, поддержки и защиты субъектов малого и среднего предпринимательства;</w:t>
      </w:r>
    </w:p>
    <w:p w:rsidR="00512026" w:rsidRDefault="00512026">
      <w:pPr>
        <w:spacing w:line="1" w:lineRule="exact"/>
        <w:rPr>
          <w:rFonts w:eastAsia="Times New Roman"/>
          <w:sz w:val="28"/>
          <w:szCs w:val="28"/>
        </w:rPr>
      </w:pPr>
    </w:p>
    <w:p w:rsidR="00512026" w:rsidRDefault="001A0289">
      <w:pPr>
        <w:numPr>
          <w:ilvl w:val="0"/>
          <w:numId w:val="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устранению административных барьеров.</w:t>
      </w:r>
    </w:p>
    <w:p w:rsidR="00512026" w:rsidRDefault="00512026">
      <w:pPr>
        <w:spacing w:line="16" w:lineRule="exact"/>
        <w:rPr>
          <w:sz w:val="20"/>
          <w:szCs w:val="20"/>
        </w:rPr>
      </w:pPr>
    </w:p>
    <w:p w:rsidR="00512026" w:rsidRDefault="00512026">
      <w:pPr>
        <w:spacing w:line="200" w:lineRule="exact"/>
        <w:rPr>
          <w:sz w:val="20"/>
          <w:szCs w:val="20"/>
        </w:rPr>
      </w:pPr>
    </w:p>
    <w:p w:rsidR="00512026" w:rsidRDefault="00512026" w:rsidP="002313D0">
      <w:pPr>
        <w:spacing w:line="200" w:lineRule="exact"/>
        <w:jc w:val="center"/>
        <w:rPr>
          <w:sz w:val="20"/>
          <w:szCs w:val="20"/>
        </w:rPr>
      </w:pPr>
    </w:p>
    <w:p w:rsidR="00512026" w:rsidRDefault="00512026" w:rsidP="002313D0">
      <w:pPr>
        <w:spacing w:line="344" w:lineRule="exact"/>
        <w:jc w:val="center"/>
        <w:rPr>
          <w:sz w:val="20"/>
          <w:szCs w:val="20"/>
        </w:rPr>
      </w:pPr>
    </w:p>
    <w:p w:rsidR="00512026" w:rsidRDefault="002313D0" w:rsidP="002313D0">
      <w:pPr>
        <w:tabs>
          <w:tab w:val="left" w:pos="1391"/>
        </w:tabs>
        <w:spacing w:line="235" w:lineRule="auto"/>
        <w:ind w:right="1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1A0289">
        <w:rPr>
          <w:rFonts w:eastAsia="Times New Roman"/>
          <w:b/>
          <w:bCs/>
          <w:sz w:val="28"/>
          <w:szCs w:val="28"/>
        </w:rPr>
        <w:t xml:space="preserve">Состояние конкурентной среды в муниципальном образовании </w:t>
      </w:r>
      <w:r>
        <w:rPr>
          <w:rFonts w:eastAsia="Times New Roman"/>
          <w:b/>
          <w:bCs/>
          <w:sz w:val="28"/>
          <w:szCs w:val="28"/>
        </w:rPr>
        <w:t>«</w:t>
      </w:r>
      <w:proofErr w:type="spellStart"/>
      <w:r>
        <w:rPr>
          <w:rFonts w:eastAsia="Times New Roman"/>
          <w:b/>
          <w:bCs/>
          <w:sz w:val="28"/>
          <w:szCs w:val="28"/>
        </w:rPr>
        <w:t>Кошехабльский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район»</w:t>
      </w:r>
    </w:p>
    <w:p w:rsidR="00512026" w:rsidRDefault="00512026" w:rsidP="002313D0">
      <w:pPr>
        <w:spacing w:line="201" w:lineRule="exact"/>
        <w:jc w:val="center"/>
        <w:rPr>
          <w:sz w:val="20"/>
          <w:szCs w:val="20"/>
        </w:rPr>
      </w:pPr>
    </w:p>
    <w:p w:rsidR="00512026" w:rsidRDefault="001A0289" w:rsidP="002313D0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Структурные показатели состояния кон</w:t>
      </w:r>
      <w:r>
        <w:rPr>
          <w:rFonts w:eastAsia="Times New Roman"/>
          <w:b/>
          <w:bCs/>
          <w:sz w:val="28"/>
          <w:szCs w:val="28"/>
        </w:rPr>
        <w:t>куренции в районе</w:t>
      </w:r>
    </w:p>
    <w:p w:rsidR="00512026" w:rsidRDefault="00512026">
      <w:pPr>
        <w:spacing w:line="210" w:lineRule="exact"/>
        <w:rPr>
          <w:sz w:val="20"/>
          <w:szCs w:val="20"/>
        </w:rPr>
      </w:pPr>
    </w:p>
    <w:p w:rsidR="00512026" w:rsidRDefault="001A028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Согласно данным </w:t>
      </w:r>
      <w:r>
        <w:rPr>
          <w:rFonts w:eastAsia="Times New Roman"/>
          <w:sz w:val="28"/>
          <w:szCs w:val="28"/>
        </w:rPr>
        <w:t xml:space="preserve">государственной статистики по </w:t>
      </w:r>
      <w:r w:rsidR="002313D0">
        <w:rPr>
          <w:rFonts w:eastAsia="Times New Roman"/>
          <w:sz w:val="28"/>
          <w:szCs w:val="28"/>
        </w:rPr>
        <w:t>РА</w:t>
      </w:r>
      <w:r>
        <w:rPr>
          <w:rFonts w:eastAsia="Times New Roman"/>
          <w:sz w:val="28"/>
          <w:szCs w:val="28"/>
        </w:rPr>
        <w:t xml:space="preserve"> по состоянию на 1</w:t>
      </w:r>
      <w:r w:rsidR="002313D0">
        <w:rPr>
          <w:rFonts w:eastAsia="Times New Roman"/>
          <w:sz w:val="28"/>
          <w:szCs w:val="28"/>
        </w:rPr>
        <w:t>декабря</w:t>
      </w:r>
      <w:r>
        <w:rPr>
          <w:rFonts w:eastAsia="Times New Roman"/>
          <w:sz w:val="28"/>
          <w:szCs w:val="28"/>
        </w:rPr>
        <w:t xml:space="preserve"> 2018 года в муниципальном образовании </w:t>
      </w:r>
      <w:r w:rsidR="002313D0">
        <w:rPr>
          <w:rFonts w:eastAsia="Times New Roman"/>
          <w:sz w:val="28"/>
          <w:szCs w:val="28"/>
        </w:rPr>
        <w:t>«</w:t>
      </w:r>
      <w:proofErr w:type="spellStart"/>
      <w:r w:rsidR="002313D0">
        <w:rPr>
          <w:rFonts w:eastAsia="Times New Roman"/>
          <w:sz w:val="28"/>
          <w:szCs w:val="28"/>
        </w:rPr>
        <w:t>Кошехабльский</w:t>
      </w:r>
      <w:proofErr w:type="spellEnd"/>
      <w:r w:rsidR="002313D0">
        <w:rPr>
          <w:rFonts w:eastAsia="Times New Roman"/>
          <w:sz w:val="28"/>
          <w:szCs w:val="28"/>
        </w:rPr>
        <w:t xml:space="preserve"> район»</w:t>
      </w:r>
      <w:r>
        <w:rPr>
          <w:rFonts w:eastAsia="Times New Roman"/>
          <w:sz w:val="28"/>
          <w:szCs w:val="28"/>
        </w:rPr>
        <w:t xml:space="preserve"> зарегистрировано </w:t>
      </w:r>
      <w:r w:rsidR="002313D0">
        <w:rPr>
          <w:rFonts w:eastAsia="Times New Roman"/>
          <w:sz w:val="28"/>
          <w:szCs w:val="28"/>
        </w:rPr>
        <w:t>215</w:t>
      </w:r>
      <w:r>
        <w:rPr>
          <w:rFonts w:eastAsia="Times New Roman"/>
          <w:sz w:val="28"/>
          <w:szCs w:val="28"/>
        </w:rPr>
        <w:t xml:space="preserve"> предпри</w:t>
      </w:r>
      <w:r>
        <w:rPr>
          <w:rFonts w:eastAsia="Times New Roman"/>
          <w:sz w:val="28"/>
          <w:szCs w:val="28"/>
        </w:rPr>
        <w:t xml:space="preserve">ятий и организаций различных форм собственности, </w:t>
      </w:r>
      <w:r w:rsidR="002313D0">
        <w:rPr>
          <w:rFonts w:eastAsia="Times New Roman"/>
          <w:sz w:val="28"/>
          <w:szCs w:val="28"/>
        </w:rPr>
        <w:t>984</w:t>
      </w:r>
      <w:r>
        <w:rPr>
          <w:rFonts w:eastAsia="Times New Roman"/>
          <w:sz w:val="28"/>
          <w:szCs w:val="28"/>
        </w:rPr>
        <w:t xml:space="preserve"> индивидуальных предпринимателей.</w:t>
      </w:r>
    </w:p>
    <w:p w:rsidR="00512026" w:rsidRDefault="001A0289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период с 20</w:t>
      </w:r>
      <w:r w:rsidR="002313D0">
        <w:rPr>
          <w:rFonts w:eastAsia="Times New Roman"/>
          <w:sz w:val="28"/>
          <w:szCs w:val="28"/>
        </w:rPr>
        <w:t>17</w:t>
      </w:r>
      <w:r>
        <w:rPr>
          <w:rFonts w:eastAsia="Times New Roman"/>
          <w:sz w:val="28"/>
          <w:szCs w:val="28"/>
        </w:rPr>
        <w:t xml:space="preserve"> по 2018 годы наблюдается </w:t>
      </w:r>
      <w:r>
        <w:rPr>
          <w:rFonts w:eastAsia="Times New Roman"/>
          <w:sz w:val="28"/>
          <w:szCs w:val="28"/>
        </w:rPr>
        <w:t xml:space="preserve"> увеличение числа индивидуальных предпринимателей, осуществляющих деятельность на территории Калининского района, что показывает о благоприятном климате для </w:t>
      </w:r>
      <w:r>
        <w:rPr>
          <w:rFonts w:eastAsia="Times New Roman"/>
          <w:sz w:val="28"/>
          <w:szCs w:val="28"/>
        </w:rPr>
        <w:t>развития малого бизнеса. Причинами роста количества индивидуальных предпринимателей являются:</w:t>
      </w:r>
    </w:p>
    <w:p w:rsidR="00512026" w:rsidRDefault="00512026">
      <w:pPr>
        <w:spacing w:line="8" w:lineRule="exact"/>
        <w:rPr>
          <w:sz w:val="20"/>
          <w:szCs w:val="20"/>
        </w:rPr>
      </w:pPr>
    </w:p>
    <w:p w:rsidR="00512026" w:rsidRDefault="001A0289">
      <w:pPr>
        <w:numPr>
          <w:ilvl w:val="1"/>
          <w:numId w:val="7"/>
        </w:numPr>
        <w:tabs>
          <w:tab w:val="left" w:pos="1080"/>
        </w:tabs>
        <w:ind w:left="1080" w:hanging="2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мероприятий, предусмотренных в рамках государственной</w:t>
      </w:r>
    </w:p>
    <w:p w:rsidR="00512026" w:rsidRDefault="00512026">
      <w:pPr>
        <w:spacing w:line="13" w:lineRule="exact"/>
        <w:rPr>
          <w:rFonts w:eastAsia="Times New Roman"/>
          <w:sz w:val="28"/>
          <w:szCs w:val="28"/>
        </w:rPr>
      </w:pPr>
    </w:p>
    <w:p w:rsidR="00512026" w:rsidRDefault="001A0289">
      <w:pPr>
        <w:numPr>
          <w:ilvl w:val="0"/>
          <w:numId w:val="7"/>
        </w:numPr>
        <w:tabs>
          <w:tab w:val="left" w:pos="891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муниципальной поддержи субъектов малого и среднего предпринимательства;</w:t>
      </w:r>
    </w:p>
    <w:p w:rsidR="00512026" w:rsidRDefault="00512026">
      <w:pPr>
        <w:spacing w:line="15" w:lineRule="exact"/>
        <w:rPr>
          <w:rFonts w:eastAsia="Times New Roman"/>
          <w:sz w:val="28"/>
          <w:szCs w:val="28"/>
        </w:rPr>
      </w:pPr>
    </w:p>
    <w:p w:rsidR="00512026" w:rsidRDefault="001A0289">
      <w:pPr>
        <w:numPr>
          <w:ilvl w:val="1"/>
          <w:numId w:val="7"/>
        </w:numPr>
        <w:tabs>
          <w:tab w:val="left" w:pos="1009"/>
        </w:tabs>
        <w:spacing w:line="234" w:lineRule="auto"/>
        <w:ind w:left="260" w:right="1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мероприятий</w:t>
      </w:r>
      <w:r>
        <w:rPr>
          <w:rFonts w:eastAsia="Times New Roman"/>
          <w:sz w:val="28"/>
          <w:szCs w:val="28"/>
        </w:rPr>
        <w:t xml:space="preserve"> по содействию «самозанятости» безработных граждан;</w:t>
      </w:r>
    </w:p>
    <w:p w:rsidR="00512026" w:rsidRDefault="00512026">
      <w:pPr>
        <w:spacing w:line="15" w:lineRule="exact"/>
        <w:rPr>
          <w:rFonts w:eastAsia="Times New Roman"/>
          <w:sz w:val="28"/>
          <w:szCs w:val="28"/>
        </w:rPr>
      </w:pPr>
    </w:p>
    <w:p w:rsidR="00512026" w:rsidRDefault="001A0289">
      <w:pPr>
        <w:numPr>
          <w:ilvl w:val="1"/>
          <w:numId w:val="7"/>
        </w:numPr>
        <w:tabs>
          <w:tab w:val="left" w:pos="1006"/>
        </w:tabs>
        <w:spacing w:line="235" w:lineRule="auto"/>
        <w:ind w:left="260" w:right="1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льгот в части налогообложения для субъектов малого и среднего предпринимательства.</w:t>
      </w:r>
    </w:p>
    <w:p w:rsidR="00512026" w:rsidRDefault="00512026">
      <w:pPr>
        <w:spacing w:line="200" w:lineRule="exact"/>
        <w:rPr>
          <w:sz w:val="20"/>
          <w:szCs w:val="20"/>
        </w:rPr>
      </w:pPr>
    </w:p>
    <w:p w:rsidR="00512026" w:rsidRDefault="00512026">
      <w:pPr>
        <w:spacing w:line="341" w:lineRule="exact"/>
        <w:rPr>
          <w:sz w:val="20"/>
          <w:szCs w:val="20"/>
        </w:rPr>
      </w:pPr>
    </w:p>
    <w:p w:rsidR="002313D0" w:rsidRDefault="002313D0">
      <w:pPr>
        <w:spacing w:line="341" w:lineRule="exact"/>
        <w:rPr>
          <w:sz w:val="20"/>
          <w:szCs w:val="20"/>
        </w:rPr>
      </w:pPr>
    </w:p>
    <w:p w:rsidR="00512026" w:rsidRDefault="001A0289" w:rsidP="00D131FD">
      <w:pPr>
        <w:spacing w:line="246" w:lineRule="auto"/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1.2. Анализ состояния конкурентной среды на территории муниципального образования </w:t>
      </w:r>
      <w:r w:rsidR="002313D0">
        <w:rPr>
          <w:rFonts w:eastAsia="Times New Roman"/>
          <w:b/>
          <w:bCs/>
          <w:sz w:val="27"/>
          <w:szCs w:val="27"/>
        </w:rPr>
        <w:t>«</w:t>
      </w:r>
      <w:proofErr w:type="spellStart"/>
      <w:r w:rsidR="002313D0">
        <w:rPr>
          <w:rFonts w:eastAsia="Times New Roman"/>
          <w:b/>
          <w:bCs/>
          <w:sz w:val="27"/>
          <w:szCs w:val="27"/>
        </w:rPr>
        <w:t>Кошехабльский</w:t>
      </w:r>
      <w:proofErr w:type="spellEnd"/>
      <w:r w:rsidR="002313D0">
        <w:rPr>
          <w:rFonts w:eastAsia="Times New Roman"/>
          <w:b/>
          <w:bCs/>
          <w:sz w:val="27"/>
          <w:szCs w:val="27"/>
        </w:rPr>
        <w:t xml:space="preserve"> район»</w:t>
      </w:r>
    </w:p>
    <w:p w:rsidR="00512026" w:rsidRDefault="00512026" w:rsidP="00D131FD">
      <w:pPr>
        <w:spacing w:line="204" w:lineRule="exact"/>
        <w:jc w:val="center"/>
        <w:rPr>
          <w:sz w:val="20"/>
          <w:szCs w:val="20"/>
        </w:rPr>
      </w:pPr>
    </w:p>
    <w:p w:rsidR="00512026" w:rsidRDefault="00512026">
      <w:pPr>
        <w:spacing w:line="344" w:lineRule="exact"/>
        <w:rPr>
          <w:sz w:val="20"/>
          <w:szCs w:val="20"/>
        </w:rPr>
      </w:pPr>
    </w:p>
    <w:p w:rsidR="00512026" w:rsidRDefault="001A0289">
      <w:pPr>
        <w:numPr>
          <w:ilvl w:val="0"/>
          <w:numId w:val="13"/>
        </w:numPr>
        <w:tabs>
          <w:tab w:val="left" w:pos="1378"/>
        </w:tabs>
        <w:spacing w:line="234" w:lineRule="auto"/>
        <w:ind w:left="4460" w:right="120" w:hanging="33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Анализ состояния конкурентной среды </w:t>
      </w:r>
      <w:r>
        <w:rPr>
          <w:rFonts w:eastAsia="Times New Roman"/>
          <w:b/>
          <w:bCs/>
          <w:sz w:val="28"/>
          <w:szCs w:val="28"/>
        </w:rPr>
        <w:t>на социально значимых рынках</w:t>
      </w:r>
    </w:p>
    <w:p w:rsidR="00512026" w:rsidRDefault="00512026">
      <w:pPr>
        <w:spacing w:line="319" w:lineRule="exact"/>
        <w:rPr>
          <w:sz w:val="20"/>
          <w:szCs w:val="20"/>
        </w:rPr>
      </w:pPr>
    </w:p>
    <w:p w:rsidR="00512026" w:rsidRDefault="001A028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  <w:u w:val="single"/>
        </w:rPr>
        <w:t>Рынок услуг дошкольного образования</w:t>
      </w:r>
    </w:p>
    <w:p w:rsidR="00512026" w:rsidRDefault="00512026">
      <w:pPr>
        <w:spacing w:line="335" w:lineRule="exact"/>
        <w:rPr>
          <w:sz w:val="20"/>
          <w:szCs w:val="20"/>
        </w:rPr>
      </w:pPr>
    </w:p>
    <w:p w:rsidR="00512026" w:rsidRDefault="00512026">
      <w:pPr>
        <w:spacing w:line="14" w:lineRule="exact"/>
        <w:rPr>
          <w:rFonts w:eastAsia="Times New Roman"/>
          <w:sz w:val="28"/>
          <w:szCs w:val="28"/>
        </w:rPr>
      </w:pPr>
    </w:p>
    <w:p w:rsidR="00D131FD" w:rsidRDefault="00D131FD" w:rsidP="00D131FD">
      <w:pPr>
        <w:ind w:firstLine="708"/>
        <w:jc w:val="both"/>
        <w:rPr>
          <w:sz w:val="28"/>
          <w:szCs w:val="28"/>
        </w:rPr>
      </w:pPr>
      <w:r w:rsidRPr="000E2DD1">
        <w:rPr>
          <w:sz w:val="28"/>
          <w:szCs w:val="28"/>
        </w:rPr>
        <w:t>В дошкольных образовательных  учреждениях района</w:t>
      </w:r>
      <w:r>
        <w:rPr>
          <w:sz w:val="28"/>
          <w:szCs w:val="28"/>
        </w:rPr>
        <w:t xml:space="preserve"> в отчетный период функционировало 65 групп, в которых насчитывалось 1600 воспитанников и 144</w:t>
      </w:r>
      <w:r w:rsidRPr="00297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педагогических </w:t>
      </w:r>
      <w:r w:rsidRPr="00297EB5">
        <w:rPr>
          <w:sz w:val="28"/>
          <w:szCs w:val="28"/>
        </w:rPr>
        <w:t>работников дошкольного образования</w:t>
      </w:r>
      <w:r>
        <w:rPr>
          <w:sz w:val="28"/>
          <w:szCs w:val="28"/>
        </w:rPr>
        <w:t>.</w:t>
      </w:r>
    </w:p>
    <w:p w:rsidR="00D131FD" w:rsidRPr="00297EB5" w:rsidRDefault="00D131FD" w:rsidP="00D131FD">
      <w:pPr>
        <w:pStyle w:val="a6"/>
        <w:spacing w:after="0" w:line="276" w:lineRule="auto"/>
        <w:ind w:right="108"/>
        <w:jc w:val="both"/>
        <w:rPr>
          <w:sz w:val="28"/>
          <w:szCs w:val="28"/>
        </w:rPr>
      </w:pPr>
      <w:r w:rsidRPr="00297EB5">
        <w:rPr>
          <w:sz w:val="28"/>
          <w:szCs w:val="28"/>
        </w:rPr>
        <w:t xml:space="preserve">     </w:t>
      </w:r>
      <w:r w:rsidRPr="00297EB5">
        <w:rPr>
          <w:sz w:val="28"/>
          <w:szCs w:val="28"/>
        </w:rPr>
        <w:tab/>
        <w:t>Для повышения качества дошкольного  образования, выявления творчески работающих коллективов и успешных руководителей ДОУ, в 201</w:t>
      </w:r>
      <w:r>
        <w:rPr>
          <w:sz w:val="28"/>
          <w:szCs w:val="28"/>
        </w:rPr>
        <w:t>8</w:t>
      </w:r>
      <w:r w:rsidRPr="00297EB5">
        <w:rPr>
          <w:sz w:val="28"/>
          <w:szCs w:val="28"/>
        </w:rPr>
        <w:t xml:space="preserve"> году проводился районный конкурс «Лучшее дошкольное образовательное учреждение года», по итогам которого победителем признано МБДОУ №</w:t>
      </w:r>
      <w:r>
        <w:rPr>
          <w:sz w:val="28"/>
          <w:szCs w:val="28"/>
        </w:rPr>
        <w:t>1</w:t>
      </w:r>
      <w:r w:rsidRPr="00297EB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Нэльмэс</w:t>
      </w:r>
      <w:proofErr w:type="spellEnd"/>
      <w:r w:rsidRPr="00297EB5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ошехабль</w:t>
      </w:r>
      <w:proofErr w:type="spellEnd"/>
      <w:r w:rsidRPr="00297EB5">
        <w:rPr>
          <w:sz w:val="28"/>
          <w:szCs w:val="28"/>
        </w:rPr>
        <w:t xml:space="preserve">. </w:t>
      </w:r>
    </w:p>
    <w:p w:rsidR="00D131FD" w:rsidRPr="00297EB5" w:rsidRDefault="00D131FD" w:rsidP="00D131FD">
      <w:pPr>
        <w:ind w:firstLine="708"/>
        <w:jc w:val="both"/>
        <w:rPr>
          <w:sz w:val="28"/>
          <w:szCs w:val="28"/>
        </w:rPr>
      </w:pPr>
      <w:proofErr w:type="gramStart"/>
      <w:r w:rsidRPr="00297EB5">
        <w:rPr>
          <w:sz w:val="28"/>
          <w:szCs w:val="28"/>
        </w:rPr>
        <w:t>В 2012 году указом Президента Российской Федерации была поставлена задача ликвидации очередности в детские сады для детей от 3 до 7 лет</w:t>
      </w:r>
      <w:r>
        <w:rPr>
          <w:sz w:val="28"/>
          <w:szCs w:val="28"/>
        </w:rPr>
        <w:t>, с которой и в 2018 году район успешно</w:t>
      </w:r>
      <w:r w:rsidRPr="00297EB5">
        <w:rPr>
          <w:sz w:val="28"/>
          <w:szCs w:val="28"/>
        </w:rPr>
        <w:t xml:space="preserve"> справился. </w:t>
      </w:r>
      <w:proofErr w:type="gramEnd"/>
    </w:p>
    <w:p w:rsidR="00D131FD" w:rsidRPr="00297EB5" w:rsidRDefault="00D131FD" w:rsidP="00D131FD">
      <w:pPr>
        <w:pStyle w:val="a6"/>
        <w:spacing w:after="0" w:line="276" w:lineRule="auto"/>
        <w:ind w:right="-51" w:firstLine="708"/>
        <w:jc w:val="both"/>
        <w:rPr>
          <w:sz w:val="28"/>
          <w:szCs w:val="28"/>
        </w:rPr>
      </w:pPr>
      <w:r w:rsidRPr="00297EB5">
        <w:rPr>
          <w:sz w:val="28"/>
          <w:szCs w:val="28"/>
        </w:rPr>
        <w:t xml:space="preserve">Немаловажное значение в сфере образования имеет организация  качественного питания в садах. Закупка продуктов питания для детских садов производится на конкурсной основе. Охват горячим питанием в садах района составляет 100%. </w:t>
      </w:r>
      <w:r>
        <w:rPr>
          <w:sz w:val="28"/>
          <w:szCs w:val="28"/>
        </w:rPr>
        <w:t>Стоимость питания в садах на одного ребенка составляет 45 рублей в день, в месяц – 900 рублей.</w:t>
      </w:r>
    </w:p>
    <w:p w:rsidR="00D131FD" w:rsidRPr="00297EB5" w:rsidRDefault="00D131FD" w:rsidP="00D131FD">
      <w:pPr>
        <w:ind w:left="45" w:firstLine="663"/>
        <w:jc w:val="both"/>
        <w:rPr>
          <w:sz w:val="28"/>
          <w:szCs w:val="28"/>
        </w:rPr>
      </w:pPr>
      <w:r w:rsidRPr="00297EB5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297EB5">
        <w:rPr>
          <w:sz w:val="28"/>
          <w:szCs w:val="28"/>
        </w:rPr>
        <w:t xml:space="preserve"> году льготным питанием в дошкольных образовательных учреждениях района были ежемесячно охвачены </w:t>
      </w:r>
      <w:r>
        <w:rPr>
          <w:sz w:val="28"/>
          <w:szCs w:val="28"/>
        </w:rPr>
        <w:t>575</w:t>
      </w:r>
      <w:r w:rsidRPr="00297EB5">
        <w:rPr>
          <w:sz w:val="28"/>
          <w:szCs w:val="28"/>
        </w:rPr>
        <w:t xml:space="preserve"> детей или 3</w:t>
      </w:r>
      <w:r>
        <w:rPr>
          <w:sz w:val="28"/>
          <w:szCs w:val="28"/>
        </w:rPr>
        <w:t>6,2</w:t>
      </w:r>
      <w:r w:rsidRPr="00297EB5">
        <w:rPr>
          <w:sz w:val="28"/>
          <w:szCs w:val="28"/>
        </w:rPr>
        <w:t>% от общего числа детей в садах на сумму  2,</w:t>
      </w:r>
      <w:r>
        <w:rPr>
          <w:sz w:val="28"/>
          <w:szCs w:val="28"/>
        </w:rPr>
        <w:t>7</w:t>
      </w:r>
      <w:r w:rsidRPr="00297EB5">
        <w:rPr>
          <w:sz w:val="28"/>
          <w:szCs w:val="28"/>
        </w:rPr>
        <w:t xml:space="preserve"> млн. рублей в год</w:t>
      </w:r>
      <w:r>
        <w:rPr>
          <w:sz w:val="28"/>
          <w:szCs w:val="28"/>
        </w:rPr>
        <w:t>, в эту категорию попадают</w:t>
      </w:r>
      <w:r w:rsidRPr="00297EB5">
        <w:rPr>
          <w:sz w:val="28"/>
          <w:szCs w:val="28"/>
        </w:rPr>
        <w:t xml:space="preserve">: </w:t>
      </w:r>
    </w:p>
    <w:p w:rsidR="00D131FD" w:rsidRPr="007A3216" w:rsidRDefault="00D131FD" w:rsidP="00D131FD">
      <w:pPr>
        <w:pStyle w:val="a4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7A3216">
        <w:rPr>
          <w:sz w:val="28"/>
          <w:szCs w:val="28"/>
        </w:rPr>
        <w:t>дети-сироты; дети, находящиеся под опекой,</w:t>
      </w:r>
    </w:p>
    <w:p w:rsidR="00D131FD" w:rsidRPr="00297EB5" w:rsidRDefault="00D131FD" w:rsidP="00D131FD">
      <w:pPr>
        <w:numPr>
          <w:ilvl w:val="0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297EB5">
        <w:rPr>
          <w:sz w:val="28"/>
          <w:szCs w:val="28"/>
        </w:rPr>
        <w:t>дети-инвалиды,</w:t>
      </w:r>
    </w:p>
    <w:p w:rsidR="00D131FD" w:rsidRPr="00297EB5" w:rsidRDefault="00D131FD" w:rsidP="00D131FD">
      <w:pPr>
        <w:numPr>
          <w:ilvl w:val="0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297EB5">
        <w:rPr>
          <w:sz w:val="28"/>
          <w:szCs w:val="28"/>
        </w:rPr>
        <w:t>дети из семей, находящихся в трудной жизненной ситуации,</w:t>
      </w:r>
    </w:p>
    <w:p w:rsidR="00D131FD" w:rsidRPr="00297EB5" w:rsidRDefault="00D131FD" w:rsidP="00D131FD">
      <w:pPr>
        <w:numPr>
          <w:ilvl w:val="0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297EB5">
        <w:rPr>
          <w:sz w:val="28"/>
          <w:szCs w:val="28"/>
        </w:rPr>
        <w:t>дети из семей беженцев,</w:t>
      </w:r>
    </w:p>
    <w:p w:rsidR="00D131FD" w:rsidRPr="00297EB5" w:rsidRDefault="00D131FD" w:rsidP="00D131FD">
      <w:pPr>
        <w:numPr>
          <w:ilvl w:val="0"/>
          <w:numId w:val="27"/>
        </w:numPr>
        <w:suppressAutoHyphens/>
        <w:spacing w:line="276" w:lineRule="auto"/>
        <w:ind w:left="0" w:firstLine="360"/>
        <w:jc w:val="both"/>
        <w:rPr>
          <w:sz w:val="28"/>
          <w:szCs w:val="28"/>
        </w:rPr>
      </w:pPr>
      <w:r w:rsidRPr="00297EB5">
        <w:rPr>
          <w:sz w:val="28"/>
          <w:szCs w:val="28"/>
        </w:rPr>
        <w:t xml:space="preserve">также льготным 50% питанием были охвачены </w:t>
      </w:r>
      <w:r>
        <w:rPr>
          <w:sz w:val="28"/>
          <w:szCs w:val="28"/>
        </w:rPr>
        <w:t>486</w:t>
      </w:r>
      <w:r w:rsidRPr="00297EB5">
        <w:rPr>
          <w:sz w:val="28"/>
          <w:szCs w:val="28"/>
        </w:rPr>
        <w:t xml:space="preserve"> детей из многодетных, малообеспеченных семей.</w:t>
      </w:r>
    </w:p>
    <w:p w:rsidR="00512026" w:rsidRDefault="00512026">
      <w:pPr>
        <w:spacing w:line="200" w:lineRule="exact"/>
        <w:rPr>
          <w:sz w:val="20"/>
          <w:szCs w:val="20"/>
        </w:rPr>
      </w:pPr>
    </w:p>
    <w:p w:rsidR="00512026" w:rsidRDefault="00512026">
      <w:pPr>
        <w:spacing w:line="322" w:lineRule="exact"/>
        <w:rPr>
          <w:sz w:val="20"/>
          <w:szCs w:val="20"/>
        </w:rPr>
      </w:pPr>
    </w:p>
    <w:p w:rsidR="00512026" w:rsidRDefault="001A028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  <w:u w:val="single"/>
        </w:rPr>
        <w:t>Рынок услуг детского отдыха и оздоровления</w:t>
      </w:r>
    </w:p>
    <w:p w:rsidR="00512026" w:rsidRDefault="00512026">
      <w:pPr>
        <w:spacing w:line="212" w:lineRule="exact"/>
        <w:rPr>
          <w:sz w:val="20"/>
          <w:szCs w:val="20"/>
        </w:rPr>
      </w:pPr>
    </w:p>
    <w:p w:rsidR="00512026" w:rsidRDefault="001A0289" w:rsidP="00D131FD">
      <w:pPr>
        <w:spacing w:line="234" w:lineRule="auto"/>
        <w:ind w:left="-142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отдыха и детей в </w:t>
      </w:r>
      <w:proofErr w:type="spellStart"/>
      <w:r w:rsidR="00D131FD">
        <w:rPr>
          <w:rFonts w:eastAsia="Times New Roman"/>
          <w:sz w:val="28"/>
          <w:szCs w:val="28"/>
        </w:rPr>
        <w:t>Кошехабльском</w:t>
      </w:r>
      <w:proofErr w:type="spellEnd"/>
      <w:r>
        <w:rPr>
          <w:rFonts w:eastAsia="Times New Roman"/>
          <w:sz w:val="28"/>
          <w:szCs w:val="28"/>
        </w:rPr>
        <w:t xml:space="preserve"> районе осуществляется </w:t>
      </w:r>
      <w:r w:rsidR="00D131FD">
        <w:rPr>
          <w:rFonts w:eastAsia="Times New Roman"/>
          <w:sz w:val="28"/>
          <w:szCs w:val="28"/>
        </w:rPr>
        <w:t>ежегодно</w:t>
      </w:r>
      <w:r>
        <w:rPr>
          <w:rFonts w:eastAsia="Times New Roman"/>
          <w:sz w:val="28"/>
          <w:szCs w:val="28"/>
        </w:rPr>
        <w:t>.</w:t>
      </w:r>
    </w:p>
    <w:p w:rsidR="00512026" w:rsidRDefault="00512026" w:rsidP="00D131FD">
      <w:pPr>
        <w:spacing w:line="18" w:lineRule="exact"/>
        <w:ind w:left="-142"/>
        <w:rPr>
          <w:sz w:val="20"/>
          <w:szCs w:val="20"/>
        </w:rPr>
      </w:pPr>
    </w:p>
    <w:p w:rsidR="00512026" w:rsidRDefault="001A0289" w:rsidP="00D131FD">
      <w:pPr>
        <w:spacing w:line="237" w:lineRule="auto"/>
        <w:ind w:left="-142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Отдых и оздоровление детей осуществляется на базе </w:t>
      </w:r>
      <w:r>
        <w:rPr>
          <w:rFonts w:eastAsia="Times New Roman"/>
          <w:sz w:val="28"/>
          <w:szCs w:val="28"/>
        </w:rPr>
        <w:t>с дневным пребыванием на базе образовательных организаций. Организуются пришкольные</w:t>
      </w:r>
      <w:r>
        <w:rPr>
          <w:rFonts w:eastAsia="Times New Roman"/>
          <w:sz w:val="28"/>
          <w:szCs w:val="28"/>
        </w:rPr>
        <w:t xml:space="preserve"> лагеря, </w:t>
      </w:r>
      <w:r>
        <w:rPr>
          <w:rFonts w:eastAsia="Times New Roman"/>
          <w:sz w:val="28"/>
          <w:szCs w:val="28"/>
        </w:rPr>
        <w:t xml:space="preserve"> тематические походы, экскурсии.</w:t>
      </w:r>
    </w:p>
    <w:p w:rsidR="00512026" w:rsidRDefault="00512026">
      <w:pPr>
        <w:sectPr w:rsidR="00512026">
          <w:pgSz w:w="11900" w:h="16838"/>
          <w:pgMar w:top="699" w:right="846" w:bottom="917" w:left="1440" w:header="0" w:footer="0" w:gutter="0"/>
          <w:cols w:space="720" w:equalWidth="0">
            <w:col w:w="9620"/>
          </w:cols>
        </w:sectPr>
      </w:pPr>
    </w:p>
    <w:p w:rsidR="00512026" w:rsidRDefault="001A0289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8</w:t>
      </w:r>
    </w:p>
    <w:p w:rsidR="00512026" w:rsidRDefault="00512026">
      <w:pPr>
        <w:spacing w:line="283" w:lineRule="exact"/>
        <w:rPr>
          <w:sz w:val="20"/>
          <w:szCs w:val="20"/>
        </w:rPr>
      </w:pPr>
    </w:p>
    <w:p w:rsidR="00D131FD" w:rsidRDefault="00D131FD" w:rsidP="00D131FD">
      <w:pPr>
        <w:ind w:firstLine="708"/>
        <w:jc w:val="both"/>
        <w:rPr>
          <w:sz w:val="28"/>
          <w:szCs w:val="28"/>
        </w:rPr>
      </w:pPr>
      <w:r w:rsidRPr="002E4A76">
        <w:rPr>
          <w:sz w:val="28"/>
          <w:szCs w:val="28"/>
        </w:rPr>
        <w:t xml:space="preserve">Важную миссию оздоровления и воспитания выполняют летние оздоровительно-образовательные лагеря. Это не только социальная защита, но и площадка для творческого развития ребенка. </w:t>
      </w:r>
    </w:p>
    <w:p w:rsidR="00D131FD" w:rsidRDefault="00D131FD" w:rsidP="00D131FD">
      <w:pPr>
        <w:ind w:firstLine="708"/>
        <w:jc w:val="both"/>
        <w:rPr>
          <w:sz w:val="28"/>
          <w:szCs w:val="28"/>
        </w:rPr>
      </w:pPr>
      <w:r w:rsidRPr="002E4A76">
        <w:rPr>
          <w:sz w:val="28"/>
          <w:szCs w:val="28"/>
        </w:rPr>
        <w:t xml:space="preserve">В летний период в </w:t>
      </w:r>
      <w:proofErr w:type="spellStart"/>
      <w:r>
        <w:rPr>
          <w:sz w:val="28"/>
          <w:szCs w:val="28"/>
        </w:rPr>
        <w:t>Кошехабльском</w:t>
      </w:r>
      <w:proofErr w:type="spellEnd"/>
      <w:r w:rsidRPr="002E4A76">
        <w:rPr>
          <w:sz w:val="28"/>
          <w:szCs w:val="28"/>
        </w:rPr>
        <w:t xml:space="preserve"> районе было организовано </w:t>
      </w:r>
      <w:r>
        <w:rPr>
          <w:sz w:val="28"/>
          <w:szCs w:val="28"/>
        </w:rPr>
        <w:t>11</w:t>
      </w:r>
      <w:r w:rsidRPr="002E4A76">
        <w:rPr>
          <w:sz w:val="28"/>
          <w:szCs w:val="28"/>
        </w:rPr>
        <w:t xml:space="preserve"> оздоровительных</w:t>
      </w:r>
      <w:r>
        <w:rPr>
          <w:sz w:val="28"/>
          <w:szCs w:val="28"/>
        </w:rPr>
        <w:t xml:space="preserve"> летних</w:t>
      </w:r>
      <w:r w:rsidRPr="002E4A76">
        <w:rPr>
          <w:sz w:val="28"/>
          <w:szCs w:val="28"/>
        </w:rPr>
        <w:t xml:space="preserve"> лагерей дневного пребывания</w:t>
      </w:r>
      <w:r>
        <w:rPr>
          <w:sz w:val="28"/>
          <w:szCs w:val="28"/>
        </w:rPr>
        <w:t>.</w:t>
      </w:r>
      <w:r w:rsidRPr="002E4A7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период </w:t>
      </w:r>
      <w:r w:rsidRPr="002E4A76">
        <w:rPr>
          <w:sz w:val="28"/>
          <w:szCs w:val="28"/>
        </w:rPr>
        <w:t xml:space="preserve">каникул  </w:t>
      </w:r>
      <w:r>
        <w:rPr>
          <w:sz w:val="28"/>
          <w:szCs w:val="28"/>
        </w:rPr>
        <w:t>здесь</w:t>
      </w:r>
      <w:r w:rsidRPr="002E4A76">
        <w:rPr>
          <w:sz w:val="28"/>
          <w:szCs w:val="28"/>
        </w:rPr>
        <w:t xml:space="preserve"> отдохнули </w:t>
      </w:r>
      <w:r>
        <w:rPr>
          <w:sz w:val="28"/>
          <w:szCs w:val="28"/>
        </w:rPr>
        <w:t xml:space="preserve">695 детей и подростков на сумму 2 млн. 30 тыс. рублей. </w:t>
      </w:r>
    </w:p>
    <w:p w:rsidR="00D131FD" w:rsidRPr="002E4A76" w:rsidRDefault="00D131FD" w:rsidP="00D13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через Комплексный центр социального обслуживания населения </w:t>
      </w:r>
      <w:proofErr w:type="spellStart"/>
      <w:r>
        <w:rPr>
          <w:sz w:val="28"/>
          <w:szCs w:val="28"/>
        </w:rPr>
        <w:t>Кошехабльского</w:t>
      </w:r>
      <w:proofErr w:type="spellEnd"/>
      <w:r>
        <w:rPr>
          <w:sz w:val="28"/>
          <w:szCs w:val="28"/>
        </w:rPr>
        <w:t xml:space="preserve"> района 235 детей смогли отдохнуть в летних лагерях Республики и побережья Краснодарского края  на сумму 5,0 млн. рублей.</w:t>
      </w:r>
    </w:p>
    <w:p w:rsidR="00512026" w:rsidRDefault="00512026">
      <w:pPr>
        <w:spacing w:line="19" w:lineRule="exact"/>
        <w:rPr>
          <w:sz w:val="20"/>
          <w:szCs w:val="20"/>
        </w:rPr>
      </w:pPr>
    </w:p>
    <w:p w:rsidR="00512026" w:rsidRDefault="001A0289" w:rsidP="00D131FD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частных организаций отдыха и оздоровления детей дает возможность ув</w:t>
      </w:r>
      <w:r>
        <w:rPr>
          <w:rFonts w:eastAsia="Times New Roman"/>
          <w:sz w:val="28"/>
          <w:szCs w:val="28"/>
        </w:rPr>
        <w:t>еличения обеспеченности детей услугами детского отдыха и оздоровления за счет повышения доступности, эффективности и качества предоставляемых услуг, а также будет способствовать развитию конкуренции на рынке услуг детского отдыха и оздоровления.</w:t>
      </w:r>
    </w:p>
    <w:p w:rsidR="00512026" w:rsidRDefault="00512026" w:rsidP="00D131FD">
      <w:pPr>
        <w:spacing w:line="200" w:lineRule="exact"/>
        <w:rPr>
          <w:sz w:val="20"/>
          <w:szCs w:val="20"/>
        </w:rPr>
      </w:pPr>
    </w:p>
    <w:p w:rsidR="00512026" w:rsidRDefault="00512026">
      <w:pPr>
        <w:spacing w:line="200" w:lineRule="exact"/>
        <w:rPr>
          <w:sz w:val="20"/>
          <w:szCs w:val="20"/>
        </w:rPr>
      </w:pPr>
    </w:p>
    <w:p w:rsidR="00512026" w:rsidRDefault="00512026">
      <w:pPr>
        <w:spacing w:line="321" w:lineRule="exact"/>
        <w:rPr>
          <w:sz w:val="20"/>
          <w:szCs w:val="20"/>
        </w:rPr>
      </w:pPr>
    </w:p>
    <w:p w:rsidR="00512026" w:rsidRDefault="001A028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  <w:u w:val="single"/>
        </w:rPr>
        <w:t>Ры</w:t>
      </w:r>
      <w:r>
        <w:rPr>
          <w:rFonts w:eastAsia="Times New Roman"/>
          <w:sz w:val="28"/>
          <w:szCs w:val="28"/>
          <w:u w:val="single"/>
        </w:rPr>
        <w:t>нок услуг дополнительного образования детей</w:t>
      </w:r>
    </w:p>
    <w:p w:rsidR="00512026" w:rsidRDefault="00512026">
      <w:pPr>
        <w:spacing w:line="215" w:lineRule="exact"/>
        <w:rPr>
          <w:sz w:val="20"/>
          <w:szCs w:val="20"/>
        </w:rPr>
      </w:pPr>
    </w:p>
    <w:p w:rsidR="00512026" w:rsidRDefault="00512026">
      <w:pPr>
        <w:spacing w:line="200" w:lineRule="exact"/>
        <w:rPr>
          <w:sz w:val="20"/>
          <w:szCs w:val="20"/>
        </w:rPr>
      </w:pPr>
    </w:p>
    <w:p w:rsidR="00D131FD" w:rsidRPr="000E5C5B" w:rsidRDefault="00D131FD" w:rsidP="00D131FD">
      <w:pPr>
        <w:ind w:firstLine="708"/>
        <w:jc w:val="both"/>
        <w:rPr>
          <w:sz w:val="28"/>
          <w:szCs w:val="28"/>
        </w:rPr>
      </w:pPr>
      <w:r w:rsidRPr="00FD04C9">
        <w:rPr>
          <w:color w:val="000000"/>
          <w:sz w:val="28"/>
          <w:szCs w:val="28"/>
          <w:shd w:val="clear" w:color="auto" w:fill="FFFFFF"/>
        </w:rPr>
        <w:t xml:space="preserve">Многогранному развитию школьников </w:t>
      </w:r>
      <w:r w:rsidRPr="000E5C5B">
        <w:rPr>
          <w:color w:val="000000"/>
          <w:sz w:val="28"/>
          <w:szCs w:val="28"/>
          <w:shd w:val="clear" w:color="auto" w:fill="FFFFFF"/>
        </w:rPr>
        <w:t>и раскрытию их способностей, способствует дополнительное образование.</w:t>
      </w:r>
      <w:r>
        <w:rPr>
          <w:color w:val="000000"/>
          <w:sz w:val="28"/>
          <w:szCs w:val="28"/>
          <w:shd w:val="clear" w:color="auto" w:fill="FFFFFF"/>
        </w:rPr>
        <w:t xml:space="preserve"> Это Центр дополнительного образования и детско-юношеская спортивная школа.</w:t>
      </w:r>
      <w:r w:rsidRPr="000E5C5B">
        <w:rPr>
          <w:sz w:val="28"/>
          <w:szCs w:val="28"/>
        </w:rPr>
        <w:t xml:space="preserve"> Количество педагогов в данной сфере составляет 87</w:t>
      </w:r>
      <w:r>
        <w:rPr>
          <w:sz w:val="28"/>
          <w:szCs w:val="28"/>
        </w:rPr>
        <w:t xml:space="preserve"> человек.</w:t>
      </w:r>
    </w:p>
    <w:p w:rsidR="00D131FD" w:rsidRPr="00FD04C9" w:rsidRDefault="00D131FD" w:rsidP="00D131F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E5C5B">
        <w:rPr>
          <w:color w:val="000000"/>
          <w:sz w:val="28"/>
          <w:szCs w:val="28"/>
          <w:shd w:val="clear" w:color="auto" w:fill="FFFFFF"/>
        </w:rPr>
        <w:t>В прошлом учебном году 2</w:t>
      </w:r>
      <w:r>
        <w:rPr>
          <w:color w:val="000000"/>
          <w:sz w:val="28"/>
          <w:szCs w:val="28"/>
          <w:shd w:val="clear" w:color="auto" w:fill="FFFFFF"/>
        </w:rPr>
        <w:t>837</w:t>
      </w:r>
      <w:r w:rsidRPr="000E5C5B">
        <w:rPr>
          <w:color w:val="000000"/>
          <w:sz w:val="28"/>
          <w:szCs w:val="28"/>
          <w:shd w:val="clear" w:color="auto" w:fill="FFFFFF"/>
        </w:rPr>
        <w:t xml:space="preserve"> школьников посещали</w:t>
      </w:r>
      <w:r w:rsidRPr="00FD04C9">
        <w:rPr>
          <w:color w:val="000000"/>
          <w:sz w:val="28"/>
          <w:szCs w:val="28"/>
          <w:shd w:val="clear" w:color="auto" w:fill="FFFFFF"/>
        </w:rPr>
        <w:t xml:space="preserve"> муниципальные учрежден</w:t>
      </w:r>
      <w:r>
        <w:rPr>
          <w:color w:val="000000"/>
          <w:sz w:val="28"/>
          <w:szCs w:val="28"/>
          <w:shd w:val="clear" w:color="auto" w:fill="FFFFFF"/>
        </w:rPr>
        <w:t>ия дополнительного образования, что составляет 75% от общего числа обучаемых.</w:t>
      </w:r>
    </w:p>
    <w:p w:rsidR="00D131FD" w:rsidRDefault="00D131FD" w:rsidP="00D131F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04C9">
        <w:rPr>
          <w:color w:val="000000"/>
          <w:sz w:val="28"/>
          <w:szCs w:val="28"/>
          <w:shd w:val="clear" w:color="auto" w:fill="FFFFFF"/>
        </w:rPr>
        <w:t xml:space="preserve">За отчетный период дети приняли участие в </w:t>
      </w:r>
      <w:r>
        <w:rPr>
          <w:color w:val="000000"/>
          <w:sz w:val="28"/>
          <w:szCs w:val="28"/>
          <w:shd w:val="clear" w:color="auto" w:fill="FFFFFF"/>
        </w:rPr>
        <w:t>143 мероприятиях</w:t>
      </w:r>
      <w:r w:rsidRPr="00FD04C9">
        <w:rPr>
          <w:color w:val="000000"/>
          <w:sz w:val="28"/>
          <w:szCs w:val="28"/>
          <w:shd w:val="clear" w:color="auto" w:fill="FFFFFF"/>
        </w:rPr>
        <w:t xml:space="preserve"> и заняли </w:t>
      </w:r>
      <w:r>
        <w:rPr>
          <w:color w:val="000000"/>
          <w:sz w:val="28"/>
          <w:szCs w:val="28"/>
          <w:shd w:val="clear" w:color="auto" w:fill="FFFFFF"/>
        </w:rPr>
        <w:t>121 призовых мест, из которых 7 мест - уровня ЮФО, 21 – межрегиональных, 61 – региональных.</w:t>
      </w:r>
    </w:p>
    <w:p w:rsidR="00D131FD" w:rsidRPr="00854FAF" w:rsidRDefault="00D131FD" w:rsidP="00D131F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54FAF">
        <w:rPr>
          <w:color w:val="000000"/>
          <w:sz w:val="28"/>
          <w:szCs w:val="28"/>
          <w:shd w:val="clear" w:color="auto" w:fill="FFFFFF"/>
        </w:rPr>
        <w:t xml:space="preserve">На эти </w:t>
      </w:r>
      <w:r>
        <w:rPr>
          <w:color w:val="000000"/>
          <w:sz w:val="28"/>
          <w:szCs w:val="28"/>
          <w:shd w:val="clear" w:color="auto" w:fill="FFFFFF"/>
        </w:rPr>
        <w:t>мероприятия</w:t>
      </w:r>
      <w:r w:rsidRPr="00854FAF">
        <w:rPr>
          <w:color w:val="000000"/>
          <w:sz w:val="28"/>
          <w:szCs w:val="28"/>
          <w:shd w:val="clear" w:color="auto" w:fill="FFFFFF"/>
        </w:rPr>
        <w:t xml:space="preserve"> затрачено 954,3 тыс. рублей.</w:t>
      </w:r>
    </w:p>
    <w:p w:rsidR="00D131FD" w:rsidRPr="00854FAF" w:rsidRDefault="00D131FD" w:rsidP="00D131F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54FAF">
        <w:rPr>
          <w:color w:val="000000"/>
          <w:sz w:val="28"/>
          <w:szCs w:val="28"/>
          <w:shd w:val="clear" w:color="auto" w:fill="FFFFFF"/>
        </w:rPr>
        <w:t xml:space="preserve">2018 год прошел под эгидой года волонтера, за этот период численность районного волонтерского отряда «От сердца к сердцу» </w:t>
      </w:r>
      <w:r>
        <w:rPr>
          <w:color w:val="000000"/>
          <w:sz w:val="28"/>
          <w:szCs w:val="28"/>
          <w:shd w:val="clear" w:color="auto" w:fill="FFFFFF"/>
        </w:rPr>
        <w:t xml:space="preserve">возросла </w:t>
      </w:r>
      <w:r w:rsidRPr="00854FAF">
        <w:rPr>
          <w:color w:val="000000"/>
          <w:sz w:val="28"/>
          <w:szCs w:val="28"/>
          <w:shd w:val="clear" w:color="auto" w:fill="FFFFFF"/>
        </w:rPr>
        <w:t xml:space="preserve">до 1000 человек. </w:t>
      </w:r>
      <w:r>
        <w:rPr>
          <w:color w:val="000000"/>
          <w:sz w:val="28"/>
          <w:szCs w:val="28"/>
          <w:shd w:val="clear" w:color="auto" w:fill="FFFFFF"/>
        </w:rPr>
        <w:t>Волонтеры нашего района принимали неоднократное участие в мероприятиях: «Волонтеры Победы», «Бумажный Бум» и других.</w:t>
      </w:r>
    </w:p>
    <w:p w:rsidR="00D131FD" w:rsidRDefault="00D131FD" w:rsidP="00D131FD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Pr="00DB6911">
        <w:rPr>
          <w:sz w:val="28"/>
        </w:rPr>
        <w:t xml:space="preserve">о всех 13 </w:t>
      </w:r>
      <w:r>
        <w:rPr>
          <w:sz w:val="28"/>
        </w:rPr>
        <w:t>общеобразовательных учреждениях</w:t>
      </w:r>
      <w:r w:rsidRPr="00DB6911">
        <w:rPr>
          <w:sz w:val="28"/>
        </w:rPr>
        <w:t xml:space="preserve"> района созданы первичные ячейки юнармейских отрядов. Количество учащихся вступивши</w:t>
      </w:r>
      <w:r>
        <w:rPr>
          <w:sz w:val="28"/>
        </w:rPr>
        <w:t>х в юнармейское движение района</w:t>
      </w:r>
      <w:r w:rsidRPr="00DB6911">
        <w:rPr>
          <w:sz w:val="28"/>
        </w:rPr>
        <w:t xml:space="preserve"> составляет </w:t>
      </w:r>
      <w:r>
        <w:rPr>
          <w:sz w:val="28"/>
        </w:rPr>
        <w:t xml:space="preserve">200 человек. </w:t>
      </w:r>
    </w:p>
    <w:p w:rsidR="00D131FD" w:rsidRDefault="00D131FD" w:rsidP="00D131FD">
      <w:pPr>
        <w:ind w:firstLine="708"/>
        <w:jc w:val="both"/>
        <w:rPr>
          <w:sz w:val="28"/>
        </w:rPr>
      </w:pPr>
      <w:r>
        <w:rPr>
          <w:sz w:val="28"/>
        </w:rPr>
        <w:t xml:space="preserve">В 2018 году юнармейцы районного отряда приняли участие в республиканской патриотической акции «Растим патриотов». В декабре 2018 года волонтерский и юнармейский отряды района приняли участие в конференции по военно-патриотическому воспитанию молодежи, организованной Советом ветеранов войны и труда, а также,  </w:t>
      </w:r>
      <w:proofErr w:type="gramStart"/>
      <w:r>
        <w:rPr>
          <w:sz w:val="28"/>
        </w:rPr>
        <w:t>отчитались о</w:t>
      </w:r>
      <w:proofErr w:type="gramEnd"/>
      <w:r>
        <w:rPr>
          <w:sz w:val="28"/>
        </w:rPr>
        <w:t xml:space="preserve"> проделанной работе. </w:t>
      </w:r>
    </w:p>
    <w:p w:rsidR="00512026" w:rsidRDefault="00512026">
      <w:pPr>
        <w:spacing w:line="200" w:lineRule="exact"/>
        <w:rPr>
          <w:sz w:val="20"/>
          <w:szCs w:val="20"/>
        </w:rPr>
      </w:pPr>
    </w:p>
    <w:p w:rsidR="00512026" w:rsidRDefault="00512026">
      <w:pPr>
        <w:spacing w:line="328" w:lineRule="exact"/>
        <w:rPr>
          <w:sz w:val="20"/>
          <w:szCs w:val="20"/>
        </w:rPr>
      </w:pPr>
    </w:p>
    <w:p w:rsidR="00512026" w:rsidRDefault="001A028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  <w:u w:val="single"/>
        </w:rPr>
        <w:t>Рынок медицинских услуг</w:t>
      </w:r>
    </w:p>
    <w:p w:rsidR="00512026" w:rsidRDefault="00512026">
      <w:pPr>
        <w:spacing w:line="201" w:lineRule="exact"/>
        <w:rPr>
          <w:sz w:val="20"/>
          <w:szCs w:val="20"/>
        </w:rPr>
      </w:pPr>
    </w:p>
    <w:p w:rsidR="00D131FD" w:rsidRPr="001C6E9F" w:rsidRDefault="00D131FD" w:rsidP="00D131FD">
      <w:pPr>
        <w:pStyle w:val="a8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2E4A76">
        <w:rPr>
          <w:sz w:val="28"/>
          <w:szCs w:val="28"/>
        </w:rPr>
        <w:t xml:space="preserve">Укрепление здоровья жителей, а также улучшение системы </w:t>
      </w:r>
      <w:r w:rsidRPr="00192D82">
        <w:rPr>
          <w:sz w:val="28"/>
          <w:szCs w:val="28"/>
        </w:rPr>
        <w:t>здравоохранения</w:t>
      </w:r>
      <w:r w:rsidRPr="002E4A76">
        <w:rPr>
          <w:sz w:val="28"/>
          <w:szCs w:val="28"/>
        </w:rPr>
        <w:t xml:space="preserve"> – важные направления демографической политики</w:t>
      </w:r>
      <w:r>
        <w:rPr>
          <w:sz w:val="28"/>
          <w:szCs w:val="28"/>
        </w:rPr>
        <w:t>, поскольку</w:t>
      </w:r>
      <w:r w:rsidRPr="001C6E9F">
        <w:rPr>
          <w:rFonts w:eastAsia="Calibri"/>
          <w:sz w:val="28"/>
          <w:szCs w:val="28"/>
          <w:lang w:eastAsia="x-none"/>
        </w:rPr>
        <w:t xml:space="preserve"> затрагивают каждого жителя района и требуют неустанного внимания</w:t>
      </w:r>
      <w:r>
        <w:rPr>
          <w:rFonts w:eastAsia="Calibri"/>
          <w:sz w:val="28"/>
          <w:szCs w:val="28"/>
          <w:lang w:eastAsia="x-none"/>
        </w:rPr>
        <w:t>.</w:t>
      </w:r>
      <w:r w:rsidRPr="001C6E9F">
        <w:rPr>
          <w:rFonts w:eastAsia="Calibri"/>
          <w:sz w:val="28"/>
          <w:szCs w:val="28"/>
          <w:lang w:eastAsia="x-none"/>
        </w:rPr>
        <w:t xml:space="preserve"> </w:t>
      </w:r>
    </w:p>
    <w:p w:rsidR="00D131FD" w:rsidRPr="0056711F" w:rsidRDefault="00D131FD" w:rsidP="00D131FD">
      <w:pPr>
        <w:shd w:val="clear" w:color="auto" w:fill="FFFFFF"/>
        <w:ind w:firstLine="709"/>
        <w:jc w:val="both"/>
        <w:rPr>
          <w:sz w:val="28"/>
          <w:szCs w:val="28"/>
        </w:rPr>
      </w:pPr>
      <w:r w:rsidRPr="0056711F">
        <w:rPr>
          <w:sz w:val="28"/>
          <w:szCs w:val="28"/>
        </w:rPr>
        <w:t xml:space="preserve">Лечебная сеть учреждений здравоохранения района – это Центральная районная больница и Поликлиника, 6 врачебных амбулаторий и 11 </w:t>
      </w:r>
      <w:proofErr w:type="spellStart"/>
      <w:r w:rsidRPr="0056711F">
        <w:rPr>
          <w:sz w:val="28"/>
          <w:szCs w:val="28"/>
        </w:rPr>
        <w:t>ФАПов</w:t>
      </w:r>
      <w:proofErr w:type="spellEnd"/>
      <w:r w:rsidRPr="0056711F">
        <w:rPr>
          <w:sz w:val="28"/>
          <w:szCs w:val="28"/>
        </w:rPr>
        <w:t>, круглосуточный стационар на 87 лечебных коек и 5 коек паллиативной помощи, дневной стационар на 60 койко-мест.</w:t>
      </w:r>
    </w:p>
    <w:p w:rsidR="00D131FD" w:rsidRDefault="00D131FD" w:rsidP="00D131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здравоохранение в отчетном году составили 146 млн. рублей за счет всех источников финансирования.</w:t>
      </w:r>
    </w:p>
    <w:p w:rsidR="00D131FD" w:rsidRPr="00F701A1" w:rsidRDefault="00D131FD" w:rsidP="00D131FD">
      <w:pPr>
        <w:ind w:firstLine="708"/>
        <w:jc w:val="both"/>
        <w:rPr>
          <w:sz w:val="28"/>
          <w:szCs w:val="28"/>
        </w:rPr>
      </w:pPr>
      <w:r w:rsidRPr="00F701A1">
        <w:rPr>
          <w:sz w:val="28"/>
          <w:szCs w:val="28"/>
        </w:rPr>
        <w:t xml:space="preserve">На сегодняшний день в системе здравоохранения трудится 356 человек, в том числе 47 врачей, 159 средних медицинских работников, 37 работников младшего персонала, 111 – прочего персонала. Укомплектованность </w:t>
      </w:r>
      <w:r>
        <w:rPr>
          <w:sz w:val="28"/>
          <w:szCs w:val="28"/>
        </w:rPr>
        <w:t xml:space="preserve">кадрами достаточно низкая </w:t>
      </w:r>
      <w:proofErr w:type="gramStart"/>
      <w:r>
        <w:rPr>
          <w:sz w:val="28"/>
          <w:szCs w:val="28"/>
        </w:rPr>
        <w:t>51,8</w:t>
      </w:r>
      <w:proofErr w:type="gramEnd"/>
      <w:r>
        <w:rPr>
          <w:sz w:val="28"/>
          <w:szCs w:val="28"/>
        </w:rPr>
        <w:t>% несмотря на действующую программу «Земский доктор», в рамках которой врачам в сельской местности выделяется 1 млн. рублей на приобретение жилья. В</w:t>
      </w:r>
      <w:r w:rsidRPr="00F701A1">
        <w:rPr>
          <w:sz w:val="28"/>
          <w:szCs w:val="28"/>
        </w:rPr>
        <w:t xml:space="preserve"> 2018 году уволилось 6 врачей, принято на работу 3 врача.</w:t>
      </w:r>
    </w:p>
    <w:p w:rsidR="00D131FD" w:rsidRDefault="00D131FD" w:rsidP="00D131FD">
      <w:pPr>
        <w:ind w:firstLine="708"/>
        <w:jc w:val="both"/>
        <w:rPr>
          <w:sz w:val="28"/>
          <w:szCs w:val="28"/>
        </w:rPr>
      </w:pPr>
      <w:r w:rsidRPr="00667FF6">
        <w:rPr>
          <w:iCs/>
          <w:color w:val="000000"/>
          <w:sz w:val="28"/>
          <w:szCs w:val="28"/>
        </w:rPr>
        <w:t xml:space="preserve">Средняя заработная плата врачей в 2018 году составила 43,8 тыс. рублей, что на 14,8 тыс. рублей больше, чем в 2017 году, среднего медперсонала – 21,6 тыс. рублей, что на 6,5 тыс. рублей больше, чем в 2017 году. </w:t>
      </w:r>
    </w:p>
    <w:p w:rsidR="00D131FD" w:rsidRPr="00667FF6" w:rsidRDefault="00D131FD" w:rsidP="00D131FD">
      <w:pPr>
        <w:ind w:firstLine="708"/>
        <w:jc w:val="both"/>
        <w:rPr>
          <w:sz w:val="28"/>
          <w:szCs w:val="28"/>
        </w:rPr>
      </w:pPr>
      <w:r w:rsidRPr="00667FF6">
        <w:rPr>
          <w:sz w:val="28"/>
          <w:szCs w:val="28"/>
        </w:rPr>
        <w:t>Мы видим, что многолетние проблемы с укомплектованностью врачебным и средним медицинским персоналом сохраняется на протяжении последнего ряда лет, и эти вопросы надо решать</w:t>
      </w:r>
      <w:r>
        <w:rPr>
          <w:sz w:val="28"/>
          <w:szCs w:val="28"/>
        </w:rPr>
        <w:t>,</w:t>
      </w:r>
      <w:r w:rsidRPr="00667FF6">
        <w:rPr>
          <w:sz w:val="28"/>
          <w:szCs w:val="28"/>
        </w:rPr>
        <w:t xml:space="preserve"> </w:t>
      </w:r>
      <w:r>
        <w:rPr>
          <w:sz w:val="28"/>
          <w:szCs w:val="28"/>
        </w:rPr>
        <w:t>поскольку от этого напрямую зависит качество оказываемой медицинской помощи в районе.</w:t>
      </w:r>
    </w:p>
    <w:p w:rsidR="00D131FD" w:rsidRDefault="00D131FD" w:rsidP="00D131FD">
      <w:pPr>
        <w:shd w:val="clear" w:color="auto" w:fill="FFFFFF"/>
        <w:ind w:firstLine="709"/>
        <w:jc w:val="both"/>
        <w:rPr>
          <w:sz w:val="28"/>
          <w:szCs w:val="28"/>
        </w:rPr>
      </w:pPr>
      <w:r w:rsidRPr="00F701A1">
        <w:rPr>
          <w:sz w:val="28"/>
          <w:szCs w:val="28"/>
        </w:rPr>
        <w:t>По итогам 2018 года стационарное лечение получили 2673 человек</w:t>
      </w:r>
      <w:r>
        <w:rPr>
          <w:sz w:val="28"/>
          <w:szCs w:val="28"/>
        </w:rPr>
        <w:t>а</w:t>
      </w:r>
      <w:r w:rsidRPr="00F701A1">
        <w:rPr>
          <w:sz w:val="28"/>
          <w:szCs w:val="28"/>
        </w:rPr>
        <w:t xml:space="preserve">, профилактическими </w:t>
      </w:r>
      <w:r>
        <w:rPr>
          <w:sz w:val="28"/>
          <w:szCs w:val="28"/>
        </w:rPr>
        <w:t>о</w:t>
      </w:r>
      <w:r w:rsidRPr="00F701A1">
        <w:rPr>
          <w:sz w:val="28"/>
          <w:szCs w:val="28"/>
        </w:rPr>
        <w:t>смотрами было охвачено 5899 детей</w:t>
      </w:r>
      <w:r>
        <w:rPr>
          <w:sz w:val="28"/>
          <w:szCs w:val="28"/>
        </w:rPr>
        <w:t xml:space="preserve"> (от 0 до 18 лет)</w:t>
      </w:r>
      <w:r w:rsidRPr="00F701A1">
        <w:rPr>
          <w:sz w:val="28"/>
          <w:szCs w:val="28"/>
        </w:rPr>
        <w:t>.</w:t>
      </w:r>
      <w:r>
        <w:rPr>
          <w:sz w:val="28"/>
          <w:szCs w:val="28"/>
        </w:rPr>
        <w:t xml:space="preserve"> По итогам 2018 года в районе отсутствует младенческая смертность.</w:t>
      </w:r>
    </w:p>
    <w:p w:rsidR="00D131FD" w:rsidRPr="002B364B" w:rsidRDefault="00D131FD" w:rsidP="00D131FD">
      <w:pPr>
        <w:shd w:val="clear" w:color="auto" w:fill="FFFFFF"/>
        <w:ind w:firstLine="709"/>
        <w:jc w:val="both"/>
        <w:rPr>
          <w:sz w:val="28"/>
          <w:szCs w:val="28"/>
        </w:rPr>
      </w:pPr>
      <w:r w:rsidRPr="002B364B">
        <w:rPr>
          <w:sz w:val="28"/>
          <w:szCs w:val="28"/>
        </w:rPr>
        <w:t>В порядке диспансеризации в районе осмотрено 2895 человек или 87,6% от плановых показателей. При этом, с</w:t>
      </w:r>
      <w:r w:rsidRPr="002B364B">
        <w:rPr>
          <w:rStyle w:val="a9"/>
          <w:sz w:val="28"/>
          <w:szCs w:val="28"/>
          <w:shd w:val="clear" w:color="auto" w:fill="FFFFFF"/>
        </w:rPr>
        <w:t xml:space="preserve">ледует обратить внимание на смертность населения от болезней системы кровообращения, </w:t>
      </w:r>
      <w:proofErr w:type="gramStart"/>
      <w:r w:rsidRPr="002B364B">
        <w:rPr>
          <w:rStyle w:val="a9"/>
          <w:sz w:val="28"/>
          <w:szCs w:val="28"/>
          <w:shd w:val="clear" w:color="auto" w:fill="FFFFFF"/>
        </w:rPr>
        <w:t>сердечно-сосудистой</w:t>
      </w:r>
      <w:proofErr w:type="gramEnd"/>
      <w:r w:rsidRPr="002B364B">
        <w:rPr>
          <w:rStyle w:val="a9"/>
          <w:sz w:val="28"/>
          <w:szCs w:val="28"/>
          <w:shd w:val="clear" w:color="auto" w:fill="FFFFFF"/>
        </w:rPr>
        <w:t xml:space="preserve"> системы, сохраняющуюся высокую смертность населения трудоспособного возраста от новообразований, включая онкологические. </w:t>
      </w:r>
    </w:p>
    <w:p w:rsidR="00512026" w:rsidRDefault="00512026">
      <w:pPr>
        <w:spacing w:line="17" w:lineRule="exact"/>
        <w:rPr>
          <w:sz w:val="20"/>
          <w:szCs w:val="20"/>
        </w:rPr>
      </w:pPr>
    </w:p>
    <w:p w:rsidR="00512026" w:rsidRDefault="001A028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Создание условий конкуренции на рынке медицинских услуг, включение механизма соперничества между медицинскими организациями в технологиях, качестве, стоимости медицинских услуг </w:t>
      </w:r>
      <w:r>
        <w:rPr>
          <w:rFonts w:eastAsia="Times New Roman"/>
          <w:sz w:val="28"/>
          <w:szCs w:val="28"/>
        </w:rPr>
        <w:t>позволят решить задачи, стоящие перед здравоохранением по улучшению показателей здоровья населения, увеличения продолжительности жизни.</w:t>
      </w:r>
    </w:p>
    <w:p w:rsidR="00512026" w:rsidRDefault="00512026">
      <w:pPr>
        <w:spacing w:line="21" w:lineRule="exact"/>
        <w:rPr>
          <w:sz w:val="20"/>
          <w:szCs w:val="20"/>
        </w:rPr>
      </w:pPr>
    </w:p>
    <w:p w:rsidR="00512026" w:rsidRDefault="001A028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Привлечение медицинских организаций негосударственной формы собственности будет способствовать развитию конкуренции на </w:t>
      </w:r>
      <w:r>
        <w:rPr>
          <w:rFonts w:eastAsia="Times New Roman"/>
          <w:sz w:val="28"/>
          <w:szCs w:val="28"/>
        </w:rPr>
        <w:t xml:space="preserve">рынке медицинских услуг в муниципальном образовании </w:t>
      </w:r>
      <w:r w:rsidR="00D131F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proofErr w:type="spellStart"/>
      <w:r w:rsidR="00D131FD">
        <w:rPr>
          <w:rFonts w:eastAsia="Times New Roman"/>
          <w:sz w:val="28"/>
          <w:szCs w:val="28"/>
        </w:rPr>
        <w:t>Кошехабльский</w:t>
      </w:r>
      <w:proofErr w:type="spellEnd"/>
      <w:r w:rsidR="00D131FD">
        <w:rPr>
          <w:rFonts w:eastAsia="Times New Roman"/>
          <w:sz w:val="28"/>
          <w:szCs w:val="28"/>
        </w:rPr>
        <w:t xml:space="preserve"> район»</w:t>
      </w:r>
      <w:r>
        <w:rPr>
          <w:rFonts w:eastAsia="Times New Roman"/>
          <w:sz w:val="28"/>
          <w:szCs w:val="28"/>
        </w:rPr>
        <w:t>.</w:t>
      </w:r>
    </w:p>
    <w:p w:rsidR="00512026" w:rsidRDefault="00512026">
      <w:pPr>
        <w:spacing w:line="200" w:lineRule="exact"/>
        <w:rPr>
          <w:sz w:val="20"/>
          <w:szCs w:val="20"/>
        </w:rPr>
      </w:pPr>
    </w:p>
    <w:p w:rsidR="00512026" w:rsidRDefault="00512026">
      <w:pPr>
        <w:spacing w:line="200" w:lineRule="exact"/>
        <w:rPr>
          <w:sz w:val="20"/>
          <w:szCs w:val="20"/>
        </w:rPr>
      </w:pPr>
    </w:p>
    <w:p w:rsidR="00512026" w:rsidRDefault="001A028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  <w:u w:val="single"/>
        </w:rPr>
        <w:t>Рынок услуг психолого-педагогического сопровождения детей 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ограниченными возможностями здоровья</w:t>
      </w:r>
    </w:p>
    <w:p w:rsidR="00512026" w:rsidRDefault="00512026">
      <w:pPr>
        <w:spacing w:line="18" w:lineRule="exact"/>
        <w:rPr>
          <w:rFonts w:eastAsia="Times New Roman"/>
          <w:sz w:val="28"/>
          <w:szCs w:val="28"/>
        </w:rPr>
      </w:pPr>
    </w:p>
    <w:p w:rsidR="00512026" w:rsidRDefault="001A0289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Развитие сектора негосударственных организаций, оказывающих услуги ранней диагностики, социализации и реабилитации дете</w:t>
      </w:r>
      <w:r>
        <w:rPr>
          <w:rFonts w:eastAsia="Times New Roman"/>
          <w:sz w:val="28"/>
          <w:szCs w:val="28"/>
        </w:rPr>
        <w:t>й с ограниченными возможностями здоровья будет способствовать повышению доступности, эффективности и качества предоставляемых услуг на данном рынке.</w:t>
      </w:r>
    </w:p>
    <w:p w:rsidR="00512026" w:rsidRDefault="00512026">
      <w:pPr>
        <w:spacing w:line="200" w:lineRule="exact"/>
        <w:rPr>
          <w:sz w:val="20"/>
          <w:szCs w:val="20"/>
        </w:rPr>
      </w:pPr>
    </w:p>
    <w:p w:rsidR="00512026" w:rsidRDefault="00512026">
      <w:pPr>
        <w:spacing w:line="200" w:lineRule="exact"/>
        <w:rPr>
          <w:sz w:val="20"/>
          <w:szCs w:val="20"/>
        </w:rPr>
      </w:pPr>
    </w:p>
    <w:p w:rsidR="00512026" w:rsidRDefault="00512026">
      <w:pPr>
        <w:spacing w:line="323" w:lineRule="exact"/>
        <w:rPr>
          <w:sz w:val="20"/>
          <w:szCs w:val="20"/>
        </w:rPr>
      </w:pPr>
    </w:p>
    <w:p w:rsidR="00512026" w:rsidRDefault="001A028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  <w:u w:val="single"/>
        </w:rPr>
        <w:t>Рынок услуг в сфере культуры</w:t>
      </w:r>
    </w:p>
    <w:p w:rsidR="00512026" w:rsidRDefault="00512026">
      <w:pPr>
        <w:spacing w:line="215" w:lineRule="exact"/>
        <w:rPr>
          <w:sz w:val="20"/>
          <w:szCs w:val="20"/>
        </w:rPr>
      </w:pPr>
    </w:p>
    <w:p w:rsidR="00D131FD" w:rsidRDefault="00D131FD" w:rsidP="00D131FD">
      <w:pPr>
        <w:ind w:firstLine="708"/>
        <w:jc w:val="both"/>
        <w:rPr>
          <w:sz w:val="28"/>
          <w:szCs w:val="28"/>
        </w:rPr>
      </w:pPr>
      <w:r w:rsidRPr="00AE0F7B">
        <w:rPr>
          <w:sz w:val="28"/>
          <w:szCs w:val="28"/>
        </w:rPr>
        <w:t xml:space="preserve">Сеть учреждений культуры в </w:t>
      </w:r>
      <w:proofErr w:type="spellStart"/>
      <w:r w:rsidRPr="00AE0F7B">
        <w:rPr>
          <w:sz w:val="28"/>
          <w:szCs w:val="28"/>
        </w:rPr>
        <w:t>Кошехабльском</w:t>
      </w:r>
      <w:proofErr w:type="spellEnd"/>
      <w:r w:rsidRPr="00AE0F7B">
        <w:rPr>
          <w:sz w:val="28"/>
          <w:szCs w:val="28"/>
        </w:rPr>
        <w:t xml:space="preserve"> районе охватывает 4 муниципальных учреждений культуры</w:t>
      </w:r>
      <w:r>
        <w:rPr>
          <w:sz w:val="28"/>
          <w:szCs w:val="28"/>
        </w:rPr>
        <w:t xml:space="preserve"> (2 ДШИ, ЦНК, Централизованная библиотечная система)</w:t>
      </w:r>
      <w:r w:rsidRPr="00AE0F7B">
        <w:rPr>
          <w:sz w:val="28"/>
          <w:szCs w:val="28"/>
        </w:rPr>
        <w:t xml:space="preserve"> с филиалами во всех сельских поселениях, а также 1 Централизованная бухгалтерия, 1 Центр хозяйственно-технического обеспечения. </w:t>
      </w:r>
    </w:p>
    <w:p w:rsidR="00D131FD" w:rsidRDefault="00D131FD" w:rsidP="00D131FD">
      <w:pPr>
        <w:ind w:firstLine="708"/>
        <w:jc w:val="both"/>
        <w:rPr>
          <w:sz w:val="28"/>
          <w:szCs w:val="28"/>
        </w:rPr>
      </w:pPr>
      <w:r w:rsidRPr="00AE0F7B">
        <w:rPr>
          <w:sz w:val="28"/>
          <w:szCs w:val="28"/>
        </w:rPr>
        <w:t>В</w:t>
      </w:r>
      <w:r w:rsidRPr="00304737">
        <w:rPr>
          <w:sz w:val="28"/>
          <w:szCs w:val="28"/>
        </w:rPr>
        <w:t xml:space="preserve"> сфере культуры района занято 1</w:t>
      </w:r>
      <w:r>
        <w:rPr>
          <w:sz w:val="28"/>
          <w:szCs w:val="28"/>
        </w:rPr>
        <w:t>67</w:t>
      </w:r>
      <w:r w:rsidRPr="0030473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D131FD" w:rsidRDefault="00D131FD" w:rsidP="00D13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 учреждения культуры проводят около 3 тысяч мероприятий для населения всех возрастов. С целью большего охвата населения в культурной жизни района в вечернее время графики работы учреждений культуры будут пересмотрены.</w:t>
      </w:r>
    </w:p>
    <w:p w:rsidR="00D131FD" w:rsidRDefault="00D131FD" w:rsidP="00D13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Прошедший 2018 год был ознаменован юбилейными датами: 150-летие со дня образования аулов Кошехабль и </w:t>
      </w:r>
      <w:proofErr w:type="spellStart"/>
      <w:r>
        <w:rPr>
          <w:sz w:val="28"/>
          <w:szCs w:val="28"/>
        </w:rPr>
        <w:t>Блечепсин</w:t>
      </w:r>
      <w:proofErr w:type="spellEnd"/>
      <w:r>
        <w:rPr>
          <w:sz w:val="28"/>
          <w:szCs w:val="28"/>
        </w:rPr>
        <w:t>.</w:t>
      </w:r>
    </w:p>
    <w:p w:rsidR="00D131FD" w:rsidRDefault="00D131FD" w:rsidP="00D13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центральной части аула </w:t>
      </w:r>
      <w:proofErr w:type="spellStart"/>
      <w:r>
        <w:rPr>
          <w:sz w:val="28"/>
          <w:szCs w:val="28"/>
        </w:rPr>
        <w:t>Блечепсин</w:t>
      </w:r>
      <w:proofErr w:type="spellEnd"/>
      <w:r>
        <w:rPr>
          <w:sz w:val="28"/>
          <w:szCs w:val="28"/>
        </w:rPr>
        <w:t>, которая преобразилась в ходе масштабных работ по благоустройству, прошли торжественные мероприятия с участием Главы Республики Адыгея и многочисленных гостей: детские выступления, массовые гулянья, конкурсы, скачки, которые завершились грандиозным гала-концертом с участием лучших артистов Адыгеи, Краснодарского края и Северного Кавказа.</w:t>
      </w:r>
    </w:p>
    <w:p w:rsidR="00D131FD" w:rsidRDefault="00D131FD" w:rsidP="00D131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менее ярко отметили юбилей своего аула и жители Кошехабля - на площади </w:t>
      </w:r>
      <w:proofErr w:type="spellStart"/>
      <w:r>
        <w:rPr>
          <w:sz w:val="28"/>
          <w:szCs w:val="28"/>
        </w:rPr>
        <w:t>им.В.И.Ленина</w:t>
      </w:r>
      <w:proofErr w:type="spellEnd"/>
      <w:r>
        <w:rPr>
          <w:sz w:val="28"/>
          <w:szCs w:val="28"/>
        </w:rPr>
        <w:t xml:space="preserve"> и прилегающей парковой зоне, которые были благоустроены в рамках программных мероприятий по формированию современной комфортной среды, прошел праздничный концерт с участием звезд Республики Адыгея, творческих коллективов Краснодарского края и Северного Кавказа.</w:t>
      </w:r>
      <w:proofErr w:type="gramEnd"/>
    </w:p>
    <w:p w:rsidR="00D131FD" w:rsidRDefault="00D131FD" w:rsidP="00D13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Традиционно, в торжественной и праздничной атмосфере в районе были подведены итоги уборочной страды на празднике Дня урожая «Золотой колос-2018», которые завершились праздничным концертом с участием многочисленных творческих коллективов и артистов разного жанра из Республики Адыгея, Краснодарского края и республик Северного Кавказа.</w:t>
      </w:r>
    </w:p>
    <w:p w:rsidR="00D131FD" w:rsidRPr="00470193" w:rsidRDefault="00D131FD" w:rsidP="00D13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на базе </w:t>
      </w:r>
      <w:proofErr w:type="spellStart"/>
      <w:r>
        <w:rPr>
          <w:sz w:val="28"/>
          <w:szCs w:val="28"/>
        </w:rPr>
        <w:t>Натырбовского</w:t>
      </w:r>
      <w:proofErr w:type="spellEnd"/>
      <w:r>
        <w:rPr>
          <w:sz w:val="28"/>
          <w:szCs w:val="28"/>
        </w:rPr>
        <w:t xml:space="preserve"> Дома культуры проводился </w:t>
      </w:r>
      <w:r w:rsidRPr="00E561EA">
        <w:rPr>
          <w:sz w:val="28"/>
          <w:szCs w:val="28"/>
          <w:shd w:val="clear" w:color="auto" w:fill="FFFFFF"/>
        </w:rPr>
        <w:t>Региональный</w:t>
      </w:r>
      <w:r w:rsidRPr="00E561E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561EA">
        <w:rPr>
          <w:bCs/>
          <w:sz w:val="28"/>
          <w:szCs w:val="28"/>
          <w:shd w:val="clear" w:color="auto" w:fill="FFFFFF"/>
        </w:rPr>
        <w:t>конкурс</w:t>
      </w:r>
      <w:r w:rsidRPr="00E561E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561EA">
        <w:rPr>
          <w:sz w:val="28"/>
          <w:szCs w:val="28"/>
          <w:shd w:val="clear" w:color="auto" w:fill="FFFFFF"/>
        </w:rPr>
        <w:t>профессионального мастерства «</w:t>
      </w:r>
      <w:r w:rsidRPr="00E561EA">
        <w:rPr>
          <w:bCs/>
          <w:sz w:val="28"/>
          <w:szCs w:val="28"/>
          <w:shd w:val="clear" w:color="auto" w:fill="FFFFFF"/>
        </w:rPr>
        <w:t>Лучший</w:t>
      </w:r>
      <w:r w:rsidRPr="00E561E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561EA">
        <w:rPr>
          <w:bCs/>
          <w:sz w:val="28"/>
          <w:szCs w:val="28"/>
          <w:shd w:val="clear" w:color="auto" w:fill="FFFFFF"/>
        </w:rPr>
        <w:t xml:space="preserve">культработник </w:t>
      </w:r>
      <w:r w:rsidRPr="00E561EA">
        <w:rPr>
          <w:sz w:val="28"/>
          <w:szCs w:val="28"/>
          <w:shd w:val="clear" w:color="auto" w:fill="FFFFFF"/>
        </w:rPr>
        <w:t>2018».</w:t>
      </w:r>
      <w:r>
        <w:rPr>
          <w:sz w:val="28"/>
          <w:szCs w:val="28"/>
          <w:shd w:val="clear" w:color="auto" w:fill="FFFFFF"/>
        </w:rPr>
        <w:t xml:space="preserve"> Н</w:t>
      </w:r>
      <w:r w:rsidRPr="00470193">
        <w:rPr>
          <w:sz w:val="28"/>
          <w:szCs w:val="28"/>
        </w:rPr>
        <w:t xml:space="preserve">аш земляк, талантливейший артист и незаурядная личность </w:t>
      </w:r>
      <w:proofErr w:type="spellStart"/>
      <w:r w:rsidRPr="00470193">
        <w:rPr>
          <w:sz w:val="28"/>
          <w:szCs w:val="28"/>
        </w:rPr>
        <w:t>Касимов</w:t>
      </w:r>
      <w:proofErr w:type="spellEnd"/>
      <w:r w:rsidRPr="00470193">
        <w:rPr>
          <w:sz w:val="28"/>
          <w:szCs w:val="28"/>
        </w:rPr>
        <w:t xml:space="preserve"> </w:t>
      </w:r>
      <w:proofErr w:type="spellStart"/>
      <w:r w:rsidRPr="00470193">
        <w:rPr>
          <w:sz w:val="28"/>
          <w:szCs w:val="28"/>
        </w:rPr>
        <w:t>Шоди</w:t>
      </w:r>
      <w:proofErr w:type="spellEnd"/>
      <w:r w:rsidRPr="00470193">
        <w:rPr>
          <w:sz w:val="28"/>
          <w:szCs w:val="28"/>
        </w:rPr>
        <w:t xml:space="preserve"> </w:t>
      </w:r>
      <w:proofErr w:type="spellStart"/>
      <w:r w:rsidRPr="00470193">
        <w:rPr>
          <w:sz w:val="28"/>
          <w:szCs w:val="28"/>
        </w:rPr>
        <w:t>Хал</w:t>
      </w:r>
      <w:r>
        <w:rPr>
          <w:sz w:val="28"/>
          <w:szCs w:val="28"/>
        </w:rPr>
        <w:t>имович</w:t>
      </w:r>
      <w:proofErr w:type="spellEnd"/>
      <w:r>
        <w:rPr>
          <w:sz w:val="28"/>
          <w:szCs w:val="28"/>
        </w:rPr>
        <w:t xml:space="preserve"> стал Лауреатом 3 степени, но, к сожалению, скоропостижно ушел из жизни.</w:t>
      </w:r>
    </w:p>
    <w:p w:rsidR="00D131FD" w:rsidRDefault="00D131FD" w:rsidP="00D131FD">
      <w:pPr>
        <w:ind w:firstLine="709"/>
        <w:jc w:val="both"/>
        <w:rPr>
          <w:sz w:val="28"/>
          <w:szCs w:val="28"/>
        </w:rPr>
      </w:pPr>
      <w:r w:rsidRPr="004A34C7">
        <w:rPr>
          <w:sz w:val="28"/>
          <w:szCs w:val="28"/>
        </w:rPr>
        <w:lastRenderedPageBreak/>
        <w:t xml:space="preserve"> В мае 2018 года в а. </w:t>
      </w:r>
      <w:proofErr w:type="spellStart"/>
      <w:r w:rsidRPr="004A34C7">
        <w:rPr>
          <w:sz w:val="28"/>
          <w:szCs w:val="28"/>
        </w:rPr>
        <w:t>Афипсип</w:t>
      </w:r>
      <w:proofErr w:type="spellEnd"/>
      <w:r w:rsidRPr="004A34C7">
        <w:rPr>
          <w:sz w:val="28"/>
          <w:szCs w:val="28"/>
        </w:rPr>
        <w:t xml:space="preserve"> прошел II  республиканский фестиваль - конкурс «</w:t>
      </w:r>
      <w:proofErr w:type="spellStart"/>
      <w:r w:rsidRPr="004A34C7">
        <w:rPr>
          <w:sz w:val="28"/>
          <w:szCs w:val="28"/>
        </w:rPr>
        <w:t>Адыгэ</w:t>
      </w:r>
      <w:proofErr w:type="spellEnd"/>
      <w:r w:rsidRPr="004A34C7">
        <w:rPr>
          <w:sz w:val="28"/>
          <w:szCs w:val="28"/>
        </w:rPr>
        <w:t xml:space="preserve"> </w:t>
      </w:r>
      <w:proofErr w:type="spellStart"/>
      <w:r w:rsidRPr="004A34C7">
        <w:rPr>
          <w:sz w:val="28"/>
          <w:szCs w:val="28"/>
        </w:rPr>
        <w:t>Шъау</w:t>
      </w:r>
      <w:proofErr w:type="spellEnd"/>
      <w:r w:rsidRPr="004A34C7">
        <w:rPr>
          <w:sz w:val="28"/>
          <w:szCs w:val="28"/>
        </w:rPr>
        <w:t xml:space="preserve">» имени Хазрета </w:t>
      </w:r>
      <w:proofErr w:type="spellStart"/>
      <w:r w:rsidRPr="004A34C7">
        <w:rPr>
          <w:sz w:val="28"/>
          <w:szCs w:val="28"/>
        </w:rPr>
        <w:t>Меджидовича</w:t>
      </w:r>
      <w:proofErr w:type="spellEnd"/>
      <w:r w:rsidRPr="004A34C7">
        <w:rPr>
          <w:sz w:val="28"/>
          <w:szCs w:val="28"/>
        </w:rPr>
        <w:t xml:space="preserve"> Совмена, где </w:t>
      </w:r>
      <w:proofErr w:type="spellStart"/>
      <w:r w:rsidRPr="004A34C7">
        <w:rPr>
          <w:sz w:val="28"/>
          <w:szCs w:val="28"/>
        </w:rPr>
        <w:t>Киржинов</w:t>
      </w:r>
      <w:proofErr w:type="spellEnd"/>
      <w:r w:rsidRPr="004A34C7">
        <w:rPr>
          <w:sz w:val="28"/>
          <w:szCs w:val="28"/>
        </w:rPr>
        <w:t xml:space="preserve"> </w:t>
      </w:r>
      <w:proofErr w:type="spellStart"/>
      <w:r w:rsidRPr="004A34C7">
        <w:rPr>
          <w:sz w:val="28"/>
          <w:szCs w:val="28"/>
        </w:rPr>
        <w:t>Довлет</w:t>
      </w:r>
      <w:proofErr w:type="spellEnd"/>
      <w:r w:rsidRPr="004A34C7">
        <w:rPr>
          <w:sz w:val="28"/>
          <w:szCs w:val="28"/>
        </w:rPr>
        <w:t xml:space="preserve"> занял 1 место.</w:t>
      </w:r>
    </w:p>
    <w:p w:rsidR="00D131FD" w:rsidRPr="00470193" w:rsidRDefault="00D131FD" w:rsidP="00D13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республиканском конкурсе</w:t>
      </w:r>
      <w:r w:rsidRPr="00470193">
        <w:rPr>
          <w:sz w:val="28"/>
          <w:szCs w:val="28"/>
        </w:rPr>
        <w:t xml:space="preserve"> «Лучшая муниципальная библиотека 2018 года»</w:t>
      </w:r>
      <w:r>
        <w:rPr>
          <w:sz w:val="28"/>
          <w:szCs w:val="28"/>
        </w:rPr>
        <w:t xml:space="preserve"> стала </w:t>
      </w:r>
      <w:r w:rsidRPr="00470193">
        <w:rPr>
          <w:sz w:val="28"/>
          <w:szCs w:val="28"/>
        </w:rPr>
        <w:t>Детская районная библиотека</w:t>
      </w:r>
      <w:r>
        <w:rPr>
          <w:sz w:val="28"/>
          <w:szCs w:val="28"/>
        </w:rPr>
        <w:t xml:space="preserve">, в конкурсе </w:t>
      </w:r>
      <w:r w:rsidRPr="00470193">
        <w:rPr>
          <w:sz w:val="28"/>
          <w:szCs w:val="28"/>
        </w:rPr>
        <w:t xml:space="preserve">«Лучший библиотекарь года» </w:t>
      </w:r>
      <w:r>
        <w:rPr>
          <w:sz w:val="28"/>
          <w:szCs w:val="28"/>
        </w:rPr>
        <w:t xml:space="preserve">1 место завоевала Олеся </w:t>
      </w:r>
      <w:proofErr w:type="spellStart"/>
      <w:r>
        <w:rPr>
          <w:sz w:val="28"/>
          <w:szCs w:val="28"/>
        </w:rPr>
        <w:t>Нечиталенко</w:t>
      </w:r>
      <w:proofErr w:type="spellEnd"/>
      <w:r>
        <w:rPr>
          <w:sz w:val="28"/>
          <w:szCs w:val="28"/>
        </w:rPr>
        <w:t xml:space="preserve">, </w:t>
      </w:r>
      <w:r w:rsidRPr="00470193">
        <w:rPr>
          <w:sz w:val="28"/>
          <w:szCs w:val="28"/>
        </w:rPr>
        <w:t>зав</w:t>
      </w:r>
      <w:r>
        <w:rPr>
          <w:sz w:val="28"/>
          <w:szCs w:val="28"/>
        </w:rPr>
        <w:t>едующая</w:t>
      </w:r>
      <w:r w:rsidRPr="00470193">
        <w:rPr>
          <w:sz w:val="28"/>
          <w:szCs w:val="28"/>
        </w:rPr>
        <w:t xml:space="preserve"> </w:t>
      </w:r>
      <w:proofErr w:type="spellStart"/>
      <w:r w:rsidRPr="00470193">
        <w:rPr>
          <w:sz w:val="28"/>
          <w:szCs w:val="28"/>
        </w:rPr>
        <w:t>Игнатьевской</w:t>
      </w:r>
      <w:proofErr w:type="spellEnd"/>
      <w:r w:rsidRPr="00470193">
        <w:rPr>
          <w:sz w:val="28"/>
          <w:szCs w:val="28"/>
        </w:rPr>
        <w:t xml:space="preserve"> сельской библиотекой</w:t>
      </w:r>
      <w:r>
        <w:rPr>
          <w:sz w:val="28"/>
          <w:szCs w:val="28"/>
        </w:rPr>
        <w:t>.</w:t>
      </w:r>
    </w:p>
    <w:p w:rsidR="00D131FD" w:rsidRDefault="00D131FD" w:rsidP="00D131FD">
      <w:pPr>
        <w:ind w:firstLine="709"/>
        <w:jc w:val="both"/>
        <w:rPr>
          <w:sz w:val="28"/>
          <w:szCs w:val="28"/>
        </w:rPr>
      </w:pPr>
      <w:proofErr w:type="gramStart"/>
      <w:r w:rsidRPr="00470193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 xml:space="preserve">7 </w:t>
      </w:r>
      <w:r w:rsidRPr="00470193">
        <w:rPr>
          <w:sz w:val="28"/>
          <w:szCs w:val="28"/>
        </w:rPr>
        <w:t>коллектив</w:t>
      </w:r>
      <w:r>
        <w:rPr>
          <w:sz w:val="28"/>
          <w:szCs w:val="28"/>
        </w:rPr>
        <w:t xml:space="preserve">ов </w:t>
      </w:r>
      <w:r w:rsidRPr="00470193">
        <w:rPr>
          <w:sz w:val="28"/>
          <w:szCs w:val="28"/>
        </w:rPr>
        <w:t>подтвердили звания «народный»</w:t>
      </w:r>
      <w:r>
        <w:rPr>
          <w:sz w:val="28"/>
          <w:szCs w:val="28"/>
        </w:rPr>
        <w:t>, звание</w:t>
      </w:r>
      <w:r w:rsidRPr="00470193">
        <w:rPr>
          <w:sz w:val="28"/>
          <w:szCs w:val="28"/>
        </w:rPr>
        <w:t xml:space="preserve"> «образцовый»</w:t>
      </w:r>
      <w:r>
        <w:rPr>
          <w:sz w:val="28"/>
          <w:szCs w:val="28"/>
        </w:rPr>
        <w:t xml:space="preserve"> подтвердила цирковая студия «Ритм», а также</w:t>
      </w:r>
      <w:r w:rsidRPr="00470193">
        <w:rPr>
          <w:sz w:val="28"/>
          <w:szCs w:val="28"/>
        </w:rPr>
        <w:t xml:space="preserve"> звание «образцовый» присвоено театру юного зрителя «</w:t>
      </w:r>
      <w:proofErr w:type="spellStart"/>
      <w:r w:rsidRPr="00470193">
        <w:rPr>
          <w:sz w:val="28"/>
          <w:szCs w:val="28"/>
        </w:rPr>
        <w:t>Комсит</w:t>
      </w:r>
      <w:proofErr w:type="spellEnd"/>
      <w:r w:rsidRPr="00470193">
        <w:rPr>
          <w:sz w:val="28"/>
          <w:szCs w:val="28"/>
        </w:rPr>
        <w:t>» МКУК «МЦНК» (рук.</w:t>
      </w:r>
      <w:proofErr w:type="gramEnd"/>
      <w:r w:rsidRPr="00470193">
        <w:rPr>
          <w:sz w:val="28"/>
          <w:szCs w:val="28"/>
        </w:rPr>
        <w:t xml:space="preserve"> </w:t>
      </w:r>
      <w:proofErr w:type="spellStart"/>
      <w:r w:rsidRPr="00470193">
        <w:rPr>
          <w:sz w:val="28"/>
          <w:szCs w:val="28"/>
        </w:rPr>
        <w:t>Цаликова</w:t>
      </w:r>
      <w:proofErr w:type="spellEnd"/>
      <w:r w:rsidRPr="00470193">
        <w:rPr>
          <w:sz w:val="28"/>
          <w:szCs w:val="28"/>
        </w:rPr>
        <w:t xml:space="preserve"> Б.А.).  </w:t>
      </w:r>
    </w:p>
    <w:p w:rsidR="00D131FD" w:rsidRDefault="00D131FD" w:rsidP="00D13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культуры ежегодно участвуют и занимают призовые места в Республиканских фестивалях «Адыгейский сыр», «</w:t>
      </w:r>
      <w:proofErr w:type="spellStart"/>
      <w:r w:rsidRPr="00AE21A4">
        <w:rPr>
          <w:sz w:val="28"/>
          <w:szCs w:val="28"/>
        </w:rPr>
        <w:t>Халюж</w:t>
      </w:r>
      <w:proofErr w:type="spellEnd"/>
      <w:r>
        <w:rPr>
          <w:sz w:val="28"/>
          <w:szCs w:val="28"/>
        </w:rPr>
        <w:t>», «Праздник Адыгейской тыквы».</w:t>
      </w:r>
    </w:p>
    <w:p w:rsidR="00D131FD" w:rsidRPr="00470193" w:rsidRDefault="00D131FD" w:rsidP="00D13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Региональном фестивале «Возращение к истокам – путь к возрождению» коллектив СДК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айский</w:t>
      </w:r>
      <w:proofErr w:type="spellEnd"/>
      <w:r>
        <w:rPr>
          <w:sz w:val="28"/>
          <w:szCs w:val="28"/>
        </w:rPr>
        <w:t xml:space="preserve"> занял 1 место.</w:t>
      </w:r>
    </w:p>
    <w:p w:rsidR="00D131FD" w:rsidRDefault="00D131FD" w:rsidP="00D13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школа искусств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ошехабль</w:t>
      </w:r>
      <w:proofErr w:type="spellEnd"/>
      <w:r>
        <w:rPr>
          <w:sz w:val="28"/>
          <w:szCs w:val="28"/>
        </w:rPr>
        <w:t xml:space="preserve"> попала в число </w:t>
      </w:r>
      <w:r w:rsidRPr="00470193">
        <w:rPr>
          <w:rFonts w:eastAsia="Times New Roman"/>
          <w:sz w:val="28"/>
          <w:szCs w:val="28"/>
        </w:rPr>
        <w:t>50 лучших школ искусств</w:t>
      </w:r>
      <w:r>
        <w:rPr>
          <w:rFonts w:eastAsia="Times New Roman"/>
          <w:sz w:val="28"/>
          <w:szCs w:val="28"/>
        </w:rPr>
        <w:t xml:space="preserve"> в Российской Федерации по </w:t>
      </w:r>
      <w:r w:rsidRPr="00470193">
        <w:rPr>
          <w:sz w:val="28"/>
          <w:szCs w:val="28"/>
        </w:rPr>
        <w:t xml:space="preserve"> результатам </w:t>
      </w:r>
      <w:r>
        <w:rPr>
          <w:sz w:val="28"/>
          <w:szCs w:val="28"/>
        </w:rPr>
        <w:t>общероссийского конкурса.</w:t>
      </w:r>
      <w:r w:rsidRPr="00470193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Учащиеся детских школ искусств ежегодно участвуют в мероприятиях различного уровня во многих городах России. Так воспитанники детских школ искусств неоднократно становились Лауреатами различных степеней в городах Краснодар, Сочи, Ставрополь и т.д. В 2018 году лучшие учащиеся побывали в </w:t>
      </w:r>
      <w:proofErr w:type="spellStart"/>
      <w:r>
        <w:rPr>
          <w:sz w:val="28"/>
          <w:szCs w:val="28"/>
        </w:rPr>
        <w:t>турпоездке</w:t>
      </w:r>
      <w:proofErr w:type="spellEnd"/>
      <w:r>
        <w:rPr>
          <w:sz w:val="28"/>
          <w:szCs w:val="28"/>
        </w:rPr>
        <w:t xml:space="preserve"> «Золотое кольцо России» (Москва-Владимир-Суздаль). </w:t>
      </w:r>
    </w:p>
    <w:p w:rsidR="00D131FD" w:rsidRDefault="00D131FD" w:rsidP="00D13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знаменательных событий в  культурной жизни района стало открытие 3</w:t>
      </w:r>
      <w:r>
        <w:rPr>
          <w:sz w:val="28"/>
          <w:szCs w:val="28"/>
          <w:lang w:val="en-US"/>
        </w:rPr>
        <w:t>D</w:t>
      </w:r>
      <w:r w:rsidRPr="00780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кинозала «Сириус» в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ошехабль</w:t>
      </w:r>
      <w:proofErr w:type="spellEnd"/>
      <w:r>
        <w:rPr>
          <w:sz w:val="28"/>
          <w:szCs w:val="28"/>
        </w:rPr>
        <w:t xml:space="preserve">, благодаря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поддержке Фонда кино в сумме 5,0 млн. рублей. </w:t>
      </w:r>
    </w:p>
    <w:p w:rsidR="00D131FD" w:rsidRDefault="00D131FD" w:rsidP="00D13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улучшения состояния сети домов культуры в 2018 году начато строительство переходящего объекта  - Дома культуры с залом на 300 мест в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одзь</w:t>
      </w:r>
      <w:proofErr w:type="spellEnd"/>
      <w:r>
        <w:rPr>
          <w:sz w:val="28"/>
          <w:szCs w:val="28"/>
        </w:rPr>
        <w:t>, лимит финансирования на этот год составил 13,4 млн. рублей в рамках соглашения между администрацией района и Министерством культуры. Завершение объекта планируется в 2020 году.</w:t>
      </w:r>
    </w:p>
    <w:p w:rsidR="00D131FD" w:rsidRDefault="00D131FD" w:rsidP="00D131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улучшение состояния объектов культуры, большинство зданий домов культуры изношены, в большинстве отсутствует отопление, что делает невозможным их функционирование в зимний период.</w:t>
      </w:r>
    </w:p>
    <w:p w:rsidR="00D131FD" w:rsidRDefault="00D131FD" w:rsidP="00D131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в 2018 году н</w:t>
      </w:r>
      <w:r w:rsidRPr="00470193">
        <w:rPr>
          <w:sz w:val="28"/>
          <w:szCs w:val="28"/>
        </w:rPr>
        <w:t xml:space="preserve">ачато изготовление проектно-сметной документации на </w:t>
      </w:r>
      <w:r>
        <w:rPr>
          <w:sz w:val="28"/>
          <w:szCs w:val="28"/>
        </w:rPr>
        <w:t xml:space="preserve">все </w:t>
      </w:r>
      <w:r w:rsidRPr="00470193">
        <w:rPr>
          <w:sz w:val="28"/>
          <w:szCs w:val="28"/>
        </w:rPr>
        <w:t xml:space="preserve">здания учреждений культуры в соответствии с градостроительным законодательством, </w:t>
      </w:r>
      <w:r>
        <w:rPr>
          <w:sz w:val="28"/>
          <w:szCs w:val="28"/>
        </w:rPr>
        <w:t>что</w:t>
      </w:r>
      <w:r w:rsidRPr="00470193">
        <w:rPr>
          <w:sz w:val="28"/>
          <w:szCs w:val="28"/>
        </w:rPr>
        <w:t xml:space="preserve"> позволит принять участие в федеральной целевой программе «Устойчивое развитие сельских территорий»</w:t>
      </w:r>
      <w:r>
        <w:rPr>
          <w:sz w:val="28"/>
          <w:szCs w:val="28"/>
        </w:rPr>
        <w:t xml:space="preserve"> и </w:t>
      </w:r>
      <w:r w:rsidRPr="00470193">
        <w:rPr>
          <w:sz w:val="28"/>
          <w:szCs w:val="28"/>
        </w:rPr>
        <w:t>улучшит</w:t>
      </w:r>
      <w:r>
        <w:rPr>
          <w:sz w:val="28"/>
          <w:szCs w:val="28"/>
        </w:rPr>
        <w:t>ь</w:t>
      </w:r>
      <w:r w:rsidRPr="00470193">
        <w:rPr>
          <w:sz w:val="28"/>
          <w:szCs w:val="28"/>
        </w:rPr>
        <w:t xml:space="preserve"> материально-техническое состояние учреждений культуры района.</w:t>
      </w:r>
    </w:p>
    <w:p w:rsidR="00D131FD" w:rsidRDefault="00D131FD" w:rsidP="00D131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район смог войти в программу «Устойчивое развитие сельских территорий», что позволит в 2019 году отремонтировать сельский Дом культуры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митриевский</w:t>
      </w:r>
      <w:proofErr w:type="spellEnd"/>
      <w:r>
        <w:rPr>
          <w:sz w:val="28"/>
          <w:szCs w:val="28"/>
        </w:rPr>
        <w:t>. В текущем году планируется заявить для участия в программе и другие Дома культуры района для проведения капитального ремонта.</w:t>
      </w:r>
    </w:p>
    <w:p w:rsidR="00512026" w:rsidRDefault="001A0289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10</w:t>
      </w:r>
    </w:p>
    <w:p w:rsidR="00512026" w:rsidRDefault="00512026">
      <w:pPr>
        <w:spacing w:line="283" w:lineRule="exact"/>
        <w:rPr>
          <w:sz w:val="20"/>
          <w:szCs w:val="20"/>
        </w:rPr>
      </w:pPr>
    </w:p>
    <w:p w:rsidR="00512026" w:rsidRDefault="00512026">
      <w:pPr>
        <w:spacing w:line="200" w:lineRule="exact"/>
        <w:rPr>
          <w:sz w:val="20"/>
          <w:szCs w:val="20"/>
        </w:rPr>
      </w:pPr>
    </w:p>
    <w:p w:rsidR="00512026" w:rsidRDefault="00512026">
      <w:pPr>
        <w:spacing w:line="200" w:lineRule="exact"/>
        <w:rPr>
          <w:sz w:val="20"/>
          <w:szCs w:val="20"/>
        </w:rPr>
      </w:pPr>
    </w:p>
    <w:p w:rsidR="00512026" w:rsidRDefault="00512026">
      <w:pPr>
        <w:spacing w:line="320" w:lineRule="exact"/>
        <w:rPr>
          <w:sz w:val="20"/>
          <w:szCs w:val="20"/>
        </w:rPr>
      </w:pPr>
    </w:p>
    <w:p w:rsidR="00512026" w:rsidRDefault="001A028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  <w:u w:val="single"/>
        </w:rPr>
        <w:t>Рынок услуг жилищно-коммунального хозяйства</w:t>
      </w:r>
    </w:p>
    <w:p w:rsidR="00512026" w:rsidRDefault="00512026">
      <w:pPr>
        <w:spacing w:line="215" w:lineRule="exact"/>
        <w:rPr>
          <w:sz w:val="20"/>
          <w:szCs w:val="20"/>
        </w:rPr>
      </w:pPr>
    </w:p>
    <w:p w:rsidR="00512026" w:rsidRDefault="00512026">
      <w:pPr>
        <w:spacing w:line="14" w:lineRule="exact"/>
        <w:rPr>
          <w:sz w:val="20"/>
          <w:szCs w:val="20"/>
        </w:rPr>
      </w:pPr>
    </w:p>
    <w:p w:rsidR="00D131FD" w:rsidRDefault="00D131FD" w:rsidP="00D131FD">
      <w:pPr>
        <w:ind w:firstLine="708"/>
        <w:jc w:val="both"/>
        <w:rPr>
          <w:sz w:val="28"/>
          <w:szCs w:val="28"/>
        </w:rPr>
      </w:pPr>
      <w:r w:rsidRPr="00943F10">
        <w:rPr>
          <w:sz w:val="28"/>
          <w:szCs w:val="28"/>
          <w:u w:val="single"/>
          <w:lang w:eastAsia="ar-SA"/>
        </w:rPr>
        <w:t>Жилищно-коммунальное хозяйство</w:t>
      </w:r>
      <w:r w:rsidRPr="00943F1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961BB2">
        <w:rPr>
          <w:sz w:val="28"/>
          <w:szCs w:val="28"/>
        </w:rPr>
        <w:t xml:space="preserve">Стабильность функционирования объектов коммунальной инфраструктуры  и состояние жилого фонда </w:t>
      </w:r>
      <w:r>
        <w:rPr>
          <w:sz w:val="28"/>
          <w:szCs w:val="28"/>
        </w:rPr>
        <w:t>– один из главных показателей качества жизни населения</w:t>
      </w:r>
      <w:r w:rsidRPr="00961BB2">
        <w:rPr>
          <w:sz w:val="28"/>
          <w:szCs w:val="28"/>
        </w:rPr>
        <w:t xml:space="preserve">. </w:t>
      </w:r>
    </w:p>
    <w:p w:rsidR="00D131FD" w:rsidRPr="00943F10" w:rsidRDefault="00D131FD" w:rsidP="00D131FD">
      <w:pPr>
        <w:suppressAutoHyphens/>
        <w:spacing w:before="100" w:beforeAutospacing="1"/>
        <w:ind w:firstLine="709"/>
        <w:contextualSpacing/>
        <w:jc w:val="both"/>
        <w:rPr>
          <w:sz w:val="28"/>
          <w:szCs w:val="28"/>
          <w:lang w:eastAsia="ar-SA"/>
        </w:rPr>
      </w:pPr>
      <w:r w:rsidRPr="00943F10">
        <w:rPr>
          <w:sz w:val="28"/>
          <w:szCs w:val="28"/>
          <w:lang w:eastAsia="ar-SA"/>
        </w:rPr>
        <w:t>По состоянию на 1 января 2019 года</w:t>
      </w:r>
      <w:r>
        <w:rPr>
          <w:sz w:val="28"/>
          <w:szCs w:val="28"/>
          <w:lang w:eastAsia="ar-SA"/>
        </w:rPr>
        <w:t xml:space="preserve"> в районе</w:t>
      </w:r>
      <w:r w:rsidRPr="00943F10">
        <w:rPr>
          <w:sz w:val="28"/>
          <w:szCs w:val="28"/>
          <w:lang w:eastAsia="ar-SA"/>
        </w:rPr>
        <w:t xml:space="preserve"> осуществляю</w:t>
      </w:r>
      <w:r>
        <w:rPr>
          <w:sz w:val="28"/>
          <w:szCs w:val="28"/>
          <w:lang w:eastAsia="ar-SA"/>
        </w:rPr>
        <w:t>т</w:t>
      </w:r>
      <w:r w:rsidRPr="00943F10">
        <w:rPr>
          <w:sz w:val="28"/>
          <w:szCs w:val="28"/>
          <w:lang w:eastAsia="ar-SA"/>
        </w:rPr>
        <w:t xml:space="preserve"> деятельность в сфере жилищно-коммунального хозяйства  3 </w:t>
      </w:r>
      <w:r>
        <w:rPr>
          <w:sz w:val="28"/>
          <w:szCs w:val="28"/>
          <w:lang w:eastAsia="ar-SA"/>
        </w:rPr>
        <w:t>предприятия</w:t>
      </w:r>
      <w:r w:rsidRPr="00943F10">
        <w:rPr>
          <w:sz w:val="28"/>
          <w:szCs w:val="28"/>
          <w:lang w:eastAsia="ar-SA"/>
        </w:rPr>
        <w:t xml:space="preserve"> частной формы собственности. </w:t>
      </w:r>
    </w:p>
    <w:p w:rsidR="00D131FD" w:rsidRPr="00943F10" w:rsidRDefault="00D131FD" w:rsidP="00D131FD">
      <w:pPr>
        <w:suppressAutoHyphens/>
        <w:spacing w:before="100" w:beforeAutospacing="1"/>
        <w:ind w:firstLine="709"/>
        <w:contextualSpacing/>
        <w:jc w:val="both"/>
        <w:rPr>
          <w:sz w:val="28"/>
          <w:szCs w:val="28"/>
          <w:lang w:eastAsia="ar-SA"/>
        </w:rPr>
      </w:pPr>
      <w:r w:rsidRPr="00943F10">
        <w:rPr>
          <w:sz w:val="28"/>
          <w:szCs w:val="28"/>
          <w:lang w:eastAsia="ar-SA"/>
        </w:rPr>
        <w:t>ООО «Элит» является управляющ</w:t>
      </w:r>
      <w:r>
        <w:rPr>
          <w:sz w:val="28"/>
          <w:szCs w:val="28"/>
          <w:lang w:eastAsia="ar-SA"/>
        </w:rPr>
        <w:t>е</w:t>
      </w:r>
      <w:r w:rsidRPr="00943F10">
        <w:rPr>
          <w:sz w:val="28"/>
          <w:szCs w:val="28"/>
          <w:lang w:eastAsia="ar-SA"/>
        </w:rPr>
        <w:t>й организацией по управлению жилищным фондом  и обслуживающей 8 многоквартирны</w:t>
      </w:r>
      <w:r>
        <w:rPr>
          <w:sz w:val="28"/>
          <w:szCs w:val="28"/>
          <w:lang w:eastAsia="ar-SA"/>
        </w:rPr>
        <w:t>х</w:t>
      </w:r>
      <w:r w:rsidRPr="00943F10">
        <w:rPr>
          <w:sz w:val="28"/>
          <w:szCs w:val="28"/>
          <w:lang w:eastAsia="ar-SA"/>
        </w:rPr>
        <w:t xml:space="preserve"> дом</w:t>
      </w:r>
      <w:r>
        <w:rPr>
          <w:sz w:val="28"/>
          <w:szCs w:val="28"/>
          <w:lang w:eastAsia="ar-SA"/>
        </w:rPr>
        <w:t>ов, 2</w:t>
      </w:r>
      <w:r w:rsidRPr="00943F10">
        <w:rPr>
          <w:sz w:val="28"/>
          <w:szCs w:val="28"/>
          <w:lang w:eastAsia="ar-SA"/>
        </w:rPr>
        <w:t xml:space="preserve"> товариществ</w:t>
      </w:r>
      <w:r>
        <w:rPr>
          <w:sz w:val="28"/>
          <w:szCs w:val="28"/>
          <w:lang w:eastAsia="ar-SA"/>
        </w:rPr>
        <w:t>а</w:t>
      </w:r>
      <w:r w:rsidRPr="00943F10">
        <w:rPr>
          <w:sz w:val="28"/>
          <w:szCs w:val="28"/>
          <w:lang w:eastAsia="ar-SA"/>
        </w:rPr>
        <w:t xml:space="preserve"> собственников жилья, которые обслуживают 2 многоквартирных дома.</w:t>
      </w:r>
    </w:p>
    <w:p w:rsidR="00D131FD" w:rsidRDefault="00D131FD" w:rsidP="00D131FD">
      <w:pPr>
        <w:ind w:firstLine="709"/>
        <w:jc w:val="both"/>
        <w:rPr>
          <w:sz w:val="28"/>
          <w:szCs w:val="28"/>
        </w:rPr>
      </w:pPr>
      <w:r w:rsidRPr="0071163D">
        <w:rPr>
          <w:sz w:val="28"/>
          <w:szCs w:val="28"/>
          <w:u w:val="single"/>
        </w:rPr>
        <w:t>Газификация</w:t>
      </w:r>
      <w:r>
        <w:rPr>
          <w:sz w:val="28"/>
          <w:szCs w:val="28"/>
        </w:rPr>
        <w:t xml:space="preserve">. По состоянию на 1 января 2019 года 96% населенных пунктов района </w:t>
      </w:r>
      <w:proofErr w:type="gramStart"/>
      <w:r>
        <w:rPr>
          <w:sz w:val="28"/>
          <w:szCs w:val="28"/>
        </w:rPr>
        <w:t>газифицированы</w:t>
      </w:r>
      <w:proofErr w:type="gramEnd"/>
      <w:r>
        <w:rPr>
          <w:sz w:val="28"/>
          <w:szCs w:val="28"/>
        </w:rPr>
        <w:t>, дворов – 84,4%.</w:t>
      </w:r>
    </w:p>
    <w:p w:rsidR="00D131FD" w:rsidRDefault="00D131FD" w:rsidP="00D131FD">
      <w:pPr>
        <w:ind w:firstLine="709"/>
        <w:jc w:val="both"/>
        <w:rPr>
          <w:sz w:val="28"/>
          <w:szCs w:val="28"/>
        </w:rPr>
      </w:pPr>
      <w:r w:rsidRPr="0071163D">
        <w:rPr>
          <w:sz w:val="28"/>
          <w:szCs w:val="28"/>
          <w:u w:val="single"/>
        </w:rPr>
        <w:t>Водоснабжение</w:t>
      </w:r>
      <w:r>
        <w:rPr>
          <w:sz w:val="28"/>
          <w:szCs w:val="28"/>
        </w:rPr>
        <w:t>. Обеспеченность централизованной водой населенных пунктов района составляет 73,9%, дворов – 42,82%. При этом, надо отметить, что центральные водопроводные линии  проведены, а жители не подключились к этим магистралям, что ведет к низкому показателю.</w:t>
      </w:r>
    </w:p>
    <w:p w:rsidR="00D131FD" w:rsidRPr="00936E8B" w:rsidRDefault="00D131FD" w:rsidP="00D131FD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36E8B">
        <w:rPr>
          <w:sz w:val="28"/>
          <w:szCs w:val="28"/>
        </w:rPr>
        <w:t>дним из главных направлений деятельности муниципальной власти</w:t>
      </w:r>
      <w:r>
        <w:rPr>
          <w:sz w:val="28"/>
          <w:szCs w:val="28"/>
        </w:rPr>
        <w:t xml:space="preserve"> является </w:t>
      </w:r>
      <w:r w:rsidRPr="00936E8B">
        <w:rPr>
          <w:sz w:val="28"/>
          <w:szCs w:val="28"/>
        </w:rPr>
        <w:t xml:space="preserve"> создание комфортных условий для жизни населения</w:t>
      </w:r>
      <w:r>
        <w:rPr>
          <w:sz w:val="28"/>
          <w:szCs w:val="28"/>
        </w:rPr>
        <w:t>, чистота и уют в населенных пунктах.</w:t>
      </w:r>
    </w:p>
    <w:p w:rsidR="00D131FD" w:rsidRDefault="00D131FD" w:rsidP="00D131FD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 w:rsidRPr="00BD6B41">
        <w:rPr>
          <w:sz w:val="28"/>
          <w:szCs w:val="28"/>
          <w:u w:val="single"/>
        </w:rPr>
        <w:t>Отходы производства и потребления.</w:t>
      </w:r>
      <w:r w:rsidRPr="00BD6B41">
        <w:rPr>
          <w:sz w:val="28"/>
          <w:szCs w:val="28"/>
        </w:rPr>
        <w:t xml:space="preserve"> До выбора регионального оператора услуги по сбору, транспортированию и размещению отходов и крупногабаритного мусора на территории муниципального образования «</w:t>
      </w:r>
      <w:proofErr w:type="spellStart"/>
      <w:r w:rsidRPr="00BD6B41">
        <w:rPr>
          <w:sz w:val="28"/>
          <w:szCs w:val="28"/>
        </w:rPr>
        <w:t>Кошехабльский</w:t>
      </w:r>
      <w:proofErr w:type="spellEnd"/>
      <w:r w:rsidRPr="00BD6B41">
        <w:rPr>
          <w:sz w:val="28"/>
          <w:szCs w:val="28"/>
        </w:rPr>
        <w:t xml:space="preserve"> район»  в 2018 году осуществляла </w:t>
      </w:r>
      <w:r>
        <w:rPr>
          <w:sz w:val="28"/>
          <w:szCs w:val="28"/>
        </w:rPr>
        <w:t xml:space="preserve">кампания </w:t>
      </w:r>
      <w:r w:rsidRPr="00BD6B41">
        <w:rPr>
          <w:sz w:val="28"/>
          <w:szCs w:val="28"/>
        </w:rPr>
        <w:t xml:space="preserve">ООО «Транс Сервис». </w:t>
      </w:r>
    </w:p>
    <w:p w:rsidR="00D131FD" w:rsidRPr="00AC3118" w:rsidRDefault="00D131FD" w:rsidP="00D131F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711C76">
        <w:rPr>
          <w:sz w:val="28"/>
          <w:szCs w:val="28"/>
        </w:rPr>
        <w:t xml:space="preserve">В 2017 году во всех 9 сельских поселениях были закрыты места сбора </w:t>
      </w:r>
      <w:r w:rsidRPr="00AC3118">
        <w:rPr>
          <w:sz w:val="28"/>
          <w:szCs w:val="28"/>
        </w:rPr>
        <w:t xml:space="preserve">твердых бытовых отходов, на данный момент ведутся работы по их ликвидации. </w:t>
      </w:r>
    </w:p>
    <w:p w:rsidR="00D131FD" w:rsidRDefault="00D131FD" w:rsidP="00D131FD">
      <w:pPr>
        <w:pStyle w:val="aa"/>
        <w:spacing w:line="276" w:lineRule="auto"/>
        <w:ind w:firstLine="709"/>
        <w:jc w:val="both"/>
        <w:rPr>
          <w:color w:val="252525"/>
          <w:sz w:val="28"/>
          <w:szCs w:val="28"/>
          <w:shd w:val="clear" w:color="auto" w:fill="FFFFFF"/>
        </w:rPr>
      </w:pPr>
      <w:r w:rsidRPr="00AC311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января </w:t>
      </w:r>
      <w:r w:rsidRPr="00AC3118">
        <w:rPr>
          <w:sz w:val="28"/>
          <w:szCs w:val="28"/>
        </w:rPr>
        <w:t>2019 года на территории муниципального образования «</w:t>
      </w:r>
      <w:proofErr w:type="spellStart"/>
      <w:r w:rsidRPr="00AC3118">
        <w:rPr>
          <w:sz w:val="28"/>
          <w:szCs w:val="28"/>
        </w:rPr>
        <w:t>Кошехабльский</w:t>
      </w:r>
      <w:proofErr w:type="spellEnd"/>
      <w:r w:rsidRPr="00AC3118">
        <w:rPr>
          <w:sz w:val="28"/>
          <w:szCs w:val="28"/>
        </w:rPr>
        <w:t xml:space="preserve"> район» действует региональный оператор по обращению с отходам</w:t>
      </w:r>
      <w:proofErr w:type="gramStart"/>
      <w:r w:rsidRPr="00AC3118">
        <w:rPr>
          <w:sz w:val="28"/>
          <w:szCs w:val="28"/>
        </w:rPr>
        <w:t>и ООО</w:t>
      </w:r>
      <w:proofErr w:type="gramEnd"/>
      <w:r w:rsidRPr="00AC3118">
        <w:rPr>
          <w:sz w:val="28"/>
          <w:szCs w:val="28"/>
        </w:rPr>
        <w:t xml:space="preserve"> «</w:t>
      </w:r>
      <w:proofErr w:type="spellStart"/>
      <w:r w:rsidRPr="00AC3118">
        <w:rPr>
          <w:sz w:val="28"/>
          <w:szCs w:val="28"/>
        </w:rPr>
        <w:t>Эко</w:t>
      </w:r>
      <w:r>
        <w:rPr>
          <w:sz w:val="28"/>
          <w:szCs w:val="28"/>
        </w:rPr>
        <w:t>Ц</w:t>
      </w:r>
      <w:r w:rsidRPr="00AC3118">
        <w:rPr>
          <w:sz w:val="28"/>
          <w:szCs w:val="28"/>
        </w:rPr>
        <w:t>ентр</w:t>
      </w:r>
      <w:proofErr w:type="spellEnd"/>
      <w:r w:rsidRPr="00AC311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C3118">
        <w:rPr>
          <w:color w:val="252525"/>
          <w:sz w:val="28"/>
          <w:szCs w:val="28"/>
          <w:shd w:val="clear" w:color="auto" w:fill="FFFFFF"/>
        </w:rPr>
        <w:t xml:space="preserve"> </w:t>
      </w:r>
    </w:p>
    <w:p w:rsidR="00D131FD" w:rsidRDefault="00D131FD" w:rsidP="00D131FD">
      <w:pPr>
        <w:pStyle w:val="aa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11C76">
        <w:rPr>
          <w:color w:val="000000"/>
          <w:sz w:val="28"/>
          <w:szCs w:val="28"/>
        </w:rPr>
        <w:t xml:space="preserve">В 2018 году регулярно проводились мероприятия, направленные на поддержание и улучшение санитарного состояния: организация и проведение </w:t>
      </w:r>
      <w:r w:rsidRPr="00153341">
        <w:rPr>
          <w:color w:val="000000"/>
          <w:sz w:val="28"/>
          <w:szCs w:val="28"/>
        </w:rPr>
        <w:t xml:space="preserve">субботников, приведение в надлежащее состояние объектов социально-культурного назначения, поддержание порядка на объектах торговли и прилегающей территории.  За 2018 год было </w:t>
      </w:r>
      <w:r>
        <w:rPr>
          <w:color w:val="000000"/>
          <w:sz w:val="28"/>
          <w:szCs w:val="28"/>
        </w:rPr>
        <w:t xml:space="preserve">проведено 48 субботников, </w:t>
      </w:r>
      <w:r w:rsidRPr="00153341">
        <w:rPr>
          <w:color w:val="000000"/>
          <w:sz w:val="28"/>
          <w:szCs w:val="28"/>
        </w:rPr>
        <w:t>вывезено 104 м</w:t>
      </w:r>
      <w:r w:rsidRPr="00153341">
        <w:rPr>
          <w:color w:val="000000"/>
          <w:sz w:val="28"/>
          <w:szCs w:val="28"/>
          <w:vertAlign w:val="superscript"/>
        </w:rPr>
        <w:t xml:space="preserve">3 </w:t>
      </w:r>
      <w:r w:rsidRPr="00153341">
        <w:rPr>
          <w:color w:val="000000"/>
          <w:sz w:val="28"/>
          <w:szCs w:val="28"/>
        </w:rPr>
        <w:t>мусора.</w:t>
      </w:r>
    </w:p>
    <w:p w:rsidR="00D131FD" w:rsidRDefault="00D131FD" w:rsidP="00D131F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153341">
        <w:rPr>
          <w:sz w:val="28"/>
          <w:szCs w:val="28"/>
        </w:rPr>
        <w:t>На территории МО «</w:t>
      </w:r>
      <w:proofErr w:type="spellStart"/>
      <w:r w:rsidRPr="00153341">
        <w:rPr>
          <w:sz w:val="28"/>
          <w:szCs w:val="28"/>
        </w:rPr>
        <w:t>Кошехабльский</w:t>
      </w:r>
      <w:proofErr w:type="spellEnd"/>
      <w:r w:rsidRPr="00153341">
        <w:rPr>
          <w:sz w:val="28"/>
          <w:szCs w:val="28"/>
        </w:rPr>
        <w:t xml:space="preserve"> район» в 2018 году во всех сельских поселениях были проведены косметические ремонтные работы на объектах </w:t>
      </w:r>
      <w:r w:rsidRPr="00153341">
        <w:rPr>
          <w:sz w:val="28"/>
          <w:szCs w:val="28"/>
        </w:rPr>
        <w:lastRenderedPageBreak/>
        <w:t xml:space="preserve">культурного наследия. В </w:t>
      </w:r>
      <w:proofErr w:type="spellStart"/>
      <w:r w:rsidRPr="00153341">
        <w:rPr>
          <w:sz w:val="28"/>
          <w:szCs w:val="28"/>
        </w:rPr>
        <w:t>Кошехабльском</w:t>
      </w:r>
      <w:proofErr w:type="spellEnd"/>
      <w:r w:rsidRPr="00153341">
        <w:rPr>
          <w:sz w:val="28"/>
          <w:szCs w:val="28"/>
        </w:rPr>
        <w:t xml:space="preserve"> и </w:t>
      </w:r>
      <w:proofErr w:type="gramStart"/>
      <w:r w:rsidRPr="00153341">
        <w:rPr>
          <w:sz w:val="28"/>
          <w:szCs w:val="28"/>
        </w:rPr>
        <w:t>Майском</w:t>
      </w:r>
      <w:proofErr w:type="gramEnd"/>
      <w:r w:rsidRPr="00153341">
        <w:rPr>
          <w:sz w:val="28"/>
          <w:szCs w:val="28"/>
        </w:rPr>
        <w:t xml:space="preserve"> сельских</w:t>
      </w:r>
      <w:r w:rsidRPr="0076407C">
        <w:rPr>
          <w:sz w:val="28"/>
          <w:szCs w:val="28"/>
        </w:rPr>
        <w:t xml:space="preserve"> поселениях были проведены реконструкции следующих объектов: «Памятни</w:t>
      </w:r>
      <w:proofErr w:type="gramStart"/>
      <w:r w:rsidRPr="0076407C">
        <w:rPr>
          <w:sz w:val="28"/>
          <w:szCs w:val="28"/>
        </w:rPr>
        <w:t>к</w:t>
      </w:r>
      <w:r>
        <w:rPr>
          <w:sz w:val="28"/>
          <w:szCs w:val="28"/>
        </w:rPr>
        <w:t>-</w:t>
      </w:r>
      <w:proofErr w:type="gramEnd"/>
      <w:r w:rsidRPr="0076407C">
        <w:rPr>
          <w:sz w:val="28"/>
          <w:szCs w:val="28"/>
        </w:rPr>
        <w:t xml:space="preserve"> символ в честь погибших в годы ВОВ</w:t>
      </w:r>
      <w:r>
        <w:rPr>
          <w:sz w:val="28"/>
          <w:szCs w:val="28"/>
        </w:rPr>
        <w:t>» и</w:t>
      </w:r>
      <w:r w:rsidRPr="0076407C">
        <w:rPr>
          <w:sz w:val="28"/>
          <w:szCs w:val="28"/>
        </w:rPr>
        <w:t xml:space="preserve"> «Памятник по</w:t>
      </w:r>
      <w:r>
        <w:rPr>
          <w:sz w:val="28"/>
          <w:szCs w:val="28"/>
        </w:rPr>
        <w:t xml:space="preserve">гибшим </w:t>
      </w:r>
      <w:r w:rsidRPr="0076407C">
        <w:rPr>
          <w:sz w:val="28"/>
          <w:szCs w:val="28"/>
        </w:rPr>
        <w:t>во</w:t>
      </w:r>
      <w:r>
        <w:rPr>
          <w:sz w:val="28"/>
          <w:szCs w:val="28"/>
        </w:rPr>
        <w:t>и</w:t>
      </w:r>
      <w:r w:rsidRPr="0076407C">
        <w:rPr>
          <w:sz w:val="28"/>
          <w:szCs w:val="28"/>
        </w:rPr>
        <w:t>нам</w:t>
      </w:r>
      <w:r>
        <w:rPr>
          <w:sz w:val="28"/>
          <w:szCs w:val="28"/>
        </w:rPr>
        <w:t>-</w:t>
      </w:r>
      <w:r w:rsidRPr="0076407C">
        <w:rPr>
          <w:sz w:val="28"/>
          <w:szCs w:val="28"/>
        </w:rPr>
        <w:t>землякам в годы ВОВ».</w:t>
      </w:r>
    </w:p>
    <w:p w:rsidR="00D131FD" w:rsidRPr="00711C76" w:rsidRDefault="00D131FD" w:rsidP="00D131FD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 w:rsidRPr="00BD6B41">
        <w:rPr>
          <w:sz w:val="28"/>
          <w:szCs w:val="28"/>
          <w:u w:val="single"/>
        </w:rPr>
        <w:t>Уличное освещение</w:t>
      </w:r>
      <w:r>
        <w:rPr>
          <w:b/>
          <w:sz w:val="28"/>
          <w:szCs w:val="28"/>
        </w:rPr>
        <w:t xml:space="preserve">. </w:t>
      </w:r>
      <w:r w:rsidRPr="00711C76">
        <w:rPr>
          <w:sz w:val="28"/>
          <w:szCs w:val="28"/>
        </w:rPr>
        <w:t>В 2018 году в двух сельских поселениях на автодорогах общего пользования были установлены</w:t>
      </w:r>
      <w:r>
        <w:rPr>
          <w:sz w:val="28"/>
          <w:szCs w:val="28"/>
        </w:rPr>
        <w:t xml:space="preserve"> 211</w:t>
      </w:r>
      <w:r w:rsidRPr="00711C76">
        <w:rPr>
          <w:sz w:val="28"/>
          <w:szCs w:val="28"/>
        </w:rPr>
        <w:t xml:space="preserve"> светильник</w:t>
      </w:r>
      <w:r>
        <w:rPr>
          <w:sz w:val="28"/>
          <w:szCs w:val="28"/>
        </w:rPr>
        <w:t>ов</w:t>
      </w:r>
      <w:r w:rsidRPr="00711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711C76">
        <w:rPr>
          <w:sz w:val="28"/>
          <w:szCs w:val="28"/>
        </w:rPr>
        <w:t>протяженностью</w:t>
      </w:r>
      <w:r>
        <w:rPr>
          <w:sz w:val="28"/>
          <w:szCs w:val="28"/>
        </w:rPr>
        <w:t xml:space="preserve"> электросетей 6,3 км</w:t>
      </w:r>
      <w:r w:rsidRPr="00711C76">
        <w:rPr>
          <w:sz w:val="28"/>
          <w:szCs w:val="28"/>
        </w:rPr>
        <w:t>:</w:t>
      </w:r>
    </w:p>
    <w:p w:rsidR="00D131FD" w:rsidRDefault="00D131FD" w:rsidP="00D131FD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 w:rsidRPr="00711C76">
        <w:rPr>
          <w:sz w:val="28"/>
          <w:szCs w:val="28"/>
        </w:rPr>
        <w:t xml:space="preserve">На 01.01.2019 года количество </w:t>
      </w:r>
      <w:proofErr w:type="spellStart"/>
      <w:r w:rsidRPr="00711C76">
        <w:rPr>
          <w:sz w:val="28"/>
          <w:szCs w:val="28"/>
        </w:rPr>
        <w:t>светоточек</w:t>
      </w:r>
      <w:proofErr w:type="spellEnd"/>
      <w:r w:rsidRPr="00711C76">
        <w:rPr>
          <w:sz w:val="28"/>
          <w:szCs w:val="28"/>
        </w:rPr>
        <w:t xml:space="preserve"> уличного освещения в МО «</w:t>
      </w:r>
      <w:proofErr w:type="spellStart"/>
      <w:r w:rsidRPr="00711C76">
        <w:rPr>
          <w:sz w:val="28"/>
          <w:szCs w:val="28"/>
        </w:rPr>
        <w:t>Кошехабльский</w:t>
      </w:r>
      <w:proofErr w:type="spellEnd"/>
      <w:r w:rsidRPr="00711C76">
        <w:rPr>
          <w:sz w:val="28"/>
          <w:szCs w:val="28"/>
        </w:rPr>
        <w:t xml:space="preserve"> район» на автодорогах местн</w:t>
      </w:r>
      <w:r>
        <w:rPr>
          <w:sz w:val="28"/>
          <w:szCs w:val="28"/>
        </w:rPr>
        <w:t xml:space="preserve">ого значения составила  </w:t>
      </w:r>
      <w:r w:rsidRPr="00711C76">
        <w:rPr>
          <w:sz w:val="28"/>
          <w:szCs w:val="28"/>
        </w:rPr>
        <w:t xml:space="preserve"> 2619  штук. </w:t>
      </w:r>
    </w:p>
    <w:p w:rsidR="00D131FD" w:rsidRDefault="00D131FD" w:rsidP="00D131FD">
      <w:pPr>
        <w:ind w:firstLine="709"/>
        <w:jc w:val="both"/>
        <w:rPr>
          <w:sz w:val="28"/>
          <w:szCs w:val="28"/>
        </w:rPr>
      </w:pPr>
      <w:r w:rsidRPr="00BD6B41">
        <w:rPr>
          <w:sz w:val="28"/>
          <w:szCs w:val="28"/>
          <w:u w:val="single"/>
        </w:rPr>
        <w:t>Дорожное строительство</w:t>
      </w:r>
      <w:r>
        <w:rPr>
          <w:sz w:val="28"/>
          <w:szCs w:val="28"/>
        </w:rPr>
        <w:t>. Н</w:t>
      </w:r>
      <w:r w:rsidRPr="006E4EF7">
        <w:rPr>
          <w:color w:val="22252D"/>
          <w:sz w:val="28"/>
          <w:szCs w:val="28"/>
          <w:shd w:val="clear" w:color="auto" w:fill="FFFFFF"/>
        </w:rPr>
        <w:t>е менее важная отрасль, которая  формирует комфорт, качество жизни и удобство жителей – это развитие дорожной</w:t>
      </w:r>
      <w:r w:rsidRPr="006E4EF7">
        <w:rPr>
          <w:color w:val="22252D"/>
          <w:sz w:val="21"/>
          <w:szCs w:val="21"/>
          <w:shd w:val="clear" w:color="auto" w:fill="FFFFFF"/>
        </w:rPr>
        <w:t xml:space="preserve"> </w:t>
      </w:r>
      <w:r w:rsidRPr="006E4EF7">
        <w:rPr>
          <w:color w:val="22252D"/>
          <w:sz w:val="28"/>
          <w:szCs w:val="28"/>
          <w:shd w:val="clear" w:color="auto" w:fill="FFFFFF"/>
        </w:rPr>
        <w:t>сети.</w:t>
      </w:r>
      <w:r>
        <w:rPr>
          <w:color w:val="22252D"/>
          <w:sz w:val="28"/>
          <w:szCs w:val="28"/>
          <w:shd w:val="clear" w:color="auto" w:fill="FFFFFF"/>
        </w:rPr>
        <w:t xml:space="preserve"> По итогам ушедшего года в Дорожный фонд района поступило 14,6 млн. рублей. Расходы фонда в 2018 году составили 16,2 млн. рублей с учетом остатка на начало года. </w:t>
      </w:r>
      <w:r w:rsidRPr="00F768C9">
        <w:rPr>
          <w:color w:val="22252D"/>
          <w:sz w:val="28"/>
          <w:szCs w:val="28"/>
          <w:shd w:val="clear" w:color="auto" w:fill="FFFFFF"/>
        </w:rPr>
        <w:t>П</w:t>
      </w:r>
      <w:r w:rsidRPr="00F768C9">
        <w:rPr>
          <w:sz w:val="28"/>
          <w:szCs w:val="28"/>
        </w:rPr>
        <w:t>роведен комплекс работ  по улучшению  качества дорог местного значения</w:t>
      </w:r>
      <w:r>
        <w:rPr>
          <w:sz w:val="28"/>
          <w:szCs w:val="28"/>
        </w:rPr>
        <w:t>.</w:t>
      </w:r>
    </w:p>
    <w:p w:rsidR="00D131FD" w:rsidRPr="00F91A23" w:rsidRDefault="00D131FD" w:rsidP="00D131FD">
      <w:pPr>
        <w:ind w:firstLine="708"/>
        <w:jc w:val="both"/>
        <w:rPr>
          <w:sz w:val="28"/>
          <w:szCs w:val="28"/>
        </w:rPr>
      </w:pPr>
      <w:r w:rsidRPr="00EA1C64">
        <w:rPr>
          <w:sz w:val="28"/>
          <w:szCs w:val="28"/>
          <w:u w:val="single"/>
        </w:rPr>
        <w:t>Берегозащитные мероприятия</w:t>
      </w:r>
      <w:r>
        <w:rPr>
          <w:b/>
          <w:sz w:val="28"/>
          <w:szCs w:val="28"/>
        </w:rPr>
        <w:t xml:space="preserve">. </w:t>
      </w:r>
      <w:r w:rsidRPr="0071163D">
        <w:rPr>
          <w:sz w:val="28"/>
          <w:szCs w:val="28"/>
        </w:rPr>
        <w:t>Пред</w:t>
      </w:r>
      <w:r w:rsidRPr="00F91A23">
        <w:rPr>
          <w:sz w:val="28"/>
          <w:szCs w:val="28"/>
        </w:rPr>
        <w:t>отвращени</w:t>
      </w:r>
      <w:r>
        <w:rPr>
          <w:sz w:val="28"/>
          <w:szCs w:val="28"/>
        </w:rPr>
        <w:t>е</w:t>
      </w:r>
      <w:r w:rsidRPr="00F91A23">
        <w:rPr>
          <w:sz w:val="28"/>
          <w:szCs w:val="28"/>
        </w:rPr>
        <w:t xml:space="preserve"> чрезвычайных ситуаций, вызванных </w:t>
      </w:r>
      <w:proofErr w:type="spellStart"/>
      <w:r w:rsidRPr="00F91A23">
        <w:rPr>
          <w:sz w:val="28"/>
          <w:szCs w:val="28"/>
        </w:rPr>
        <w:t>погодно</w:t>
      </w:r>
      <w:proofErr w:type="spellEnd"/>
      <w:r w:rsidRPr="00F91A23">
        <w:rPr>
          <w:sz w:val="28"/>
          <w:szCs w:val="28"/>
        </w:rPr>
        <w:t>-климатическими условиями</w:t>
      </w:r>
      <w:r>
        <w:rPr>
          <w:sz w:val="28"/>
          <w:szCs w:val="28"/>
        </w:rPr>
        <w:t xml:space="preserve"> – одна из важных задач органов местного самоуправления.</w:t>
      </w:r>
    </w:p>
    <w:p w:rsidR="00D131FD" w:rsidRDefault="00D131FD" w:rsidP="00D131FD">
      <w:pPr>
        <w:pStyle w:val="aa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2018 году </w:t>
      </w:r>
      <w:proofErr w:type="spellStart"/>
      <w:r>
        <w:rPr>
          <w:sz w:val="28"/>
        </w:rPr>
        <w:t>Кошехабльским</w:t>
      </w:r>
      <w:proofErr w:type="spellEnd"/>
      <w:r>
        <w:rPr>
          <w:sz w:val="28"/>
        </w:rPr>
        <w:t xml:space="preserve"> филиалом ФГБУ «</w:t>
      </w:r>
      <w:proofErr w:type="spellStart"/>
      <w:r>
        <w:rPr>
          <w:sz w:val="28"/>
        </w:rPr>
        <w:t>Адыгеямелиоводхоз</w:t>
      </w:r>
      <w:proofErr w:type="spellEnd"/>
      <w:r>
        <w:rPr>
          <w:sz w:val="28"/>
        </w:rPr>
        <w:t xml:space="preserve">» проведен ремонт двух участков дамбы обвалования на реке Лаба в с. </w:t>
      </w:r>
      <w:proofErr w:type="spellStart"/>
      <w:r>
        <w:rPr>
          <w:sz w:val="28"/>
        </w:rPr>
        <w:t>Натырбово</w:t>
      </w:r>
      <w:proofErr w:type="spellEnd"/>
      <w:r>
        <w:rPr>
          <w:sz w:val="28"/>
        </w:rPr>
        <w:t xml:space="preserve"> общей протяженностью 210 м на сумму 7,3 млн. рублей и расчистка канала «Ходзь-</w:t>
      </w:r>
      <w:proofErr w:type="spellStart"/>
      <w:r>
        <w:rPr>
          <w:sz w:val="28"/>
        </w:rPr>
        <w:t>Неволька</w:t>
      </w:r>
      <w:proofErr w:type="spellEnd"/>
      <w:r>
        <w:rPr>
          <w:sz w:val="28"/>
        </w:rPr>
        <w:t>» протяженностью 18,1 км на сумму 2,3 млн. рублей.</w:t>
      </w:r>
    </w:p>
    <w:p w:rsidR="00D131FD" w:rsidRPr="00F91A23" w:rsidRDefault="00D131FD" w:rsidP="00D131FD">
      <w:pPr>
        <w:ind w:firstLine="708"/>
        <w:jc w:val="both"/>
        <w:rPr>
          <w:sz w:val="28"/>
          <w:szCs w:val="28"/>
        </w:rPr>
      </w:pPr>
      <w:proofErr w:type="gramStart"/>
      <w:r w:rsidRPr="00F91A23">
        <w:rPr>
          <w:sz w:val="28"/>
          <w:szCs w:val="28"/>
        </w:rPr>
        <w:t>В целях предотвращения п</w:t>
      </w:r>
      <w:r>
        <w:rPr>
          <w:sz w:val="28"/>
          <w:szCs w:val="28"/>
        </w:rPr>
        <w:t>одтопления населенных пунктов</w:t>
      </w:r>
      <w:r w:rsidRPr="00F91A23">
        <w:rPr>
          <w:sz w:val="28"/>
          <w:szCs w:val="28"/>
        </w:rPr>
        <w:t xml:space="preserve">  по </w:t>
      </w:r>
      <w:r>
        <w:rPr>
          <w:sz w:val="28"/>
          <w:szCs w:val="28"/>
        </w:rPr>
        <w:t>заявке</w:t>
      </w:r>
      <w:r w:rsidRPr="00F91A23"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министрации района учреждением «</w:t>
      </w:r>
      <w:proofErr w:type="spellStart"/>
      <w:r w:rsidRPr="00F91A23">
        <w:rPr>
          <w:sz w:val="28"/>
          <w:szCs w:val="28"/>
        </w:rPr>
        <w:t>Адыгеясельхозпроект</w:t>
      </w:r>
      <w:proofErr w:type="spellEnd"/>
      <w:r w:rsidRPr="00F91A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было </w:t>
      </w:r>
      <w:r w:rsidRPr="00F91A23">
        <w:rPr>
          <w:sz w:val="28"/>
          <w:szCs w:val="28"/>
        </w:rPr>
        <w:t>подготовлено техническое решение по объекту «Защита муниципальных земель от подтопления водами р. Лаба МО «</w:t>
      </w:r>
      <w:proofErr w:type="spellStart"/>
      <w:r w:rsidRPr="00F91A23">
        <w:rPr>
          <w:sz w:val="28"/>
          <w:szCs w:val="28"/>
        </w:rPr>
        <w:t>Егерухайское</w:t>
      </w:r>
      <w:proofErr w:type="spellEnd"/>
      <w:r w:rsidRPr="00F91A23">
        <w:rPr>
          <w:sz w:val="28"/>
          <w:szCs w:val="28"/>
        </w:rPr>
        <w:t xml:space="preserve"> сельское поселение» (</w:t>
      </w:r>
      <w:r>
        <w:rPr>
          <w:sz w:val="28"/>
          <w:szCs w:val="28"/>
        </w:rPr>
        <w:t>23 млн. 763,3</w:t>
      </w:r>
      <w:r w:rsidRPr="00F91A23">
        <w:rPr>
          <w:sz w:val="28"/>
          <w:szCs w:val="28"/>
        </w:rPr>
        <w:t xml:space="preserve"> тыс. рублей) и по объекту «Защита муниципальных земель от подтопления водами р. </w:t>
      </w:r>
      <w:proofErr w:type="spellStart"/>
      <w:r w:rsidRPr="00F91A23">
        <w:rPr>
          <w:sz w:val="28"/>
          <w:szCs w:val="28"/>
        </w:rPr>
        <w:t>Чехрак</w:t>
      </w:r>
      <w:proofErr w:type="spellEnd"/>
      <w:r w:rsidRPr="00F91A23">
        <w:rPr>
          <w:sz w:val="28"/>
          <w:szCs w:val="28"/>
        </w:rPr>
        <w:t xml:space="preserve"> МО «</w:t>
      </w:r>
      <w:proofErr w:type="spellStart"/>
      <w:r w:rsidRPr="00F91A23">
        <w:rPr>
          <w:sz w:val="28"/>
          <w:szCs w:val="28"/>
        </w:rPr>
        <w:t>Игнатьевское</w:t>
      </w:r>
      <w:proofErr w:type="spellEnd"/>
      <w:r w:rsidRPr="00F91A23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9</w:t>
      </w:r>
      <w:r w:rsidRPr="00F91A23">
        <w:rPr>
          <w:sz w:val="28"/>
          <w:szCs w:val="28"/>
        </w:rPr>
        <w:t xml:space="preserve"> млн. </w:t>
      </w:r>
      <w:r>
        <w:rPr>
          <w:sz w:val="28"/>
          <w:szCs w:val="28"/>
        </w:rPr>
        <w:t>64</w:t>
      </w:r>
      <w:r w:rsidRPr="00F91A23">
        <w:rPr>
          <w:sz w:val="28"/>
          <w:szCs w:val="28"/>
        </w:rPr>
        <w:t xml:space="preserve"> тыс. рублей).</w:t>
      </w:r>
      <w:proofErr w:type="gramEnd"/>
    </w:p>
    <w:p w:rsidR="00D131FD" w:rsidRDefault="00D131FD" w:rsidP="00D131FD">
      <w:pPr>
        <w:ind w:right="-143"/>
        <w:jc w:val="both"/>
        <w:rPr>
          <w:sz w:val="28"/>
        </w:rPr>
      </w:pPr>
      <w:r>
        <w:rPr>
          <w:sz w:val="28"/>
        </w:rPr>
        <w:tab/>
      </w:r>
      <w:r w:rsidRPr="00EA1C64">
        <w:rPr>
          <w:sz w:val="28"/>
        </w:rPr>
        <w:t xml:space="preserve">По работам в </w:t>
      </w:r>
      <w:proofErr w:type="spellStart"/>
      <w:r w:rsidRPr="00EA1C64">
        <w:rPr>
          <w:sz w:val="28"/>
        </w:rPr>
        <w:t>х</w:t>
      </w:r>
      <w:proofErr w:type="gramStart"/>
      <w:r w:rsidRPr="00EA1C64">
        <w:rPr>
          <w:sz w:val="28"/>
        </w:rPr>
        <w:t>.И</w:t>
      </w:r>
      <w:proofErr w:type="gramEnd"/>
      <w:r w:rsidRPr="00EA1C64">
        <w:rPr>
          <w:sz w:val="28"/>
        </w:rPr>
        <w:t>гнатьевский</w:t>
      </w:r>
      <w:proofErr w:type="spellEnd"/>
      <w:r w:rsidRPr="00EA1C64">
        <w:rPr>
          <w:sz w:val="28"/>
        </w:rPr>
        <w:t xml:space="preserve"> необходимые средства были выделены из резервного фонда Кабинета </w:t>
      </w:r>
      <w:r>
        <w:rPr>
          <w:sz w:val="28"/>
        </w:rPr>
        <w:t>М</w:t>
      </w:r>
      <w:r w:rsidRPr="00EA1C64">
        <w:rPr>
          <w:sz w:val="28"/>
        </w:rPr>
        <w:t xml:space="preserve">инистров Республики Адыгея. В настоящее время все работы по укреплению береговой линии выполнены в полном объеме и в строгом соответствии с проектной документацией. </w:t>
      </w:r>
    </w:p>
    <w:p w:rsidR="00D131FD" w:rsidRPr="00EA1C64" w:rsidRDefault="00D131FD" w:rsidP="00D131FD">
      <w:pPr>
        <w:ind w:firstLine="708"/>
        <w:jc w:val="both"/>
        <w:rPr>
          <w:sz w:val="28"/>
        </w:rPr>
      </w:pPr>
      <w:r w:rsidRPr="00EA1C64">
        <w:rPr>
          <w:sz w:val="28"/>
        </w:rPr>
        <w:t xml:space="preserve">Готовится пакет документов для проведения аналогичных ремонтных работ берегозащитной дамбы левого берега реки Лаба в районе села </w:t>
      </w:r>
      <w:proofErr w:type="spellStart"/>
      <w:r w:rsidRPr="00EA1C64">
        <w:rPr>
          <w:sz w:val="28"/>
        </w:rPr>
        <w:t>Натырбово</w:t>
      </w:r>
      <w:proofErr w:type="spellEnd"/>
      <w:r w:rsidRPr="00EA1C64">
        <w:rPr>
          <w:sz w:val="28"/>
        </w:rPr>
        <w:t>.</w:t>
      </w:r>
    </w:p>
    <w:p w:rsidR="00D131FD" w:rsidRPr="00EA1C64" w:rsidRDefault="00D131FD" w:rsidP="00D131FD">
      <w:pPr>
        <w:jc w:val="both"/>
        <w:rPr>
          <w:sz w:val="28"/>
        </w:rPr>
      </w:pPr>
      <w:r>
        <w:rPr>
          <w:b/>
          <w:sz w:val="28"/>
        </w:rPr>
        <w:tab/>
      </w:r>
      <w:r w:rsidRPr="00EA1C64">
        <w:rPr>
          <w:sz w:val="28"/>
        </w:rPr>
        <w:t xml:space="preserve"> С целью предотвращения разрушения береговой линии реки Фарс</w:t>
      </w:r>
      <w:r>
        <w:rPr>
          <w:sz w:val="28"/>
        </w:rPr>
        <w:t xml:space="preserve"> в районе населенных пунктов аул </w:t>
      </w:r>
      <w:proofErr w:type="spellStart"/>
      <w:r>
        <w:rPr>
          <w:sz w:val="28"/>
        </w:rPr>
        <w:t>Хачемзий</w:t>
      </w:r>
      <w:proofErr w:type="spellEnd"/>
      <w:r>
        <w:rPr>
          <w:sz w:val="28"/>
        </w:rPr>
        <w:t xml:space="preserve"> и поселок Дружба</w:t>
      </w:r>
      <w:r w:rsidRPr="00EA1C64">
        <w:rPr>
          <w:sz w:val="28"/>
        </w:rPr>
        <w:t xml:space="preserve"> проектным институтом «</w:t>
      </w:r>
      <w:proofErr w:type="spellStart"/>
      <w:r w:rsidRPr="00EA1C64">
        <w:rPr>
          <w:sz w:val="28"/>
        </w:rPr>
        <w:t>Адыгеясельхозпроект</w:t>
      </w:r>
      <w:proofErr w:type="spellEnd"/>
      <w:r w:rsidRPr="00EA1C64">
        <w:rPr>
          <w:sz w:val="28"/>
        </w:rPr>
        <w:t xml:space="preserve">»  было подготовлено техническое задание по объекту «Защита муниципальных земель от подтопления водами р. Фарс МО «Дмитриевское сельское поселение» в районе аула </w:t>
      </w:r>
      <w:proofErr w:type="spellStart"/>
      <w:r w:rsidRPr="00EA1C64">
        <w:rPr>
          <w:sz w:val="28"/>
        </w:rPr>
        <w:t>Хачемзий</w:t>
      </w:r>
      <w:proofErr w:type="spellEnd"/>
      <w:r>
        <w:rPr>
          <w:sz w:val="28"/>
        </w:rPr>
        <w:t>.</w:t>
      </w:r>
      <w:r w:rsidRPr="00EA1C64">
        <w:rPr>
          <w:sz w:val="28"/>
        </w:rPr>
        <w:t xml:space="preserve"> </w:t>
      </w:r>
      <w:r>
        <w:rPr>
          <w:sz w:val="28"/>
        </w:rPr>
        <w:t>С</w:t>
      </w:r>
      <w:r w:rsidRPr="00EA1C64">
        <w:rPr>
          <w:sz w:val="28"/>
        </w:rPr>
        <w:t xml:space="preserve">метная стоимость проекта составляет 8 919, </w:t>
      </w:r>
      <w:r>
        <w:rPr>
          <w:sz w:val="28"/>
        </w:rPr>
        <w:t>6 тысяч рублей и т</w:t>
      </w:r>
      <w:r w:rsidRPr="00EA1C64">
        <w:rPr>
          <w:sz w:val="28"/>
        </w:rPr>
        <w:t xml:space="preserve">ехническое задание по </w:t>
      </w:r>
      <w:r w:rsidRPr="00EA1C64">
        <w:rPr>
          <w:sz w:val="28"/>
        </w:rPr>
        <w:lastRenderedPageBreak/>
        <w:t>объекту: «Защита муниципальных земель от подтопления водами р. Фарс МО «Дмитриевское сельское поселение» в пос. Дружба, сметная стоимость проекта составляет 8</w:t>
      </w:r>
      <w:r>
        <w:rPr>
          <w:sz w:val="28"/>
        </w:rPr>
        <w:t xml:space="preserve"> млн.</w:t>
      </w:r>
      <w:r w:rsidRPr="00EA1C64">
        <w:rPr>
          <w:sz w:val="28"/>
        </w:rPr>
        <w:t> 927 тысяч рублей.</w:t>
      </w:r>
      <w:r>
        <w:rPr>
          <w:sz w:val="28"/>
        </w:rPr>
        <w:t xml:space="preserve"> </w:t>
      </w:r>
      <w:r w:rsidRPr="00EA1C64">
        <w:rPr>
          <w:sz w:val="28"/>
        </w:rPr>
        <w:tab/>
        <w:t xml:space="preserve">В настоящее время рассматривается вопрос о выделении необходимых средств из резервного фонда Кабинета </w:t>
      </w:r>
      <w:r>
        <w:rPr>
          <w:sz w:val="28"/>
        </w:rPr>
        <w:t>М</w:t>
      </w:r>
      <w:r w:rsidRPr="00EA1C64">
        <w:rPr>
          <w:sz w:val="28"/>
        </w:rPr>
        <w:t>инистров Республики Адыгея.</w:t>
      </w:r>
    </w:p>
    <w:p w:rsidR="00D131FD" w:rsidRPr="009D6C3C" w:rsidRDefault="00D131FD" w:rsidP="00D131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76C3">
        <w:rPr>
          <w:sz w:val="28"/>
          <w:szCs w:val="28"/>
          <w:u w:val="single"/>
        </w:rPr>
        <w:t>Улучшение жилищных условий</w:t>
      </w:r>
      <w:r>
        <w:rPr>
          <w:sz w:val="28"/>
          <w:szCs w:val="28"/>
        </w:rPr>
        <w:t xml:space="preserve">. </w:t>
      </w:r>
      <w:proofErr w:type="gramStart"/>
      <w:r w:rsidRPr="009D6C3C">
        <w:rPr>
          <w:sz w:val="28"/>
          <w:szCs w:val="28"/>
        </w:rPr>
        <w:t>В рамках реализации основного мероприятия «Обеспечение жильем молодых семей» в рамках государственной программы Республики Адыгея "Обеспечение доступным и комфортным жильем и коммунальными услугами граждан на 2014-2020 годы»</w:t>
      </w:r>
      <w:r>
        <w:rPr>
          <w:sz w:val="28"/>
          <w:szCs w:val="28"/>
        </w:rPr>
        <w:t xml:space="preserve"> в сводный список молодых семей,</w:t>
      </w:r>
      <w:r w:rsidRPr="009D6C3C">
        <w:rPr>
          <w:sz w:val="28"/>
          <w:szCs w:val="28"/>
        </w:rPr>
        <w:t xml:space="preserve"> изъявивших желание получить социальную выплату в </w:t>
      </w:r>
      <w:r w:rsidRPr="009D6C3C">
        <w:rPr>
          <w:bCs/>
          <w:sz w:val="28"/>
          <w:szCs w:val="28"/>
        </w:rPr>
        <w:t>2018</w:t>
      </w:r>
      <w:r w:rsidRPr="009D6C3C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9D6C3C">
        <w:rPr>
          <w:sz w:val="28"/>
          <w:szCs w:val="28"/>
        </w:rPr>
        <w:t xml:space="preserve"> были включены </w:t>
      </w:r>
      <w:r w:rsidRPr="009D6C3C">
        <w:rPr>
          <w:bCs/>
          <w:sz w:val="28"/>
          <w:szCs w:val="28"/>
        </w:rPr>
        <w:t xml:space="preserve">10 </w:t>
      </w:r>
      <w:r w:rsidRPr="009D6C3C">
        <w:rPr>
          <w:sz w:val="28"/>
          <w:szCs w:val="28"/>
        </w:rPr>
        <w:t xml:space="preserve">семей из </w:t>
      </w:r>
      <w:proofErr w:type="spellStart"/>
      <w:r w:rsidRPr="009D6C3C">
        <w:rPr>
          <w:sz w:val="28"/>
          <w:szCs w:val="28"/>
        </w:rPr>
        <w:t>Кошехабльского</w:t>
      </w:r>
      <w:proofErr w:type="spellEnd"/>
      <w:r w:rsidRPr="009D6C3C">
        <w:rPr>
          <w:sz w:val="28"/>
          <w:szCs w:val="28"/>
        </w:rPr>
        <w:t xml:space="preserve"> района в общем количестве </w:t>
      </w:r>
      <w:r w:rsidRPr="009D6C3C">
        <w:rPr>
          <w:bCs/>
          <w:sz w:val="28"/>
          <w:szCs w:val="28"/>
        </w:rPr>
        <w:t xml:space="preserve">48 </w:t>
      </w:r>
      <w:r w:rsidRPr="009D6C3C">
        <w:rPr>
          <w:sz w:val="28"/>
          <w:szCs w:val="28"/>
        </w:rPr>
        <w:t>человек.</w:t>
      </w:r>
      <w:proofErr w:type="gramEnd"/>
      <w:r w:rsidRPr="009D6C3C">
        <w:rPr>
          <w:sz w:val="28"/>
          <w:szCs w:val="28"/>
        </w:rPr>
        <w:t xml:space="preserve"> Сумма средств направленных на улучшение жилищных условий молодых семей составила </w:t>
      </w:r>
      <w:r w:rsidRPr="009D6C3C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,9 млн.</w:t>
      </w:r>
      <w:r w:rsidRPr="009D6C3C">
        <w:rPr>
          <w:sz w:val="28"/>
          <w:szCs w:val="28"/>
        </w:rPr>
        <w:t xml:space="preserve"> рублей, в том числе: собственные средства молодых семей </w:t>
      </w:r>
      <w:r w:rsidRPr="009D6C3C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,</w:t>
      </w:r>
      <w:r w:rsidRPr="009D6C3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млн.</w:t>
      </w:r>
      <w:r w:rsidRPr="009D6C3C">
        <w:rPr>
          <w:sz w:val="28"/>
          <w:szCs w:val="28"/>
        </w:rPr>
        <w:t xml:space="preserve"> рублей; средства социальных выплат </w:t>
      </w:r>
      <w:r>
        <w:rPr>
          <w:sz w:val="28"/>
          <w:szCs w:val="28"/>
        </w:rPr>
        <w:t xml:space="preserve">за счет бюджетных средств </w:t>
      </w:r>
      <w:r w:rsidRPr="009D6C3C">
        <w:rPr>
          <w:sz w:val="28"/>
          <w:szCs w:val="28"/>
        </w:rPr>
        <w:t xml:space="preserve">из трех уровней бюджета </w:t>
      </w:r>
      <w:r>
        <w:rPr>
          <w:sz w:val="28"/>
          <w:szCs w:val="28"/>
        </w:rPr>
        <w:t xml:space="preserve"> - </w:t>
      </w:r>
      <w:r w:rsidRPr="009D6C3C">
        <w:rPr>
          <w:bCs/>
          <w:sz w:val="28"/>
          <w:szCs w:val="28"/>
        </w:rPr>
        <w:t>915</w:t>
      </w:r>
      <w:r>
        <w:rPr>
          <w:bCs/>
          <w:sz w:val="28"/>
          <w:szCs w:val="28"/>
        </w:rPr>
        <w:t>,5 тыс.</w:t>
      </w:r>
      <w:r w:rsidRPr="009D6C3C">
        <w:rPr>
          <w:bCs/>
          <w:sz w:val="28"/>
          <w:szCs w:val="28"/>
        </w:rPr>
        <w:t xml:space="preserve"> </w:t>
      </w:r>
      <w:r w:rsidRPr="009D6C3C">
        <w:rPr>
          <w:sz w:val="28"/>
          <w:szCs w:val="28"/>
        </w:rPr>
        <w:t xml:space="preserve">рублей. По состоянию на 01.02.2019 года 10 молодых семей приобрели жилые помещения. Реализация данных мероприятий позволила улучшить жилищные условия </w:t>
      </w:r>
      <w:r w:rsidRPr="009D6C3C">
        <w:rPr>
          <w:bCs/>
          <w:sz w:val="28"/>
          <w:szCs w:val="28"/>
        </w:rPr>
        <w:t>10</w:t>
      </w:r>
      <w:r w:rsidRPr="009D6C3C">
        <w:rPr>
          <w:sz w:val="28"/>
          <w:szCs w:val="28"/>
        </w:rPr>
        <w:t xml:space="preserve"> молодым семьям и ввести в эксплуатацию </w:t>
      </w:r>
      <w:r w:rsidRPr="009D6C3C">
        <w:rPr>
          <w:bCs/>
          <w:sz w:val="28"/>
          <w:szCs w:val="28"/>
        </w:rPr>
        <w:t xml:space="preserve">714,3 </w:t>
      </w:r>
      <w:proofErr w:type="spellStart"/>
      <w:r w:rsidRPr="009D6C3C">
        <w:rPr>
          <w:bCs/>
          <w:sz w:val="28"/>
          <w:szCs w:val="28"/>
        </w:rPr>
        <w:t>кв.м</w:t>
      </w:r>
      <w:proofErr w:type="spellEnd"/>
      <w:r w:rsidRPr="009D6C3C">
        <w:rPr>
          <w:bCs/>
          <w:sz w:val="28"/>
          <w:szCs w:val="28"/>
        </w:rPr>
        <w:t>.</w:t>
      </w:r>
      <w:r w:rsidRPr="009D6C3C">
        <w:rPr>
          <w:sz w:val="28"/>
          <w:szCs w:val="28"/>
        </w:rPr>
        <w:t xml:space="preserve"> общей площади жилья.</w:t>
      </w:r>
    </w:p>
    <w:p w:rsidR="00D131FD" w:rsidRPr="009D6C3C" w:rsidRDefault="00D131FD" w:rsidP="00D131FD">
      <w:pPr>
        <w:ind w:firstLine="709"/>
        <w:jc w:val="both"/>
        <w:rPr>
          <w:sz w:val="28"/>
          <w:szCs w:val="28"/>
        </w:rPr>
      </w:pPr>
      <w:r w:rsidRPr="009D6C3C">
        <w:rPr>
          <w:sz w:val="28"/>
          <w:szCs w:val="28"/>
        </w:rPr>
        <w:t xml:space="preserve">За </w:t>
      </w:r>
      <w:r w:rsidRPr="009D6C3C">
        <w:rPr>
          <w:bCs/>
          <w:sz w:val="28"/>
          <w:szCs w:val="28"/>
        </w:rPr>
        <w:t>2018</w:t>
      </w:r>
      <w:r w:rsidRPr="009D6C3C">
        <w:rPr>
          <w:sz w:val="28"/>
          <w:szCs w:val="28"/>
        </w:rPr>
        <w:t xml:space="preserve"> год единовременные денежные выплаты (за счет средств федерального бюджета) на приобретение жилого помещения не предоставлялись ветеранам Великой Отечественной войны</w:t>
      </w:r>
      <w:r>
        <w:rPr>
          <w:sz w:val="28"/>
          <w:szCs w:val="28"/>
        </w:rPr>
        <w:t>,</w:t>
      </w:r>
      <w:r w:rsidRPr="009D6C3C">
        <w:rPr>
          <w:sz w:val="28"/>
          <w:szCs w:val="28"/>
        </w:rPr>
        <w:t xml:space="preserve"> так как очередь по данной категории граждан ликвидирована</w:t>
      </w:r>
      <w:r>
        <w:rPr>
          <w:sz w:val="28"/>
          <w:szCs w:val="28"/>
        </w:rPr>
        <w:t>: в</w:t>
      </w:r>
      <w:r w:rsidRPr="009D6C3C">
        <w:rPr>
          <w:sz w:val="28"/>
          <w:szCs w:val="28"/>
        </w:rPr>
        <w:t>се граждане, относящиеся к вышеуказанной категории</w:t>
      </w:r>
      <w:r>
        <w:rPr>
          <w:sz w:val="28"/>
          <w:szCs w:val="28"/>
        </w:rPr>
        <w:t>,</w:t>
      </w:r>
      <w:r w:rsidRPr="009D6C3C">
        <w:rPr>
          <w:sz w:val="28"/>
          <w:szCs w:val="28"/>
        </w:rPr>
        <w:t xml:space="preserve"> обеспеченны жильем в рамках Указа Президента Российской Федерации.</w:t>
      </w:r>
    </w:p>
    <w:p w:rsidR="00D131FD" w:rsidRPr="009D6C3C" w:rsidRDefault="00D131FD" w:rsidP="00D131FD">
      <w:pPr>
        <w:ind w:firstLine="709"/>
        <w:jc w:val="both"/>
        <w:rPr>
          <w:sz w:val="28"/>
          <w:szCs w:val="28"/>
        </w:rPr>
      </w:pPr>
      <w:r w:rsidRPr="009D6C3C">
        <w:rPr>
          <w:sz w:val="28"/>
          <w:szCs w:val="28"/>
        </w:rPr>
        <w:t xml:space="preserve">В рамках реализации программы «Устойчивое развитие сельских территорий на 2014-2017 годы и на период до 2020» на </w:t>
      </w:r>
      <w:r w:rsidRPr="009D6C3C">
        <w:rPr>
          <w:bCs/>
          <w:sz w:val="28"/>
          <w:szCs w:val="28"/>
        </w:rPr>
        <w:t>2018 год</w:t>
      </w:r>
      <w:r w:rsidRPr="009D6C3C">
        <w:rPr>
          <w:sz w:val="28"/>
          <w:szCs w:val="28"/>
        </w:rPr>
        <w:t xml:space="preserve"> были представлены списки участников мероприятий - получателей социальных выплат, в которые были включены </w:t>
      </w:r>
      <w:r w:rsidRPr="009D6C3C">
        <w:rPr>
          <w:bCs/>
          <w:sz w:val="28"/>
          <w:szCs w:val="28"/>
        </w:rPr>
        <w:t>8 семей молодых</w:t>
      </w:r>
      <w:r w:rsidRPr="009D6C3C">
        <w:rPr>
          <w:sz w:val="28"/>
          <w:szCs w:val="28"/>
        </w:rPr>
        <w:t xml:space="preserve"> специалистов. </w:t>
      </w:r>
      <w:r w:rsidRPr="009D6C3C">
        <w:rPr>
          <w:bCs/>
          <w:sz w:val="28"/>
          <w:szCs w:val="28"/>
        </w:rPr>
        <w:t>Все работники социальной сферы</w:t>
      </w:r>
      <w:r w:rsidRPr="009D6C3C">
        <w:rPr>
          <w:sz w:val="28"/>
          <w:szCs w:val="28"/>
        </w:rPr>
        <w:t xml:space="preserve">. В настоящее время списки молодых специалистов (получателей социальных выплат) утверждены Министерством сельского хозяйства Республики Адыгея, 3 многодетные семьи </w:t>
      </w:r>
      <w:proofErr w:type="spellStart"/>
      <w:r w:rsidRPr="009D6C3C">
        <w:rPr>
          <w:sz w:val="28"/>
          <w:szCs w:val="28"/>
        </w:rPr>
        <w:t>Кошехабльского</w:t>
      </w:r>
      <w:proofErr w:type="spellEnd"/>
      <w:r w:rsidRPr="009D6C3C">
        <w:rPr>
          <w:sz w:val="28"/>
          <w:szCs w:val="28"/>
        </w:rPr>
        <w:t xml:space="preserve"> района получили свидетельства о праве на получение социальной выплаты на сумму 4</w:t>
      </w:r>
      <w:r>
        <w:rPr>
          <w:sz w:val="28"/>
          <w:szCs w:val="28"/>
        </w:rPr>
        <w:t>,1 млн.</w:t>
      </w:r>
      <w:r w:rsidRPr="009D6C3C">
        <w:rPr>
          <w:sz w:val="28"/>
          <w:szCs w:val="28"/>
        </w:rPr>
        <w:t xml:space="preserve"> рублей.   </w:t>
      </w:r>
    </w:p>
    <w:p w:rsidR="00D131FD" w:rsidRPr="009D6C3C" w:rsidRDefault="00D131FD" w:rsidP="00D131FD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начале</w:t>
      </w:r>
      <w:r w:rsidRPr="009D6C3C">
        <w:rPr>
          <w:bCs/>
          <w:sz w:val="28"/>
          <w:szCs w:val="28"/>
        </w:rPr>
        <w:t xml:space="preserve"> 2018 года </w:t>
      </w:r>
      <w:r>
        <w:rPr>
          <w:bCs/>
          <w:sz w:val="28"/>
          <w:szCs w:val="28"/>
        </w:rPr>
        <w:t xml:space="preserve">было </w:t>
      </w:r>
      <w:r w:rsidRPr="009D6C3C">
        <w:rPr>
          <w:sz w:val="28"/>
          <w:szCs w:val="28"/>
        </w:rPr>
        <w:t>подписано соглашение о предоставлении субвенции из республиканского бюджета Республики Адыгея бюджету муниципального образования "</w:t>
      </w:r>
      <w:proofErr w:type="spellStart"/>
      <w:r w:rsidRPr="009D6C3C">
        <w:rPr>
          <w:sz w:val="28"/>
          <w:szCs w:val="28"/>
        </w:rPr>
        <w:t>Кошехабльский</w:t>
      </w:r>
      <w:proofErr w:type="spellEnd"/>
      <w:r w:rsidRPr="009D6C3C">
        <w:rPr>
          <w:sz w:val="28"/>
          <w:szCs w:val="28"/>
        </w:rPr>
        <w:t xml:space="preserve"> район" на обеспечение жильем детей-сирот и детей, оставшихся без попечения родителей, лиц из числа детей сирот и детей, оставшихся без попечения родителей на сумму </w:t>
      </w:r>
      <w:r w:rsidRPr="009D6C3C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,4 млн.</w:t>
      </w:r>
      <w:r w:rsidRPr="009D6C3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ей, что позволило приобрести</w:t>
      </w:r>
      <w:r w:rsidRPr="009D6C3C">
        <w:rPr>
          <w:sz w:val="28"/>
          <w:szCs w:val="28"/>
        </w:rPr>
        <w:t xml:space="preserve"> 12 жилых помещений для дальнейшего предоставления по договорам найма специализированных жилых</w:t>
      </w:r>
      <w:proofErr w:type="gramEnd"/>
      <w:r w:rsidRPr="009D6C3C">
        <w:rPr>
          <w:sz w:val="28"/>
          <w:szCs w:val="28"/>
        </w:rPr>
        <w:t xml:space="preserve"> помещений для детей-сирот.</w:t>
      </w:r>
    </w:p>
    <w:p w:rsidR="00512026" w:rsidRDefault="001A028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конкуренции данного рынка услуг может осуществляться за счет развития сектора немуниципальных</w:t>
      </w:r>
      <w:r>
        <w:rPr>
          <w:rFonts w:eastAsia="Times New Roman"/>
          <w:sz w:val="28"/>
          <w:szCs w:val="28"/>
        </w:rPr>
        <w:t xml:space="preserve"> управляющих организаций, которые осуществляют управление многоквартирными домами, развития сектора немуниципальных организаций, осуществляющих оказание услуг по электро-</w:t>
      </w:r>
      <w:r>
        <w:rPr>
          <w:rFonts w:eastAsia="Times New Roman"/>
          <w:sz w:val="28"/>
          <w:szCs w:val="28"/>
        </w:rPr>
        <w:lastRenderedPageBreak/>
        <w:t>газ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>, тепло-, водоснабжению, водоотведению, очистке сточных вод и эксплуатации объект</w:t>
      </w:r>
      <w:r>
        <w:rPr>
          <w:rFonts w:eastAsia="Times New Roman"/>
          <w:sz w:val="28"/>
          <w:szCs w:val="28"/>
        </w:rPr>
        <w:t>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соглашению.</w:t>
      </w:r>
    </w:p>
    <w:p w:rsidR="00512026" w:rsidRDefault="00512026">
      <w:pPr>
        <w:spacing w:line="200" w:lineRule="exact"/>
        <w:rPr>
          <w:sz w:val="20"/>
          <w:szCs w:val="20"/>
        </w:rPr>
      </w:pPr>
    </w:p>
    <w:p w:rsidR="00512026" w:rsidRDefault="00512026">
      <w:pPr>
        <w:spacing w:line="200" w:lineRule="exact"/>
        <w:rPr>
          <w:sz w:val="20"/>
          <w:szCs w:val="20"/>
        </w:rPr>
      </w:pPr>
    </w:p>
    <w:p w:rsidR="00512026" w:rsidRDefault="00512026">
      <w:pPr>
        <w:spacing w:line="330" w:lineRule="exact"/>
        <w:rPr>
          <w:sz w:val="20"/>
          <w:szCs w:val="20"/>
        </w:rPr>
      </w:pPr>
    </w:p>
    <w:p w:rsidR="00512026" w:rsidRDefault="001A028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  <w:u w:val="single"/>
        </w:rPr>
        <w:t>Рынок розничной торговли</w:t>
      </w:r>
    </w:p>
    <w:p w:rsidR="00512026" w:rsidRDefault="00512026">
      <w:pPr>
        <w:spacing w:line="213" w:lineRule="exact"/>
        <w:rPr>
          <w:sz w:val="20"/>
          <w:szCs w:val="20"/>
        </w:rPr>
      </w:pPr>
    </w:p>
    <w:p w:rsidR="00512026" w:rsidRDefault="00512026">
      <w:pPr>
        <w:spacing w:line="19" w:lineRule="exact"/>
        <w:rPr>
          <w:sz w:val="20"/>
          <w:szCs w:val="20"/>
        </w:rPr>
      </w:pPr>
    </w:p>
    <w:p w:rsidR="00D131FD" w:rsidRPr="001C0FDA" w:rsidRDefault="00D131FD" w:rsidP="00D131FD">
      <w:pPr>
        <w:ind w:firstLine="708"/>
        <w:jc w:val="both"/>
        <w:rPr>
          <w:sz w:val="28"/>
          <w:szCs w:val="28"/>
        </w:rPr>
      </w:pPr>
      <w:r w:rsidRPr="001C0FDA">
        <w:rPr>
          <w:sz w:val="28"/>
          <w:szCs w:val="28"/>
        </w:rPr>
        <w:t xml:space="preserve">Наиболее распространенным видом деятельности организаций является «Оптовая и розничная торговля», в которой работают </w:t>
      </w:r>
      <w:r>
        <w:rPr>
          <w:sz w:val="28"/>
          <w:szCs w:val="28"/>
        </w:rPr>
        <w:t>63</w:t>
      </w:r>
      <w:r w:rsidRPr="001C0FDA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организаций </w:t>
      </w:r>
      <w:r w:rsidRPr="001C0FDA">
        <w:rPr>
          <w:sz w:val="28"/>
          <w:szCs w:val="28"/>
        </w:rPr>
        <w:t>от</w:t>
      </w:r>
      <w:r>
        <w:rPr>
          <w:sz w:val="28"/>
          <w:szCs w:val="28"/>
        </w:rPr>
        <w:t xml:space="preserve"> общего</w:t>
      </w:r>
      <w:r w:rsidRPr="001C0FDA">
        <w:rPr>
          <w:sz w:val="28"/>
          <w:szCs w:val="28"/>
        </w:rPr>
        <w:t xml:space="preserve"> числа </w:t>
      </w:r>
      <w:r>
        <w:rPr>
          <w:sz w:val="28"/>
          <w:szCs w:val="28"/>
        </w:rPr>
        <w:t>малых предприятий</w:t>
      </w:r>
      <w:r w:rsidRPr="001C0FDA">
        <w:rPr>
          <w:sz w:val="28"/>
          <w:szCs w:val="28"/>
        </w:rPr>
        <w:t>. Основная причина популярности - это быстро</w:t>
      </w:r>
      <w:r>
        <w:rPr>
          <w:sz w:val="28"/>
          <w:szCs w:val="28"/>
        </w:rPr>
        <w:t xml:space="preserve"> </w:t>
      </w:r>
      <w:r w:rsidRPr="001C0FDA">
        <w:rPr>
          <w:sz w:val="28"/>
          <w:szCs w:val="28"/>
        </w:rPr>
        <w:t>окупаемый бизнес</w:t>
      </w:r>
      <w:r>
        <w:rPr>
          <w:sz w:val="28"/>
          <w:szCs w:val="28"/>
        </w:rPr>
        <w:t>,</w:t>
      </w:r>
      <w:r w:rsidRPr="001C0FDA">
        <w:rPr>
          <w:sz w:val="28"/>
          <w:szCs w:val="28"/>
        </w:rPr>
        <w:t xml:space="preserve"> не связанный с серьезными рисками. </w:t>
      </w:r>
    </w:p>
    <w:p w:rsidR="00D131FD" w:rsidRPr="001C0FDA" w:rsidRDefault="00D131FD" w:rsidP="00D131FD">
      <w:pPr>
        <w:ind w:firstLine="708"/>
        <w:jc w:val="both"/>
        <w:rPr>
          <w:sz w:val="28"/>
          <w:szCs w:val="28"/>
        </w:rPr>
      </w:pPr>
      <w:r w:rsidRPr="001C0FDA">
        <w:rPr>
          <w:sz w:val="28"/>
          <w:szCs w:val="28"/>
        </w:rPr>
        <w:t xml:space="preserve">Содействие развитию предпринимательского сообщества – важная задача органов местного самоуправления. В целях обеспечения образовательной поддержки субъектов малого и среднего бизнеса района ведется работа по приобщению к обучающим семинарам предпринимателей: за 2018 год консультационные услуги оказаны 54 предпринимателям,  55 предпринимателей прошли обучение. </w:t>
      </w:r>
    </w:p>
    <w:p w:rsidR="00D131FD" w:rsidRPr="001C0FDA" w:rsidRDefault="00D131FD" w:rsidP="00D131FD">
      <w:pPr>
        <w:jc w:val="both"/>
        <w:rPr>
          <w:sz w:val="28"/>
          <w:szCs w:val="28"/>
        </w:rPr>
      </w:pPr>
      <w:r w:rsidRPr="001C0FDA">
        <w:rPr>
          <w:sz w:val="28"/>
          <w:szCs w:val="28"/>
        </w:rPr>
        <w:t xml:space="preserve">  </w:t>
      </w:r>
      <w:r w:rsidRPr="001C0FDA">
        <w:rPr>
          <w:sz w:val="28"/>
          <w:szCs w:val="28"/>
        </w:rPr>
        <w:tab/>
        <w:t xml:space="preserve">Немаловажное значение имеет имущественная поддержка субъектов предпринимательства в рамках действующего законодательства. </w:t>
      </w:r>
    </w:p>
    <w:p w:rsidR="00D131FD" w:rsidRDefault="00D131FD" w:rsidP="00D131FD">
      <w:pPr>
        <w:ind w:firstLine="708"/>
        <w:jc w:val="both"/>
        <w:rPr>
          <w:sz w:val="28"/>
          <w:szCs w:val="28"/>
        </w:rPr>
      </w:pPr>
      <w:r w:rsidRPr="001C0FDA">
        <w:rPr>
          <w:sz w:val="28"/>
          <w:szCs w:val="28"/>
        </w:rPr>
        <w:t>На сегодняшний д</w:t>
      </w:r>
      <w:r w:rsidRPr="00C77390">
        <w:rPr>
          <w:sz w:val="28"/>
          <w:szCs w:val="28"/>
        </w:rPr>
        <w:t>ень  сформированы перечни</w:t>
      </w:r>
      <w:r>
        <w:rPr>
          <w:sz w:val="28"/>
          <w:szCs w:val="28"/>
        </w:rPr>
        <w:t>, реестры</w:t>
      </w:r>
      <w:r w:rsidRPr="00C77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</w:t>
      </w:r>
      <w:r w:rsidRPr="00C77390">
        <w:rPr>
          <w:sz w:val="28"/>
          <w:szCs w:val="28"/>
        </w:rPr>
        <w:t>орядки формирования, ведения и обязательного опубликования перечня муниципального имущества, свободного от прав третьих лиц, предназначенные для передачи субъектам предпринимательства</w:t>
      </w:r>
      <w:r>
        <w:rPr>
          <w:sz w:val="28"/>
          <w:szCs w:val="28"/>
        </w:rPr>
        <w:t>,</w:t>
      </w:r>
      <w:r w:rsidRPr="00C77390">
        <w:rPr>
          <w:sz w:val="28"/>
          <w:szCs w:val="28"/>
        </w:rPr>
        <w:t xml:space="preserve"> как на уровне района, так и во всех сельских поселениях</w:t>
      </w:r>
      <w:r>
        <w:rPr>
          <w:sz w:val="28"/>
          <w:szCs w:val="28"/>
        </w:rPr>
        <w:t>.</w:t>
      </w:r>
      <w:r w:rsidRPr="00C77390">
        <w:rPr>
          <w:sz w:val="28"/>
          <w:szCs w:val="28"/>
        </w:rPr>
        <w:t xml:space="preserve"> </w:t>
      </w:r>
    </w:p>
    <w:p w:rsidR="00D131FD" w:rsidRDefault="00D131FD" w:rsidP="00D131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М</w:t>
      </w:r>
      <w:r w:rsidRPr="002E4A76">
        <w:rPr>
          <w:sz w:val="28"/>
          <w:szCs w:val="28"/>
        </w:rPr>
        <w:t xml:space="preserve">нение предпринимательского сообщества </w:t>
      </w:r>
      <w:r>
        <w:rPr>
          <w:sz w:val="28"/>
          <w:szCs w:val="28"/>
        </w:rPr>
        <w:t xml:space="preserve">учитывается </w:t>
      </w:r>
      <w:r w:rsidRPr="002E4A76">
        <w:rPr>
          <w:sz w:val="28"/>
          <w:szCs w:val="28"/>
        </w:rPr>
        <w:t xml:space="preserve"> </w:t>
      </w:r>
      <w:r>
        <w:rPr>
          <w:sz w:val="28"/>
          <w:szCs w:val="28"/>
        </w:rPr>
        <w:t>при формировании</w:t>
      </w:r>
      <w:r w:rsidRPr="002E4A76">
        <w:rPr>
          <w:sz w:val="28"/>
          <w:szCs w:val="28"/>
        </w:rPr>
        <w:t xml:space="preserve"> нормативно-правовых актов</w:t>
      </w:r>
      <w:r>
        <w:rPr>
          <w:sz w:val="28"/>
          <w:szCs w:val="28"/>
        </w:rPr>
        <w:t xml:space="preserve">, принимаемых органами местного самоуправления. </w:t>
      </w:r>
      <w:r w:rsidRPr="0096275E">
        <w:rPr>
          <w:sz w:val="28"/>
          <w:szCs w:val="28"/>
        </w:rPr>
        <w:t>С 2015 года начала действовать процедура оценки регулирующего воздействия,</w:t>
      </w:r>
      <w:r>
        <w:rPr>
          <w:sz w:val="28"/>
          <w:szCs w:val="28"/>
        </w:rPr>
        <w:t xml:space="preserve"> которая проводится </w:t>
      </w:r>
      <w:r w:rsidRPr="0096275E">
        <w:rPr>
          <w:color w:val="000000"/>
          <w:sz w:val="28"/>
          <w:szCs w:val="28"/>
          <w:shd w:val="clear" w:color="auto" w:fill="FFFFFF"/>
        </w:rPr>
        <w:t xml:space="preserve">для того, чтобы найти оптимальный вариант решения задачи, лежащей в основе разработки </w:t>
      </w:r>
      <w:r>
        <w:rPr>
          <w:color w:val="000000"/>
          <w:sz w:val="28"/>
          <w:szCs w:val="28"/>
          <w:shd w:val="clear" w:color="auto" w:fill="FFFFFF"/>
        </w:rPr>
        <w:t xml:space="preserve">нормативного </w:t>
      </w:r>
      <w:r w:rsidRPr="0096275E">
        <w:rPr>
          <w:color w:val="000000"/>
          <w:sz w:val="28"/>
          <w:szCs w:val="28"/>
          <w:shd w:val="clear" w:color="auto" w:fill="FFFFFF"/>
        </w:rPr>
        <w:t>акта, исключить избыточные административные нагрузки на бизнес и предотвратить возникновение необоснованных расходов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6275E">
        <w:rPr>
          <w:color w:val="000000"/>
          <w:sz w:val="28"/>
          <w:szCs w:val="28"/>
          <w:shd w:val="clear" w:color="auto" w:fill="FFFFFF"/>
        </w:rPr>
        <w:t xml:space="preserve"> как для бизнеса, так и для государства.</w:t>
      </w:r>
      <w:r w:rsidRPr="002E4A76">
        <w:rPr>
          <w:sz w:val="28"/>
          <w:szCs w:val="28"/>
          <w:shd w:val="clear" w:color="auto" w:fill="FFFFFF"/>
        </w:rPr>
        <w:t xml:space="preserve"> </w:t>
      </w:r>
    </w:p>
    <w:p w:rsidR="00D131FD" w:rsidRPr="002E4A76" w:rsidRDefault="00D131FD" w:rsidP="00D131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2018 год в порядке проведения оценки регулирующего воздействия проведено 3 публичных консультаций, а также 17 экспертиз, в том числе по сельским поселениям 16 экспертиз.</w:t>
      </w:r>
    </w:p>
    <w:p w:rsidR="00D131FD" w:rsidRPr="009E5957" w:rsidRDefault="00D131FD" w:rsidP="00D131FD">
      <w:pPr>
        <w:ind w:firstLine="708"/>
        <w:jc w:val="both"/>
        <w:rPr>
          <w:sz w:val="28"/>
          <w:szCs w:val="28"/>
        </w:rPr>
      </w:pPr>
      <w:r w:rsidRPr="009E5957">
        <w:rPr>
          <w:sz w:val="28"/>
          <w:szCs w:val="28"/>
        </w:rPr>
        <w:t>Важно продолжить работу по взаимодействию с предпринимательскими структурами, поскольку эта сфера имеет немаловажное значение  в сфере потребительского рынка.</w:t>
      </w:r>
    </w:p>
    <w:p w:rsidR="00D131FD" w:rsidRDefault="00D131FD" w:rsidP="00D131FD">
      <w:pPr>
        <w:ind w:firstLine="708"/>
        <w:jc w:val="both"/>
        <w:rPr>
          <w:sz w:val="28"/>
          <w:szCs w:val="28"/>
        </w:rPr>
      </w:pPr>
      <w:r w:rsidRPr="002A248A">
        <w:rPr>
          <w:sz w:val="28"/>
          <w:szCs w:val="28"/>
        </w:rPr>
        <w:t xml:space="preserve">Кошехабль, как районный центр </w:t>
      </w:r>
      <w:proofErr w:type="spellStart"/>
      <w:r w:rsidRPr="002A248A">
        <w:rPr>
          <w:sz w:val="28"/>
          <w:szCs w:val="28"/>
        </w:rPr>
        <w:t>Кошехабльского</w:t>
      </w:r>
      <w:proofErr w:type="spellEnd"/>
      <w:r w:rsidRPr="002A248A">
        <w:rPr>
          <w:sz w:val="28"/>
          <w:szCs w:val="28"/>
        </w:rPr>
        <w:t xml:space="preserve"> района, формирует около</w:t>
      </w:r>
      <w:r>
        <w:rPr>
          <w:sz w:val="28"/>
          <w:szCs w:val="28"/>
        </w:rPr>
        <w:t xml:space="preserve"> </w:t>
      </w:r>
      <w:r w:rsidRPr="002A248A">
        <w:rPr>
          <w:sz w:val="28"/>
          <w:szCs w:val="28"/>
        </w:rPr>
        <w:t xml:space="preserve">75 процентов всего розничного товарооборота </w:t>
      </w:r>
      <w:proofErr w:type="spellStart"/>
      <w:r w:rsidRPr="002A248A">
        <w:rPr>
          <w:sz w:val="28"/>
          <w:szCs w:val="28"/>
        </w:rPr>
        <w:t>Кошехабльского</w:t>
      </w:r>
      <w:proofErr w:type="spellEnd"/>
      <w:r w:rsidRPr="002A248A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88</w:t>
      </w:r>
      <w:r w:rsidRPr="002A248A">
        <w:rPr>
          <w:sz w:val="28"/>
          <w:szCs w:val="28"/>
        </w:rPr>
        <w:t xml:space="preserve"> процентов оборота общественного питания и </w:t>
      </w:r>
      <w:r>
        <w:rPr>
          <w:sz w:val="28"/>
          <w:szCs w:val="28"/>
        </w:rPr>
        <w:t>75</w:t>
      </w:r>
      <w:r w:rsidRPr="002A248A">
        <w:rPr>
          <w:sz w:val="28"/>
          <w:szCs w:val="28"/>
        </w:rPr>
        <w:t xml:space="preserve"> процентов объема оказываемых платных услуг. </w:t>
      </w:r>
    </w:p>
    <w:p w:rsidR="00D131FD" w:rsidRPr="00C77390" w:rsidRDefault="00D131FD" w:rsidP="00D131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0FDA">
        <w:rPr>
          <w:sz w:val="28"/>
          <w:szCs w:val="28"/>
        </w:rPr>
        <w:t xml:space="preserve">В целом по району розничный товарооборот превысил 850 млн. рублей, объем платных услуг населению   составил 65,1млн. рублей, объем бытовых </w:t>
      </w:r>
      <w:r w:rsidRPr="001C0FDA">
        <w:rPr>
          <w:sz w:val="28"/>
          <w:szCs w:val="28"/>
        </w:rPr>
        <w:lastRenderedPageBreak/>
        <w:t>услуг достиг уровня 30,2 млн. рублей.</w:t>
      </w:r>
    </w:p>
    <w:p w:rsidR="00D131FD" w:rsidRPr="00736827" w:rsidRDefault="00D131FD" w:rsidP="00D131FD">
      <w:pPr>
        <w:ind w:firstLine="709"/>
        <w:jc w:val="both"/>
        <w:rPr>
          <w:sz w:val="28"/>
          <w:szCs w:val="28"/>
        </w:rPr>
      </w:pPr>
      <w:r w:rsidRPr="00736827">
        <w:rPr>
          <w:sz w:val="28"/>
          <w:szCs w:val="28"/>
        </w:rPr>
        <w:t xml:space="preserve">Торговля </w:t>
      </w:r>
      <w:proofErr w:type="spellStart"/>
      <w:r>
        <w:rPr>
          <w:sz w:val="28"/>
          <w:szCs w:val="28"/>
        </w:rPr>
        <w:t>Кошехабльского</w:t>
      </w:r>
      <w:proofErr w:type="spellEnd"/>
      <w:r w:rsidRPr="00736827">
        <w:rPr>
          <w:sz w:val="28"/>
          <w:szCs w:val="28"/>
        </w:rPr>
        <w:t xml:space="preserve"> района, пройдя определенные этапы своего развития за последние годы</w:t>
      </w:r>
      <w:r>
        <w:rPr>
          <w:sz w:val="28"/>
          <w:szCs w:val="28"/>
        </w:rPr>
        <w:t>,</w:t>
      </w:r>
      <w:r w:rsidRPr="00736827">
        <w:rPr>
          <w:sz w:val="28"/>
          <w:szCs w:val="28"/>
        </w:rPr>
        <w:t xml:space="preserve"> сформировалась в инфраструктуру, состоящую более чем из </w:t>
      </w:r>
      <w:r>
        <w:rPr>
          <w:sz w:val="28"/>
          <w:szCs w:val="28"/>
        </w:rPr>
        <w:t>236</w:t>
      </w:r>
      <w:r w:rsidRPr="00736827">
        <w:rPr>
          <w:sz w:val="28"/>
          <w:szCs w:val="28"/>
        </w:rPr>
        <w:t xml:space="preserve"> объектов  с торговой площадью </w:t>
      </w:r>
      <w:r>
        <w:rPr>
          <w:sz w:val="28"/>
          <w:szCs w:val="28"/>
        </w:rPr>
        <w:t>17</w:t>
      </w:r>
      <w:r w:rsidRPr="00736827">
        <w:rPr>
          <w:sz w:val="28"/>
          <w:szCs w:val="28"/>
        </w:rPr>
        <w:t xml:space="preserve"> тыс. кв. метров.</w:t>
      </w:r>
    </w:p>
    <w:p w:rsidR="00D131FD" w:rsidRPr="00C77390" w:rsidRDefault="00D131FD" w:rsidP="00D131FD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77390">
        <w:rPr>
          <w:sz w:val="28"/>
          <w:szCs w:val="28"/>
        </w:rPr>
        <w:t xml:space="preserve">По итогам мониторинга присутствия продукции местных производителей РА на прилавках торговых объектов выглядит следующим образом: молочная продукция – 38,0%; масло сливочное – 29,0%; </w:t>
      </w:r>
      <w:r>
        <w:rPr>
          <w:sz w:val="28"/>
          <w:szCs w:val="28"/>
        </w:rPr>
        <w:t xml:space="preserve"> алкоголь</w:t>
      </w:r>
      <w:r w:rsidRPr="00C77390">
        <w:rPr>
          <w:sz w:val="28"/>
          <w:szCs w:val="28"/>
        </w:rPr>
        <w:t xml:space="preserve"> – 29,0%; вода минеральная – 50,0%; масло подсолнечное – 30,0</w:t>
      </w:r>
      <w:r>
        <w:rPr>
          <w:sz w:val="28"/>
          <w:szCs w:val="28"/>
        </w:rPr>
        <w:t>%</w:t>
      </w:r>
      <w:r w:rsidRPr="00C77390">
        <w:rPr>
          <w:sz w:val="28"/>
          <w:szCs w:val="28"/>
        </w:rPr>
        <w:t xml:space="preserve">; хлеб и хлебобулочные изделия (мучные) – 69,0%; </w:t>
      </w:r>
      <w:proofErr w:type="gramStart"/>
      <w:r w:rsidRPr="00C77390">
        <w:rPr>
          <w:sz w:val="28"/>
          <w:szCs w:val="28"/>
        </w:rPr>
        <w:t>мясо свинины</w:t>
      </w:r>
      <w:proofErr w:type="gramEnd"/>
      <w:r w:rsidRPr="00C77390">
        <w:rPr>
          <w:sz w:val="28"/>
          <w:szCs w:val="28"/>
        </w:rPr>
        <w:t xml:space="preserve"> и мясо птицы – 30%.  </w:t>
      </w:r>
    </w:p>
    <w:p w:rsidR="00D131FD" w:rsidRPr="00C77390" w:rsidRDefault="00D131FD" w:rsidP="00D131FD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4C5DF5">
        <w:rPr>
          <w:color w:val="000000"/>
          <w:sz w:val="28"/>
          <w:szCs w:val="28"/>
        </w:rPr>
        <w:t xml:space="preserve">В 2018 году за счет строительства, а также реконструкции и ремонта неиспользуемых помещений на территории </w:t>
      </w:r>
      <w:r>
        <w:rPr>
          <w:color w:val="000000"/>
          <w:sz w:val="28"/>
          <w:szCs w:val="28"/>
        </w:rPr>
        <w:t>района</w:t>
      </w:r>
      <w:r w:rsidRPr="004C5DF5">
        <w:rPr>
          <w:color w:val="000000"/>
          <w:sz w:val="28"/>
          <w:szCs w:val="28"/>
        </w:rPr>
        <w:t xml:space="preserve"> открыто 5 объектов тор</w:t>
      </w:r>
      <w:r>
        <w:rPr>
          <w:color w:val="000000"/>
          <w:sz w:val="28"/>
          <w:szCs w:val="28"/>
        </w:rPr>
        <w:t>говли общей площадью 1225 кв. м,</w:t>
      </w:r>
      <w:r w:rsidRPr="004C5DF5">
        <w:rPr>
          <w:color w:val="000000"/>
          <w:sz w:val="28"/>
          <w:szCs w:val="28"/>
          <w:shd w:val="clear" w:color="auto" w:fill="FFFFFF"/>
        </w:rPr>
        <w:t xml:space="preserve"> 1 </w:t>
      </w:r>
      <w:r>
        <w:rPr>
          <w:color w:val="000000"/>
          <w:sz w:val="28"/>
          <w:szCs w:val="28"/>
          <w:shd w:val="clear" w:color="auto" w:fill="FFFFFF"/>
        </w:rPr>
        <w:t>аптека общей площадью 50 кв. м,</w:t>
      </w:r>
      <w:r w:rsidRPr="004C5DF5">
        <w:rPr>
          <w:color w:val="000000"/>
          <w:sz w:val="28"/>
          <w:szCs w:val="28"/>
          <w:shd w:val="clear" w:color="auto" w:fill="FFFFFF"/>
        </w:rPr>
        <w:t xml:space="preserve"> а также 2 предприятия общественного питания</w:t>
      </w:r>
      <w:r>
        <w:rPr>
          <w:color w:val="000000"/>
          <w:sz w:val="28"/>
          <w:szCs w:val="28"/>
          <w:shd w:val="clear" w:color="auto" w:fill="FFFFFF"/>
        </w:rPr>
        <w:t xml:space="preserve"> общей площадью 175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 </w:t>
      </w:r>
      <w:r w:rsidRPr="00C77390">
        <w:rPr>
          <w:color w:val="000000"/>
          <w:sz w:val="28"/>
          <w:szCs w:val="28"/>
          <w:shd w:val="clear" w:color="auto" w:fill="FFFFFF"/>
        </w:rPr>
        <w:t>Также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C77390">
        <w:rPr>
          <w:color w:val="000000"/>
          <w:sz w:val="28"/>
          <w:szCs w:val="28"/>
          <w:shd w:val="clear" w:color="auto" w:fill="FFFFFF"/>
        </w:rPr>
        <w:t xml:space="preserve"> в 2018 году увеличено количество нестационарных торговых точек на 4 единицы.</w:t>
      </w:r>
      <w:proofErr w:type="gramEnd"/>
    </w:p>
    <w:p w:rsidR="00D131FD" w:rsidRDefault="00D131FD" w:rsidP="00D131F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7390">
        <w:rPr>
          <w:color w:val="000000"/>
          <w:sz w:val="28"/>
          <w:szCs w:val="28"/>
          <w:shd w:val="clear" w:color="auto" w:fill="FFFFFF"/>
        </w:rPr>
        <w:t>Наряду с развитием стационарной торговли проводятся и  ярмарки, как инструмент продвижения продукции местных производителей</w:t>
      </w:r>
      <w:r>
        <w:rPr>
          <w:color w:val="000000"/>
          <w:sz w:val="28"/>
          <w:szCs w:val="28"/>
          <w:shd w:val="clear" w:color="auto" w:fill="FFFFFF"/>
        </w:rPr>
        <w:t>, что</w:t>
      </w:r>
      <w:r w:rsidRPr="00C77390">
        <w:rPr>
          <w:color w:val="000000"/>
          <w:sz w:val="28"/>
          <w:szCs w:val="28"/>
          <w:shd w:val="clear" w:color="auto" w:fill="FFFFFF"/>
        </w:rPr>
        <w:t xml:space="preserve"> позволило снизить расходы населения за счет продаж </w:t>
      </w:r>
      <w:r w:rsidRPr="00A01830">
        <w:rPr>
          <w:color w:val="000000"/>
          <w:sz w:val="28"/>
          <w:szCs w:val="28"/>
          <w:shd w:val="clear" w:color="auto" w:fill="FFFFFF"/>
        </w:rPr>
        <w:t xml:space="preserve">по ценам </w:t>
      </w:r>
      <w:r>
        <w:rPr>
          <w:color w:val="000000"/>
          <w:sz w:val="28"/>
          <w:szCs w:val="28"/>
          <w:shd w:val="clear" w:color="auto" w:fill="FFFFFF"/>
        </w:rPr>
        <w:t>ниже на 15%</w:t>
      </w:r>
      <w:r w:rsidRPr="00A01830">
        <w:rPr>
          <w:color w:val="000000"/>
          <w:sz w:val="28"/>
          <w:szCs w:val="28"/>
          <w:shd w:val="clear" w:color="auto" w:fill="FFFFFF"/>
        </w:rPr>
        <w:t xml:space="preserve">, чем в розничной сети. </w:t>
      </w:r>
      <w:r>
        <w:rPr>
          <w:color w:val="000000"/>
          <w:sz w:val="28"/>
          <w:szCs w:val="28"/>
          <w:shd w:val="clear" w:color="auto" w:fill="FFFFFF"/>
        </w:rPr>
        <w:t xml:space="preserve">Ассортимент представленной продукции на ярмарках  от фермерских  и  личных подсобных хозяйств отличается разнообразием – население может приобрести мясо говядины, свинины, баранины,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индюшатину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мясо бройлеров, яйца, овощи и фрукты собственного производства. </w:t>
      </w:r>
    </w:p>
    <w:p w:rsidR="00D131FD" w:rsidRPr="00C77390" w:rsidRDefault="00D131FD" w:rsidP="00D131F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</w:t>
      </w:r>
      <w:r w:rsidRPr="00C77390">
        <w:rPr>
          <w:color w:val="000000"/>
          <w:sz w:val="28"/>
          <w:szCs w:val="28"/>
          <w:shd w:val="clear" w:color="auto" w:fill="FFFFFF"/>
        </w:rPr>
        <w:t xml:space="preserve"> 2018 год было организовано и проведено </w:t>
      </w:r>
      <w:r w:rsidRPr="004674FB">
        <w:rPr>
          <w:color w:val="000000"/>
          <w:sz w:val="28"/>
          <w:szCs w:val="28"/>
          <w:shd w:val="clear" w:color="auto" w:fill="FFFFFF"/>
        </w:rPr>
        <w:t>53 ярмарок.</w:t>
      </w:r>
    </w:p>
    <w:p w:rsidR="00D131FD" w:rsidRPr="00C77390" w:rsidRDefault="00D131FD" w:rsidP="00D131FD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C77390">
        <w:rPr>
          <w:sz w:val="28"/>
          <w:szCs w:val="28"/>
        </w:rPr>
        <w:t xml:space="preserve">По состоянию на  1 </w:t>
      </w:r>
      <w:r>
        <w:rPr>
          <w:sz w:val="28"/>
          <w:szCs w:val="28"/>
        </w:rPr>
        <w:t>января</w:t>
      </w:r>
      <w:r w:rsidRPr="00C7739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77390">
        <w:rPr>
          <w:sz w:val="28"/>
          <w:szCs w:val="28"/>
        </w:rPr>
        <w:t xml:space="preserve">  года  в </w:t>
      </w:r>
      <w:proofErr w:type="spellStart"/>
      <w:r w:rsidRPr="00C77390">
        <w:rPr>
          <w:sz w:val="28"/>
          <w:szCs w:val="28"/>
        </w:rPr>
        <w:t>Кошехабльском</w:t>
      </w:r>
      <w:proofErr w:type="spellEnd"/>
      <w:r w:rsidRPr="00C77390">
        <w:rPr>
          <w:sz w:val="28"/>
          <w:szCs w:val="28"/>
        </w:rPr>
        <w:t xml:space="preserve"> районе насчитывается </w:t>
      </w:r>
      <w:r w:rsidRPr="006A5150">
        <w:rPr>
          <w:sz w:val="28"/>
          <w:szCs w:val="28"/>
        </w:rPr>
        <w:t>28 объектов</w:t>
      </w:r>
      <w:r w:rsidRPr="00C77390">
        <w:rPr>
          <w:sz w:val="28"/>
          <w:szCs w:val="28"/>
        </w:rPr>
        <w:t xml:space="preserve"> лицензирования, которые  подключены к системе ЕГАИС, за исключением </w:t>
      </w:r>
      <w:proofErr w:type="spellStart"/>
      <w:r w:rsidRPr="00C77390">
        <w:rPr>
          <w:sz w:val="28"/>
          <w:szCs w:val="28"/>
        </w:rPr>
        <w:t>Ходз</w:t>
      </w:r>
      <w:r>
        <w:rPr>
          <w:sz w:val="28"/>
          <w:szCs w:val="28"/>
        </w:rPr>
        <w:t>и</w:t>
      </w:r>
      <w:r w:rsidRPr="00C77390">
        <w:rPr>
          <w:sz w:val="28"/>
          <w:szCs w:val="28"/>
        </w:rPr>
        <w:t>нского</w:t>
      </w:r>
      <w:proofErr w:type="spellEnd"/>
      <w:r w:rsidRPr="00C77390">
        <w:rPr>
          <w:sz w:val="28"/>
          <w:szCs w:val="28"/>
        </w:rPr>
        <w:t xml:space="preserve">, </w:t>
      </w:r>
      <w:proofErr w:type="spellStart"/>
      <w:r w:rsidRPr="00C77390">
        <w:rPr>
          <w:sz w:val="28"/>
          <w:szCs w:val="28"/>
        </w:rPr>
        <w:t>Егерухайского</w:t>
      </w:r>
      <w:proofErr w:type="spellEnd"/>
      <w:r w:rsidRPr="00C77390">
        <w:rPr>
          <w:sz w:val="28"/>
          <w:szCs w:val="28"/>
        </w:rPr>
        <w:t xml:space="preserve"> и </w:t>
      </w:r>
      <w:proofErr w:type="spellStart"/>
      <w:r w:rsidRPr="00C77390">
        <w:rPr>
          <w:sz w:val="28"/>
          <w:szCs w:val="28"/>
        </w:rPr>
        <w:t>Игнатьевского</w:t>
      </w:r>
      <w:proofErr w:type="spellEnd"/>
      <w:r w:rsidRPr="00C77390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>.</w:t>
      </w:r>
      <w:r w:rsidRPr="00C77390">
        <w:rPr>
          <w:sz w:val="28"/>
          <w:szCs w:val="28"/>
        </w:rPr>
        <w:t xml:space="preserve"> </w:t>
      </w:r>
    </w:p>
    <w:p w:rsidR="00512026" w:rsidRDefault="001A028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развития конкуренции на рынке торговли необходимо обеспечить возможность осуществления розничной торговли на розничных р</w:t>
      </w:r>
      <w:r>
        <w:rPr>
          <w:rFonts w:eastAsia="Times New Roman"/>
          <w:sz w:val="28"/>
          <w:szCs w:val="28"/>
        </w:rPr>
        <w:t>ынках и ярмарках «выходного дня», развития нестационарной торговли, а также магазинов «шаговой доступности».</w:t>
      </w:r>
    </w:p>
    <w:p w:rsidR="00512026" w:rsidRDefault="00512026">
      <w:pPr>
        <w:spacing w:line="235" w:lineRule="exact"/>
        <w:rPr>
          <w:sz w:val="20"/>
          <w:szCs w:val="20"/>
        </w:rPr>
      </w:pPr>
    </w:p>
    <w:p w:rsidR="00512026" w:rsidRDefault="001A0289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2.9. </w:t>
      </w:r>
      <w:r>
        <w:rPr>
          <w:rFonts w:eastAsia="Times New Roman"/>
          <w:sz w:val="28"/>
          <w:szCs w:val="28"/>
          <w:u w:val="single"/>
        </w:rPr>
        <w:t>Рынок услуг перевозок пассажиров наземным транспортом</w:t>
      </w:r>
    </w:p>
    <w:p w:rsidR="00512026" w:rsidRDefault="00512026">
      <w:pPr>
        <w:spacing w:line="215" w:lineRule="exact"/>
        <w:rPr>
          <w:sz w:val="20"/>
          <w:szCs w:val="20"/>
        </w:rPr>
      </w:pPr>
    </w:p>
    <w:p w:rsidR="00512026" w:rsidRDefault="00512026">
      <w:pPr>
        <w:spacing w:line="200" w:lineRule="exact"/>
        <w:rPr>
          <w:sz w:val="20"/>
          <w:szCs w:val="20"/>
        </w:rPr>
      </w:pPr>
    </w:p>
    <w:p w:rsidR="004920D0" w:rsidRPr="00945923" w:rsidRDefault="004920D0" w:rsidP="004920D0">
      <w:pPr>
        <w:ind w:firstLine="709"/>
        <w:jc w:val="both"/>
        <w:rPr>
          <w:sz w:val="28"/>
          <w:szCs w:val="28"/>
        </w:rPr>
      </w:pPr>
      <w:r w:rsidRPr="00945923">
        <w:rPr>
          <w:sz w:val="28"/>
          <w:szCs w:val="28"/>
        </w:rPr>
        <w:t>На территории МО «</w:t>
      </w:r>
      <w:proofErr w:type="spellStart"/>
      <w:r w:rsidRPr="00945923">
        <w:rPr>
          <w:sz w:val="28"/>
          <w:szCs w:val="28"/>
        </w:rPr>
        <w:t>Кошехабльский</w:t>
      </w:r>
      <w:proofErr w:type="spellEnd"/>
      <w:r w:rsidRPr="00945923">
        <w:rPr>
          <w:sz w:val="28"/>
          <w:szCs w:val="28"/>
        </w:rPr>
        <w:t xml:space="preserve"> район» действуют следующие маршруты:</w:t>
      </w:r>
    </w:p>
    <w:p w:rsidR="004920D0" w:rsidRPr="00945923" w:rsidRDefault="004920D0" w:rsidP="004920D0">
      <w:pPr>
        <w:ind w:firstLine="709"/>
        <w:jc w:val="both"/>
        <w:rPr>
          <w:sz w:val="28"/>
          <w:szCs w:val="28"/>
        </w:rPr>
      </w:pPr>
      <w:proofErr w:type="gramStart"/>
      <w:r w:rsidRPr="00945923">
        <w:rPr>
          <w:sz w:val="28"/>
          <w:szCs w:val="28"/>
        </w:rPr>
        <w:t>-количество межрегиональных маршрутов – 5 (Майкоп – Курганинск, Лабинск – Геленджик, Лабинск – Краснодар, Псебай – Краснодар,);</w:t>
      </w:r>
      <w:proofErr w:type="gramEnd"/>
    </w:p>
    <w:p w:rsidR="004920D0" w:rsidRPr="00945923" w:rsidRDefault="004920D0" w:rsidP="004920D0">
      <w:pPr>
        <w:ind w:firstLine="709"/>
        <w:jc w:val="both"/>
        <w:rPr>
          <w:sz w:val="28"/>
          <w:szCs w:val="28"/>
        </w:rPr>
      </w:pPr>
      <w:r w:rsidRPr="00945923">
        <w:rPr>
          <w:sz w:val="28"/>
          <w:szCs w:val="28"/>
        </w:rPr>
        <w:t xml:space="preserve">-количество межмуниципальных маршрутов – 3 (Майкоп – Кошехабль, Майкоп – </w:t>
      </w:r>
      <w:proofErr w:type="spellStart"/>
      <w:r w:rsidRPr="00945923">
        <w:rPr>
          <w:sz w:val="28"/>
          <w:szCs w:val="28"/>
        </w:rPr>
        <w:t>Натырбово</w:t>
      </w:r>
      <w:proofErr w:type="spellEnd"/>
      <w:r w:rsidRPr="00945923">
        <w:rPr>
          <w:sz w:val="28"/>
          <w:szCs w:val="28"/>
        </w:rPr>
        <w:t xml:space="preserve">, Майкоп – </w:t>
      </w:r>
      <w:proofErr w:type="spellStart"/>
      <w:r w:rsidRPr="00945923">
        <w:rPr>
          <w:sz w:val="28"/>
          <w:szCs w:val="28"/>
        </w:rPr>
        <w:t>Егерухай</w:t>
      </w:r>
      <w:proofErr w:type="spellEnd"/>
      <w:proofErr w:type="gramStart"/>
      <w:r w:rsidRPr="00945923">
        <w:rPr>
          <w:sz w:val="28"/>
          <w:szCs w:val="28"/>
        </w:rPr>
        <w:t>,);</w:t>
      </w:r>
      <w:proofErr w:type="gramEnd"/>
    </w:p>
    <w:p w:rsidR="004920D0" w:rsidRPr="00945923" w:rsidRDefault="004920D0" w:rsidP="004920D0">
      <w:pPr>
        <w:ind w:firstLine="709"/>
        <w:jc w:val="both"/>
        <w:rPr>
          <w:sz w:val="28"/>
          <w:szCs w:val="28"/>
        </w:rPr>
      </w:pPr>
      <w:r w:rsidRPr="00945923">
        <w:rPr>
          <w:sz w:val="28"/>
          <w:szCs w:val="28"/>
        </w:rPr>
        <w:t>Количество населенных пунктов, не обеспеченных регулярным транспортным сообщением (</w:t>
      </w:r>
      <w:proofErr w:type="spellStart"/>
      <w:r w:rsidRPr="00945923">
        <w:rPr>
          <w:sz w:val="28"/>
          <w:szCs w:val="28"/>
        </w:rPr>
        <w:t>г</w:t>
      </w:r>
      <w:proofErr w:type="gramStart"/>
      <w:r w:rsidRPr="00945923">
        <w:rPr>
          <w:sz w:val="28"/>
          <w:szCs w:val="28"/>
        </w:rPr>
        <w:t>.Л</w:t>
      </w:r>
      <w:proofErr w:type="gramEnd"/>
      <w:r w:rsidRPr="00945923">
        <w:rPr>
          <w:sz w:val="28"/>
          <w:szCs w:val="28"/>
        </w:rPr>
        <w:t>абинск</w:t>
      </w:r>
      <w:proofErr w:type="spellEnd"/>
      <w:r w:rsidRPr="00945923">
        <w:rPr>
          <w:sz w:val="28"/>
          <w:szCs w:val="28"/>
        </w:rPr>
        <w:t xml:space="preserve"> – </w:t>
      </w:r>
      <w:proofErr w:type="spellStart"/>
      <w:r w:rsidRPr="00945923">
        <w:rPr>
          <w:sz w:val="28"/>
          <w:szCs w:val="28"/>
        </w:rPr>
        <w:t>с.Вольное</w:t>
      </w:r>
      <w:proofErr w:type="spellEnd"/>
      <w:r w:rsidRPr="00945923">
        <w:rPr>
          <w:sz w:val="28"/>
          <w:szCs w:val="28"/>
        </w:rPr>
        <w:t>) – 3 (</w:t>
      </w:r>
      <w:proofErr w:type="spellStart"/>
      <w:r w:rsidRPr="00945923">
        <w:rPr>
          <w:sz w:val="28"/>
          <w:szCs w:val="28"/>
        </w:rPr>
        <w:t>с.Вольное</w:t>
      </w:r>
      <w:proofErr w:type="spellEnd"/>
      <w:r w:rsidRPr="00945923">
        <w:rPr>
          <w:sz w:val="28"/>
          <w:szCs w:val="28"/>
        </w:rPr>
        <w:t xml:space="preserve"> – х. </w:t>
      </w:r>
      <w:proofErr w:type="spellStart"/>
      <w:r w:rsidRPr="00945923">
        <w:rPr>
          <w:sz w:val="28"/>
          <w:szCs w:val="28"/>
        </w:rPr>
        <w:t>Кармально-Гидроицкий</w:t>
      </w:r>
      <w:proofErr w:type="spellEnd"/>
      <w:r w:rsidRPr="00945923">
        <w:rPr>
          <w:sz w:val="28"/>
          <w:szCs w:val="28"/>
        </w:rPr>
        <w:t xml:space="preserve"> – </w:t>
      </w:r>
      <w:proofErr w:type="spellStart"/>
      <w:r w:rsidRPr="00945923">
        <w:rPr>
          <w:sz w:val="28"/>
          <w:szCs w:val="28"/>
        </w:rPr>
        <w:t>х.Шелковниково</w:t>
      </w:r>
      <w:proofErr w:type="spellEnd"/>
      <w:r w:rsidRPr="00945923">
        <w:rPr>
          <w:sz w:val="28"/>
          <w:szCs w:val="28"/>
        </w:rPr>
        <w:t xml:space="preserve">). </w:t>
      </w:r>
    </w:p>
    <w:p w:rsidR="00512026" w:rsidRPr="00945923" w:rsidRDefault="00512026">
      <w:pPr>
        <w:spacing w:line="200" w:lineRule="exact"/>
        <w:rPr>
          <w:sz w:val="28"/>
          <w:szCs w:val="28"/>
        </w:rPr>
      </w:pPr>
    </w:p>
    <w:p w:rsidR="00512026" w:rsidRPr="00945923" w:rsidRDefault="00512026">
      <w:pPr>
        <w:spacing w:line="323" w:lineRule="exact"/>
        <w:rPr>
          <w:sz w:val="28"/>
          <w:szCs w:val="28"/>
        </w:rPr>
      </w:pPr>
    </w:p>
    <w:p w:rsidR="00512026" w:rsidRDefault="001A0289">
      <w:pPr>
        <w:numPr>
          <w:ilvl w:val="0"/>
          <w:numId w:val="20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Ры</w:t>
      </w:r>
      <w:r>
        <w:rPr>
          <w:rFonts w:eastAsia="Times New Roman"/>
          <w:sz w:val="28"/>
          <w:szCs w:val="28"/>
          <w:u w:val="single"/>
        </w:rPr>
        <w:t>нок услуг связи</w:t>
      </w:r>
    </w:p>
    <w:p w:rsidR="00512026" w:rsidRDefault="00512026">
      <w:pPr>
        <w:spacing w:line="201" w:lineRule="exact"/>
        <w:rPr>
          <w:sz w:val="20"/>
          <w:szCs w:val="20"/>
        </w:rPr>
      </w:pPr>
    </w:p>
    <w:p w:rsidR="00512026" w:rsidRDefault="00512026">
      <w:pPr>
        <w:spacing w:line="14" w:lineRule="exact"/>
        <w:rPr>
          <w:rFonts w:eastAsia="Times New Roman"/>
          <w:sz w:val="28"/>
          <w:szCs w:val="28"/>
        </w:rPr>
      </w:pPr>
    </w:p>
    <w:p w:rsidR="004920D0" w:rsidRDefault="004920D0" w:rsidP="004920D0">
      <w:pPr>
        <w:pStyle w:val="aa"/>
        <w:ind w:firstLine="708"/>
        <w:rPr>
          <w:sz w:val="28"/>
          <w:szCs w:val="28"/>
        </w:rPr>
      </w:pPr>
    </w:p>
    <w:p w:rsidR="004920D0" w:rsidRPr="004920D0" w:rsidRDefault="004920D0" w:rsidP="004920D0">
      <w:pPr>
        <w:pStyle w:val="aa"/>
        <w:ind w:firstLine="708"/>
        <w:jc w:val="both"/>
        <w:rPr>
          <w:sz w:val="28"/>
          <w:szCs w:val="28"/>
        </w:rPr>
      </w:pPr>
      <w:r w:rsidRPr="004920D0">
        <w:rPr>
          <w:sz w:val="28"/>
          <w:szCs w:val="28"/>
        </w:rPr>
        <w:t xml:space="preserve">В настоящее время  рынок услуг связи является одним из наиболее перспективных и динамично развивающихся в инфраструктурных рынках, обладающих потенциалом долгосрочного экономического роста, достаточно развитой конкурентной </w:t>
      </w:r>
      <w:proofErr w:type="spellStart"/>
      <w:r w:rsidRPr="004920D0">
        <w:rPr>
          <w:sz w:val="28"/>
          <w:szCs w:val="28"/>
        </w:rPr>
        <w:t>средой</w:t>
      </w:r>
      <w:proofErr w:type="gramStart"/>
      <w:r w:rsidRPr="004920D0">
        <w:rPr>
          <w:sz w:val="28"/>
          <w:szCs w:val="28"/>
        </w:rPr>
        <w:t>.В</w:t>
      </w:r>
      <w:proofErr w:type="spellEnd"/>
      <w:proofErr w:type="gramEnd"/>
      <w:r w:rsidRPr="004920D0">
        <w:rPr>
          <w:sz w:val="28"/>
          <w:szCs w:val="28"/>
        </w:rPr>
        <w:t xml:space="preserve"> целом рынок информационно-коммуникационных услуг и связи в муниципальном образовании сформировался и развивается за счет внедрения новых современных технологий и расширения спектра услуг за счет выхода на рынок операторов сотовой связи : МТС, МЕГАФОН, БИЛАЙН, ТЕЛЕ</w:t>
      </w:r>
      <w:proofErr w:type="gramStart"/>
      <w:r w:rsidRPr="004920D0">
        <w:rPr>
          <w:sz w:val="28"/>
          <w:szCs w:val="28"/>
        </w:rPr>
        <w:t>2</w:t>
      </w:r>
      <w:proofErr w:type="gramEnd"/>
      <w:r w:rsidRPr="004920D0">
        <w:rPr>
          <w:sz w:val="28"/>
          <w:szCs w:val="28"/>
        </w:rPr>
        <w:t>.. Конкурентная среда обеспечена. Операторы связи имеют собственные Интернет-ресурсы, с помощью которых происходит информирование населения района о деятельности, предоставляемых услугах, тарифной политике. Сведения о работе компаний связи публикуются в СМИ.</w:t>
      </w:r>
    </w:p>
    <w:p w:rsidR="00512026" w:rsidRDefault="001A0289" w:rsidP="004920D0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большого числа операторов услуг связи на данный рынок будет способствовать развитию конкуренции в области качества предоставляемых услуг. Реализация мероприятий, направленных на дальнейшее развитие телекоммуникационной инфраст</w:t>
      </w:r>
      <w:r>
        <w:rPr>
          <w:rFonts w:eastAsia="Times New Roman"/>
          <w:sz w:val="28"/>
          <w:szCs w:val="28"/>
        </w:rPr>
        <w:t>руктуры района будет</w:t>
      </w:r>
    </w:p>
    <w:p w:rsidR="00512026" w:rsidRDefault="00512026" w:rsidP="004920D0">
      <w:pPr>
        <w:spacing w:line="17" w:lineRule="exact"/>
        <w:rPr>
          <w:rFonts w:eastAsia="Times New Roman"/>
          <w:sz w:val="28"/>
          <w:szCs w:val="28"/>
        </w:rPr>
      </w:pPr>
    </w:p>
    <w:p w:rsidR="00512026" w:rsidRDefault="001A0289" w:rsidP="004920D0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получению информации из информационно телекоммуникационной сети Интернет, в том числе получению доступа к государственным услугам в электронном виде через единый портал государственных услуг.</w:t>
      </w:r>
    </w:p>
    <w:p w:rsidR="00512026" w:rsidRDefault="00512026">
      <w:pPr>
        <w:spacing w:line="200" w:lineRule="exact"/>
        <w:rPr>
          <w:sz w:val="20"/>
          <w:szCs w:val="20"/>
        </w:rPr>
      </w:pPr>
    </w:p>
    <w:p w:rsidR="00512026" w:rsidRDefault="00512026">
      <w:pPr>
        <w:spacing w:line="200" w:lineRule="exact"/>
        <w:rPr>
          <w:sz w:val="20"/>
          <w:szCs w:val="20"/>
        </w:rPr>
      </w:pPr>
    </w:p>
    <w:p w:rsidR="00512026" w:rsidRDefault="00512026">
      <w:pPr>
        <w:spacing w:line="324" w:lineRule="exact"/>
        <w:rPr>
          <w:sz w:val="20"/>
          <w:szCs w:val="20"/>
        </w:rPr>
      </w:pPr>
    </w:p>
    <w:p w:rsidR="00512026" w:rsidRDefault="001A0289">
      <w:pPr>
        <w:numPr>
          <w:ilvl w:val="0"/>
          <w:numId w:val="22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Рынок услуг социального </w:t>
      </w:r>
      <w:r>
        <w:rPr>
          <w:rFonts w:eastAsia="Times New Roman"/>
          <w:sz w:val="28"/>
          <w:szCs w:val="28"/>
          <w:u w:val="single"/>
        </w:rPr>
        <w:t>обслуживания населения</w:t>
      </w:r>
    </w:p>
    <w:p w:rsidR="00512026" w:rsidRDefault="00512026">
      <w:pPr>
        <w:spacing w:line="215" w:lineRule="exact"/>
        <w:rPr>
          <w:sz w:val="20"/>
          <w:szCs w:val="20"/>
        </w:rPr>
      </w:pPr>
    </w:p>
    <w:p w:rsidR="00512026" w:rsidRDefault="001A0289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12</w:t>
      </w:r>
    </w:p>
    <w:p w:rsidR="004920D0" w:rsidRPr="004920D0" w:rsidRDefault="004920D0" w:rsidP="004920D0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4920D0">
        <w:rPr>
          <w:sz w:val="28"/>
          <w:szCs w:val="28"/>
        </w:rPr>
        <w:t xml:space="preserve">Государственные полномочия по социальной поддержке и социальному обслуживанию населения в </w:t>
      </w:r>
      <w:proofErr w:type="spellStart"/>
      <w:r w:rsidRPr="004920D0">
        <w:rPr>
          <w:sz w:val="28"/>
          <w:szCs w:val="28"/>
        </w:rPr>
        <w:t>Кошехабльском</w:t>
      </w:r>
      <w:proofErr w:type="spellEnd"/>
      <w:r w:rsidRPr="004920D0">
        <w:rPr>
          <w:sz w:val="28"/>
          <w:szCs w:val="28"/>
        </w:rPr>
        <w:t xml:space="preserve"> районе осуществляет Управление труда и социальной защиты населения, Комплексный центр социального обслуживания населения. Социальное обслуживание населения осуществляется также с участием </w:t>
      </w:r>
      <w:proofErr w:type="spellStart"/>
      <w:r w:rsidRPr="004920D0">
        <w:rPr>
          <w:sz w:val="28"/>
          <w:szCs w:val="28"/>
        </w:rPr>
        <w:t>Натырбовского</w:t>
      </w:r>
      <w:proofErr w:type="spellEnd"/>
      <w:r w:rsidRPr="004920D0">
        <w:rPr>
          <w:sz w:val="28"/>
          <w:szCs w:val="28"/>
        </w:rPr>
        <w:t xml:space="preserve"> социального жилого дома и </w:t>
      </w:r>
      <w:proofErr w:type="spellStart"/>
      <w:r w:rsidRPr="004920D0">
        <w:rPr>
          <w:sz w:val="28"/>
          <w:szCs w:val="28"/>
        </w:rPr>
        <w:t>Натырбовского</w:t>
      </w:r>
      <w:proofErr w:type="spellEnd"/>
      <w:r w:rsidRPr="004920D0">
        <w:rPr>
          <w:sz w:val="28"/>
          <w:szCs w:val="28"/>
        </w:rPr>
        <w:t xml:space="preserve"> Дома-интерната для престарелых и  инвалидов, 6 отделений </w:t>
      </w:r>
      <w:proofErr w:type="spellStart"/>
      <w:r w:rsidRPr="004920D0">
        <w:rPr>
          <w:sz w:val="28"/>
          <w:szCs w:val="28"/>
        </w:rPr>
        <w:t>соцоблсуживания</w:t>
      </w:r>
      <w:proofErr w:type="spellEnd"/>
      <w:r w:rsidRPr="004920D0">
        <w:rPr>
          <w:sz w:val="28"/>
          <w:szCs w:val="28"/>
        </w:rPr>
        <w:t xml:space="preserve"> на дому, 1 отдел семьи, материнства и детства, 1 отдел консультационной помощи.</w:t>
      </w:r>
    </w:p>
    <w:p w:rsidR="004920D0" w:rsidRPr="004920D0" w:rsidRDefault="004920D0" w:rsidP="004920D0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4920D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4920D0">
        <w:rPr>
          <w:sz w:val="28"/>
          <w:szCs w:val="28"/>
        </w:rPr>
        <w:t>году на дому было обслужено 65</w:t>
      </w:r>
      <w:r>
        <w:rPr>
          <w:sz w:val="28"/>
          <w:szCs w:val="28"/>
        </w:rPr>
        <w:t>2</w:t>
      </w:r>
      <w:r w:rsidRPr="004920D0">
        <w:rPr>
          <w:sz w:val="28"/>
          <w:szCs w:val="28"/>
        </w:rPr>
        <w:t xml:space="preserve"> человек. В доме-Интернате проживает 4</w:t>
      </w:r>
      <w:r>
        <w:rPr>
          <w:sz w:val="28"/>
          <w:szCs w:val="28"/>
        </w:rPr>
        <w:t>4</w:t>
      </w:r>
      <w:r w:rsidRPr="004920D0">
        <w:rPr>
          <w:sz w:val="28"/>
          <w:szCs w:val="28"/>
        </w:rPr>
        <w:t xml:space="preserve"> пенсионера, в </w:t>
      </w:r>
      <w:proofErr w:type="spellStart"/>
      <w:r w:rsidRPr="004920D0">
        <w:rPr>
          <w:sz w:val="28"/>
          <w:szCs w:val="28"/>
        </w:rPr>
        <w:t>Соцдоме</w:t>
      </w:r>
      <w:proofErr w:type="spellEnd"/>
      <w:r w:rsidRPr="004920D0">
        <w:rPr>
          <w:sz w:val="28"/>
          <w:szCs w:val="28"/>
        </w:rPr>
        <w:t>- 2</w:t>
      </w:r>
      <w:r>
        <w:rPr>
          <w:sz w:val="28"/>
          <w:szCs w:val="28"/>
        </w:rPr>
        <w:t>7</w:t>
      </w:r>
      <w:r w:rsidRPr="004920D0">
        <w:rPr>
          <w:sz w:val="28"/>
          <w:szCs w:val="28"/>
        </w:rPr>
        <w:t xml:space="preserve"> пенсионеров.</w:t>
      </w:r>
    </w:p>
    <w:p w:rsidR="004920D0" w:rsidRPr="008F0518" w:rsidRDefault="004920D0" w:rsidP="004920D0">
      <w:pPr>
        <w:pStyle w:val="Default"/>
        <w:ind w:firstLine="708"/>
        <w:jc w:val="both"/>
        <w:rPr>
          <w:rFonts w:eastAsia="Calibri"/>
          <w:sz w:val="23"/>
          <w:szCs w:val="23"/>
        </w:rPr>
      </w:pPr>
      <w:r w:rsidRPr="004920D0">
        <w:rPr>
          <w:rFonts w:eastAsia="Calibri"/>
          <w:sz w:val="28"/>
          <w:szCs w:val="28"/>
        </w:rPr>
        <w:t>Основной проблемой развития</w:t>
      </w:r>
      <w:r w:rsidRPr="00426764">
        <w:rPr>
          <w:rFonts w:eastAsia="Calibri"/>
          <w:sz w:val="28"/>
          <w:szCs w:val="28"/>
        </w:rPr>
        <w:t xml:space="preserve"> </w:t>
      </w:r>
      <w:r w:rsidRPr="00B120ED">
        <w:rPr>
          <w:rFonts w:eastAsia="Calibri"/>
          <w:sz w:val="28"/>
          <w:szCs w:val="28"/>
        </w:rPr>
        <w:t>рынка социальных услуг</w:t>
      </w:r>
      <w:r w:rsidRPr="00426764">
        <w:rPr>
          <w:rFonts w:eastAsia="Calibri"/>
          <w:sz w:val="28"/>
          <w:szCs w:val="28"/>
        </w:rPr>
        <w:t xml:space="preserve"> является слабая конкуренция, которая определяется отсутствием альтернативных поставщиков услуг, которыми потенциально являются коммерческие и некоммерческие организации, а также индивидуальные предприниматели</w:t>
      </w:r>
      <w:r w:rsidRPr="00426764">
        <w:rPr>
          <w:rFonts w:eastAsia="Calibri"/>
          <w:sz w:val="23"/>
          <w:szCs w:val="23"/>
        </w:rPr>
        <w:t xml:space="preserve">. </w:t>
      </w:r>
      <w:r w:rsidRPr="004C5EAD">
        <w:rPr>
          <w:sz w:val="28"/>
          <w:szCs w:val="28"/>
        </w:rPr>
        <w:t xml:space="preserve">Учитывая, что некоммерческие учреждения полностью удовлетворяют спрос населения района на социальные услуги, рынок социальных услуг не относится к рынкам, </w:t>
      </w:r>
      <w:r w:rsidRPr="004C5EAD">
        <w:rPr>
          <w:sz w:val="28"/>
          <w:szCs w:val="28"/>
        </w:rPr>
        <w:lastRenderedPageBreak/>
        <w:t xml:space="preserve">где существуют платежеспособный спрос населения, позволяющий развиваться альтернативным поставщикам, не зависящим от бюджетных ресурсов. </w:t>
      </w:r>
    </w:p>
    <w:p w:rsidR="00512026" w:rsidRDefault="001A028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негосударственного сектора оказания социальных услуг населению может способствовать развитию конкурентной среды на рынке услуг социального обслуживания населения, повысит доступность и качество оказываемых услуг.</w:t>
      </w:r>
    </w:p>
    <w:p w:rsidR="00512026" w:rsidRDefault="00512026">
      <w:pPr>
        <w:spacing w:line="200" w:lineRule="exact"/>
        <w:rPr>
          <w:sz w:val="20"/>
          <w:szCs w:val="20"/>
        </w:rPr>
      </w:pPr>
    </w:p>
    <w:p w:rsidR="00512026" w:rsidRDefault="00512026">
      <w:pPr>
        <w:spacing w:line="200" w:lineRule="exact"/>
        <w:rPr>
          <w:sz w:val="20"/>
          <w:szCs w:val="20"/>
        </w:rPr>
      </w:pPr>
    </w:p>
    <w:p w:rsidR="00512026" w:rsidRDefault="00512026">
      <w:pPr>
        <w:spacing w:line="329" w:lineRule="exact"/>
        <w:rPr>
          <w:sz w:val="20"/>
          <w:szCs w:val="20"/>
        </w:rPr>
      </w:pPr>
    </w:p>
    <w:p w:rsidR="00512026" w:rsidRPr="003A08B9" w:rsidRDefault="001A0289">
      <w:pPr>
        <w:numPr>
          <w:ilvl w:val="0"/>
          <w:numId w:val="24"/>
        </w:numPr>
        <w:tabs>
          <w:tab w:val="left" w:pos="1260"/>
        </w:tabs>
        <w:ind w:left="1260" w:hanging="290"/>
        <w:rPr>
          <w:rFonts w:eastAsia="Times New Roman"/>
          <w:b/>
          <w:bCs/>
          <w:sz w:val="32"/>
          <w:szCs w:val="32"/>
        </w:rPr>
      </w:pPr>
      <w:r w:rsidRPr="003A08B9">
        <w:rPr>
          <w:rFonts w:eastAsia="Times New Roman"/>
          <w:b/>
          <w:bCs/>
          <w:sz w:val="32"/>
          <w:szCs w:val="32"/>
        </w:rPr>
        <w:t>Анализ состояния конкурентной среды на приоритетных рынках</w:t>
      </w:r>
      <w:bookmarkStart w:id="0" w:name="_GoBack"/>
      <w:bookmarkEnd w:id="0"/>
    </w:p>
    <w:p w:rsidR="00512026" w:rsidRDefault="00512026">
      <w:pPr>
        <w:spacing w:line="210" w:lineRule="exact"/>
        <w:rPr>
          <w:sz w:val="20"/>
          <w:szCs w:val="20"/>
        </w:rPr>
      </w:pPr>
    </w:p>
    <w:p w:rsidR="00512026" w:rsidRDefault="001A028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  <w:u w:val="single"/>
        </w:rPr>
        <w:t>Рынок производства и переработки сельскохозяйственной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продукции, сырья и продовольствия</w:t>
      </w:r>
    </w:p>
    <w:p w:rsidR="00512026" w:rsidRDefault="00512026">
      <w:pPr>
        <w:spacing w:line="200" w:lineRule="exact"/>
        <w:rPr>
          <w:sz w:val="20"/>
          <w:szCs w:val="20"/>
        </w:rPr>
      </w:pPr>
    </w:p>
    <w:p w:rsidR="004920D0" w:rsidRDefault="004920D0" w:rsidP="004920D0">
      <w:pPr>
        <w:pStyle w:val="ac"/>
        <w:spacing w:line="276" w:lineRule="auto"/>
        <w:ind w:left="0" w:right="-29" w:firstLine="708"/>
        <w:rPr>
          <w:szCs w:val="28"/>
        </w:rPr>
      </w:pPr>
      <w:r>
        <w:rPr>
          <w:szCs w:val="28"/>
        </w:rPr>
        <w:t>По состоянию на 01.01.2019г  в муниципальном образовании «</w:t>
      </w:r>
      <w:proofErr w:type="spellStart"/>
      <w:r>
        <w:rPr>
          <w:szCs w:val="28"/>
        </w:rPr>
        <w:t>Кошехабльский</w:t>
      </w:r>
      <w:proofErr w:type="spellEnd"/>
      <w:r>
        <w:rPr>
          <w:szCs w:val="28"/>
        </w:rPr>
        <w:t xml:space="preserve"> район»  находится  в обороте 45 684 га земель сельскохозяйственного назначения, из них – 35 118 га пашни, 33,3 га многолетних насаждений, 9 840 га пастбищ.</w:t>
      </w:r>
    </w:p>
    <w:p w:rsidR="004920D0" w:rsidRDefault="004920D0" w:rsidP="004920D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Сельскохозяйственный комплекс района сегодня – это 6 сельхозпредприятий, </w:t>
      </w:r>
      <w:r w:rsidRPr="005E797F">
        <w:rPr>
          <w:sz w:val="28"/>
          <w:szCs w:val="28"/>
        </w:rPr>
        <w:t>2 сельскохозяйственных кооператива</w:t>
      </w:r>
      <w:r>
        <w:rPr>
          <w:sz w:val="28"/>
          <w:szCs w:val="28"/>
        </w:rPr>
        <w:t>, 611 крестьянских (фермерских) хозяйств.</w:t>
      </w:r>
    </w:p>
    <w:p w:rsidR="004920D0" w:rsidRDefault="004920D0" w:rsidP="00492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39497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94972">
        <w:rPr>
          <w:sz w:val="28"/>
          <w:szCs w:val="28"/>
        </w:rPr>
        <w:t xml:space="preserve"> было </w:t>
      </w:r>
      <w:r>
        <w:rPr>
          <w:sz w:val="28"/>
          <w:szCs w:val="28"/>
        </w:rPr>
        <w:t>убрано</w:t>
      </w:r>
      <w:r w:rsidRPr="00394972">
        <w:rPr>
          <w:sz w:val="28"/>
          <w:szCs w:val="28"/>
        </w:rPr>
        <w:t xml:space="preserve"> озимых и зимующих культур</w:t>
      </w:r>
      <w:r>
        <w:rPr>
          <w:sz w:val="28"/>
          <w:szCs w:val="28"/>
        </w:rPr>
        <w:t xml:space="preserve"> с площади</w:t>
      </w:r>
      <w:r w:rsidRPr="00394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17 433 га, что на 2 303 га больше, чем в прошлом году. Всего намолочено  80 774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 озимых зерновых культур.</w:t>
      </w:r>
      <w:r w:rsidRPr="00394972">
        <w:rPr>
          <w:sz w:val="28"/>
          <w:szCs w:val="28"/>
        </w:rPr>
        <w:t xml:space="preserve"> Из них</w:t>
      </w:r>
      <w:r>
        <w:rPr>
          <w:sz w:val="28"/>
          <w:szCs w:val="28"/>
        </w:rPr>
        <w:t>:</w:t>
      </w:r>
      <w:r w:rsidRPr="00394972">
        <w:rPr>
          <w:sz w:val="28"/>
          <w:szCs w:val="28"/>
        </w:rPr>
        <w:t xml:space="preserve"> </w:t>
      </w:r>
    </w:p>
    <w:p w:rsidR="004920D0" w:rsidRPr="00DA5872" w:rsidRDefault="004920D0" w:rsidP="004920D0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DA5872">
        <w:rPr>
          <w:sz w:val="28"/>
          <w:szCs w:val="28"/>
        </w:rPr>
        <w:t>озимого ячменя убрано с площади 1</w:t>
      </w:r>
      <w:r>
        <w:rPr>
          <w:sz w:val="28"/>
          <w:szCs w:val="28"/>
        </w:rPr>
        <w:t xml:space="preserve"> </w:t>
      </w:r>
      <w:r w:rsidRPr="00DA5872">
        <w:rPr>
          <w:sz w:val="28"/>
          <w:szCs w:val="28"/>
        </w:rPr>
        <w:t>700 га, при валовом сборе 7</w:t>
      </w:r>
      <w:r>
        <w:rPr>
          <w:sz w:val="28"/>
          <w:szCs w:val="28"/>
        </w:rPr>
        <w:t xml:space="preserve"> </w:t>
      </w:r>
      <w:r w:rsidRPr="00DA5872">
        <w:rPr>
          <w:sz w:val="28"/>
          <w:szCs w:val="28"/>
        </w:rPr>
        <w:t xml:space="preserve">380 </w:t>
      </w:r>
      <w:proofErr w:type="spellStart"/>
      <w:r w:rsidRPr="00DA5872"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.,</w:t>
      </w:r>
      <w:r w:rsidRPr="00DA5872">
        <w:rPr>
          <w:sz w:val="28"/>
          <w:szCs w:val="28"/>
        </w:rPr>
        <w:t xml:space="preserve"> урожайность составила – 43,4 ц/га; </w:t>
      </w:r>
    </w:p>
    <w:p w:rsidR="004920D0" w:rsidRPr="00DA5872" w:rsidRDefault="004920D0" w:rsidP="004920D0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DA5872">
        <w:rPr>
          <w:sz w:val="28"/>
          <w:szCs w:val="28"/>
        </w:rPr>
        <w:t>рапса убрано с площади 585,2 га, валовой сбор – 1</w:t>
      </w:r>
      <w:r>
        <w:rPr>
          <w:sz w:val="28"/>
          <w:szCs w:val="28"/>
        </w:rPr>
        <w:t xml:space="preserve"> </w:t>
      </w:r>
      <w:r w:rsidRPr="00DA5872">
        <w:rPr>
          <w:sz w:val="28"/>
          <w:szCs w:val="28"/>
        </w:rPr>
        <w:t>184 тонн, урожайность</w:t>
      </w:r>
      <w:r>
        <w:rPr>
          <w:sz w:val="28"/>
          <w:szCs w:val="28"/>
        </w:rPr>
        <w:t xml:space="preserve"> -</w:t>
      </w:r>
      <w:r w:rsidRPr="00DA5872">
        <w:rPr>
          <w:sz w:val="28"/>
          <w:szCs w:val="28"/>
        </w:rPr>
        <w:t xml:space="preserve"> 20,2ц/га; </w:t>
      </w:r>
    </w:p>
    <w:p w:rsidR="004920D0" w:rsidRPr="00DA5872" w:rsidRDefault="004920D0" w:rsidP="004920D0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DA5872">
        <w:rPr>
          <w:sz w:val="28"/>
          <w:szCs w:val="28"/>
        </w:rPr>
        <w:t>озимой пшеницы убрано с площади 15</w:t>
      </w:r>
      <w:r>
        <w:rPr>
          <w:sz w:val="28"/>
          <w:szCs w:val="28"/>
        </w:rPr>
        <w:t xml:space="preserve"> </w:t>
      </w:r>
      <w:r w:rsidRPr="00DA5872">
        <w:rPr>
          <w:sz w:val="28"/>
          <w:szCs w:val="28"/>
        </w:rPr>
        <w:t>408 га, валовой сбор – 72</w:t>
      </w:r>
      <w:r>
        <w:rPr>
          <w:sz w:val="28"/>
          <w:szCs w:val="28"/>
        </w:rPr>
        <w:t xml:space="preserve"> </w:t>
      </w:r>
      <w:r w:rsidRPr="00DA5872">
        <w:rPr>
          <w:sz w:val="28"/>
          <w:szCs w:val="28"/>
        </w:rPr>
        <w:t xml:space="preserve">801 </w:t>
      </w:r>
      <w:proofErr w:type="spellStart"/>
      <w:r w:rsidRPr="00DA5872"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  <w:r w:rsidRPr="00DA5872">
        <w:rPr>
          <w:sz w:val="28"/>
          <w:szCs w:val="28"/>
        </w:rPr>
        <w:t xml:space="preserve">, урожайность – 47,2 ц/га. </w:t>
      </w:r>
    </w:p>
    <w:p w:rsidR="004920D0" w:rsidRDefault="004920D0" w:rsidP="004920D0">
      <w:pPr>
        <w:ind w:firstLine="709"/>
        <w:jc w:val="both"/>
        <w:rPr>
          <w:sz w:val="28"/>
          <w:szCs w:val="28"/>
        </w:rPr>
      </w:pPr>
      <w:r>
        <w:rPr>
          <w:sz w:val="28"/>
        </w:rPr>
        <w:t>Под урожай 2019</w:t>
      </w:r>
      <w:r w:rsidRPr="002E4033">
        <w:rPr>
          <w:sz w:val="28"/>
        </w:rPr>
        <w:t xml:space="preserve"> года  в сельских поселениях </w:t>
      </w:r>
      <w:proofErr w:type="spellStart"/>
      <w:r w:rsidRPr="002E4033">
        <w:rPr>
          <w:sz w:val="28"/>
        </w:rPr>
        <w:t>Кошехабльского</w:t>
      </w:r>
      <w:proofErr w:type="spellEnd"/>
      <w:r w:rsidRPr="002E4033">
        <w:rPr>
          <w:sz w:val="28"/>
        </w:rPr>
        <w:t xml:space="preserve"> района </w:t>
      </w:r>
      <w:r>
        <w:rPr>
          <w:sz w:val="28"/>
        </w:rPr>
        <w:t>засеяно</w:t>
      </w:r>
      <w:r w:rsidRPr="00FD0158">
        <w:rPr>
          <w:sz w:val="28"/>
          <w:szCs w:val="28"/>
        </w:rPr>
        <w:t xml:space="preserve"> озимых колосовых </w:t>
      </w:r>
      <w:r>
        <w:rPr>
          <w:sz w:val="28"/>
          <w:szCs w:val="28"/>
        </w:rPr>
        <w:t xml:space="preserve">культур </w:t>
      </w:r>
      <w:r w:rsidRPr="00FD0158">
        <w:rPr>
          <w:sz w:val="28"/>
          <w:szCs w:val="28"/>
        </w:rPr>
        <w:t>и зимующего рапса</w:t>
      </w:r>
      <w:r>
        <w:rPr>
          <w:sz w:val="28"/>
          <w:szCs w:val="28"/>
        </w:rPr>
        <w:t xml:space="preserve"> – 17 607 га (100% от плана)</w:t>
      </w:r>
      <w:r w:rsidRPr="00FD0158">
        <w:rPr>
          <w:sz w:val="28"/>
          <w:szCs w:val="28"/>
        </w:rPr>
        <w:t>.</w:t>
      </w:r>
      <w:r>
        <w:rPr>
          <w:sz w:val="28"/>
          <w:szCs w:val="28"/>
        </w:rPr>
        <w:t xml:space="preserve"> Это составляет 50% от пашни. </w:t>
      </w:r>
      <w:r w:rsidRPr="00FD0158">
        <w:rPr>
          <w:sz w:val="28"/>
          <w:szCs w:val="28"/>
        </w:rPr>
        <w:t xml:space="preserve"> Озимого ячменя посеяно 1</w:t>
      </w:r>
      <w:r>
        <w:rPr>
          <w:sz w:val="28"/>
          <w:szCs w:val="28"/>
        </w:rPr>
        <w:t xml:space="preserve"> </w:t>
      </w:r>
      <w:r w:rsidRPr="00FD0158">
        <w:rPr>
          <w:sz w:val="28"/>
          <w:szCs w:val="28"/>
        </w:rPr>
        <w:t>1</w:t>
      </w:r>
      <w:r>
        <w:rPr>
          <w:sz w:val="28"/>
          <w:szCs w:val="28"/>
        </w:rPr>
        <w:t xml:space="preserve">96 </w:t>
      </w:r>
      <w:r w:rsidRPr="00FD0158">
        <w:rPr>
          <w:sz w:val="28"/>
          <w:szCs w:val="28"/>
        </w:rPr>
        <w:t xml:space="preserve">га, рапса </w:t>
      </w:r>
      <w:r>
        <w:rPr>
          <w:sz w:val="28"/>
          <w:szCs w:val="28"/>
        </w:rPr>
        <w:t>–</w:t>
      </w:r>
      <w:r w:rsidRPr="00FD0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1 339 </w:t>
      </w:r>
      <w:r w:rsidRPr="00FD0158">
        <w:rPr>
          <w:sz w:val="28"/>
          <w:szCs w:val="28"/>
        </w:rPr>
        <w:t>га, озимой пшеницы</w:t>
      </w:r>
      <w:r>
        <w:rPr>
          <w:sz w:val="28"/>
          <w:szCs w:val="28"/>
        </w:rPr>
        <w:t xml:space="preserve"> –</w:t>
      </w:r>
      <w:r w:rsidRPr="00FD015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5 072 </w:t>
      </w:r>
      <w:r w:rsidRPr="00FD0158">
        <w:rPr>
          <w:sz w:val="28"/>
          <w:szCs w:val="28"/>
        </w:rPr>
        <w:t xml:space="preserve">га. </w:t>
      </w:r>
    </w:p>
    <w:p w:rsidR="004920D0" w:rsidRDefault="004920D0" w:rsidP="004920D0">
      <w:pPr>
        <w:ind w:left="708" w:firstLine="1"/>
        <w:jc w:val="both"/>
        <w:rPr>
          <w:sz w:val="28"/>
        </w:rPr>
      </w:pPr>
      <w:r>
        <w:rPr>
          <w:sz w:val="28"/>
        </w:rPr>
        <w:t>В 2018 году убра</w:t>
      </w:r>
      <w:r w:rsidRPr="002E4033">
        <w:rPr>
          <w:sz w:val="28"/>
        </w:rPr>
        <w:t xml:space="preserve">но яровых культур </w:t>
      </w:r>
      <w:r>
        <w:rPr>
          <w:sz w:val="28"/>
        </w:rPr>
        <w:t>с площади</w:t>
      </w:r>
      <w:r w:rsidRPr="002E4033">
        <w:rPr>
          <w:sz w:val="28"/>
        </w:rPr>
        <w:t xml:space="preserve"> </w:t>
      </w:r>
      <w:r>
        <w:rPr>
          <w:sz w:val="28"/>
        </w:rPr>
        <w:t xml:space="preserve">17 618,4 </w:t>
      </w:r>
      <w:r w:rsidRPr="002E4033">
        <w:rPr>
          <w:sz w:val="28"/>
        </w:rPr>
        <w:t>г</w:t>
      </w:r>
      <w:r>
        <w:rPr>
          <w:sz w:val="28"/>
        </w:rPr>
        <w:t xml:space="preserve">а, из них: </w:t>
      </w:r>
    </w:p>
    <w:p w:rsidR="004920D0" w:rsidRPr="00DA5872" w:rsidRDefault="004920D0" w:rsidP="004920D0">
      <w:pPr>
        <w:pStyle w:val="a4"/>
        <w:numPr>
          <w:ilvl w:val="0"/>
          <w:numId w:val="30"/>
        </w:numPr>
        <w:jc w:val="both"/>
        <w:rPr>
          <w:sz w:val="28"/>
        </w:rPr>
      </w:pPr>
      <w:r w:rsidRPr="00DA5872">
        <w:rPr>
          <w:sz w:val="28"/>
        </w:rPr>
        <w:t>кукурузы на зерно убрано с площади 8</w:t>
      </w:r>
      <w:r>
        <w:rPr>
          <w:sz w:val="28"/>
        </w:rPr>
        <w:t xml:space="preserve"> </w:t>
      </w:r>
      <w:r w:rsidRPr="00DA5872">
        <w:rPr>
          <w:sz w:val="28"/>
        </w:rPr>
        <w:t>855 га, при валовом сборе 19</w:t>
      </w:r>
      <w:r>
        <w:rPr>
          <w:sz w:val="28"/>
        </w:rPr>
        <w:t xml:space="preserve"> </w:t>
      </w:r>
      <w:r w:rsidRPr="00DA5872">
        <w:rPr>
          <w:sz w:val="28"/>
        </w:rPr>
        <w:t>141тн</w:t>
      </w:r>
      <w:r>
        <w:rPr>
          <w:sz w:val="28"/>
        </w:rPr>
        <w:t>.</w:t>
      </w:r>
      <w:r w:rsidRPr="00DA5872">
        <w:rPr>
          <w:sz w:val="28"/>
        </w:rPr>
        <w:t>, ур</w:t>
      </w:r>
      <w:r>
        <w:rPr>
          <w:sz w:val="28"/>
        </w:rPr>
        <w:t>ожайность составляет 21,6 ц/га;</w:t>
      </w:r>
    </w:p>
    <w:p w:rsidR="004920D0" w:rsidRPr="00DA5872" w:rsidRDefault="004920D0" w:rsidP="004920D0">
      <w:pPr>
        <w:pStyle w:val="a4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п</w:t>
      </w:r>
      <w:r w:rsidRPr="00DA5872">
        <w:rPr>
          <w:sz w:val="28"/>
        </w:rPr>
        <w:t>одсолнечника убрано с площади 6</w:t>
      </w:r>
      <w:r>
        <w:rPr>
          <w:sz w:val="28"/>
        </w:rPr>
        <w:t> </w:t>
      </w:r>
      <w:r w:rsidRPr="00DA5872">
        <w:rPr>
          <w:sz w:val="28"/>
        </w:rPr>
        <w:t>804</w:t>
      </w:r>
      <w:r>
        <w:rPr>
          <w:sz w:val="28"/>
        </w:rPr>
        <w:t xml:space="preserve"> </w:t>
      </w:r>
      <w:r w:rsidRPr="00DA5872">
        <w:rPr>
          <w:sz w:val="28"/>
        </w:rPr>
        <w:t xml:space="preserve">га, при валовом сборе 8648 </w:t>
      </w:r>
      <w:proofErr w:type="spellStart"/>
      <w:r w:rsidRPr="00DA5872">
        <w:rPr>
          <w:sz w:val="28"/>
        </w:rPr>
        <w:t>тн</w:t>
      </w:r>
      <w:proofErr w:type="spellEnd"/>
      <w:r>
        <w:rPr>
          <w:sz w:val="28"/>
        </w:rPr>
        <w:t>.</w:t>
      </w:r>
      <w:r w:rsidRPr="00DA5872">
        <w:rPr>
          <w:sz w:val="28"/>
        </w:rPr>
        <w:t>, ур</w:t>
      </w:r>
      <w:r>
        <w:rPr>
          <w:sz w:val="28"/>
        </w:rPr>
        <w:t>ожайность составляет 12,7 ц/га;</w:t>
      </w:r>
    </w:p>
    <w:p w:rsidR="004920D0" w:rsidRPr="00DA5872" w:rsidRDefault="004920D0" w:rsidP="004920D0">
      <w:pPr>
        <w:pStyle w:val="a4"/>
        <w:numPr>
          <w:ilvl w:val="0"/>
          <w:numId w:val="30"/>
        </w:numPr>
        <w:jc w:val="both"/>
        <w:rPr>
          <w:sz w:val="28"/>
        </w:rPr>
      </w:pPr>
      <w:r w:rsidRPr="00DA5872">
        <w:rPr>
          <w:sz w:val="28"/>
        </w:rPr>
        <w:t xml:space="preserve">сои убрано с площади 726 га, валовой сбор достиг 819 </w:t>
      </w:r>
      <w:proofErr w:type="spellStart"/>
      <w:r w:rsidRPr="00DA5872">
        <w:rPr>
          <w:sz w:val="28"/>
        </w:rPr>
        <w:t>тн</w:t>
      </w:r>
      <w:proofErr w:type="spellEnd"/>
      <w:r w:rsidRPr="00DA5872">
        <w:rPr>
          <w:sz w:val="28"/>
        </w:rPr>
        <w:t>. при  урожайности 11,3 ц/га.</w:t>
      </w:r>
    </w:p>
    <w:p w:rsidR="004920D0" w:rsidRDefault="004920D0" w:rsidP="004920D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Нас радует, что в районе возобновляется  овощеводство. </w:t>
      </w:r>
      <w:r>
        <w:rPr>
          <w:sz w:val="28"/>
        </w:rPr>
        <w:t>В 2018 году в районе убрано 17,5 га овощей, включая томаты, кабачки и огурцы. Валовый сбор овощей составил 200 тонн.</w:t>
      </w:r>
    </w:p>
    <w:p w:rsidR="004920D0" w:rsidRDefault="004920D0" w:rsidP="004920D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В связи с аномальной жаркой погодой 2018 года запасы влаги в почве под пропашными культурами понизились до критических: в пахотном слое менее 10 мм, в метровом слое – 38 мм.</w:t>
      </w:r>
    </w:p>
    <w:p w:rsidR="004920D0" w:rsidRDefault="004920D0" w:rsidP="004920D0">
      <w:pPr>
        <w:jc w:val="both"/>
        <w:rPr>
          <w:sz w:val="28"/>
        </w:rPr>
      </w:pPr>
      <w:r>
        <w:rPr>
          <w:sz w:val="28"/>
        </w:rPr>
        <w:tab/>
        <w:t xml:space="preserve">Сложившиеся условия оказали негативное влияние на формирование урожая пропашных и яровых культур, особенно поздних сроков сева. У растений наблюдалась потеря тургора, что привело к преждевременному пожелтению и засыханию листьев и к снижению урожайности. </w:t>
      </w:r>
    </w:p>
    <w:p w:rsidR="004920D0" w:rsidRDefault="004920D0" w:rsidP="004920D0">
      <w:pPr>
        <w:ind w:firstLine="708"/>
        <w:jc w:val="both"/>
        <w:rPr>
          <w:sz w:val="28"/>
        </w:rPr>
      </w:pPr>
      <w:r>
        <w:rPr>
          <w:sz w:val="28"/>
        </w:rPr>
        <w:t xml:space="preserve">В целом по району было составлено 19 актов  списания на  площади  633 га; в том числе кукурузы на зерно – 323 га, подсолнечника – 310 га. Все остальные посевы кукурузы и подсолнечника пострадали в той или иной степени. </w:t>
      </w:r>
    </w:p>
    <w:p w:rsidR="004920D0" w:rsidRDefault="004920D0" w:rsidP="004920D0">
      <w:pPr>
        <w:ind w:firstLine="708"/>
        <w:jc w:val="both"/>
        <w:rPr>
          <w:sz w:val="28"/>
        </w:rPr>
      </w:pPr>
      <w:r>
        <w:rPr>
          <w:sz w:val="28"/>
        </w:rPr>
        <w:t xml:space="preserve">Средняя урожайность кукурузы на зерно в 2018 году составила 21,6 ц/га, при ожидавшихся показателях не менее 45 ц/га. В итоге, сбор составил 100 230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>. зерновых и зернобобовых культур. Вышеуказанные причины повлияли на невыполнение целевого индикатора по валовому сбору зерновых и зернобобовых культур.</w:t>
      </w:r>
    </w:p>
    <w:p w:rsidR="004920D0" w:rsidRDefault="004920D0" w:rsidP="004920D0">
      <w:pPr>
        <w:jc w:val="both"/>
        <w:rPr>
          <w:sz w:val="28"/>
        </w:rPr>
      </w:pPr>
      <w:r>
        <w:rPr>
          <w:sz w:val="28"/>
        </w:rPr>
        <w:tab/>
        <w:t xml:space="preserve">Для проведения ранневесенней подкормки озимых и зимующих культур </w:t>
      </w:r>
      <w:proofErr w:type="spellStart"/>
      <w:r>
        <w:rPr>
          <w:sz w:val="28"/>
        </w:rPr>
        <w:t>сельхозтоваропроизводителями</w:t>
      </w:r>
      <w:proofErr w:type="spellEnd"/>
      <w:r>
        <w:rPr>
          <w:sz w:val="28"/>
        </w:rPr>
        <w:t xml:space="preserve"> приобретено 4000 тонн аммиачной селитры, </w:t>
      </w:r>
      <w:r w:rsidRPr="006A5DF1">
        <w:rPr>
          <w:sz w:val="28"/>
        </w:rPr>
        <w:t>что составляет 100% от необходимого количества.</w:t>
      </w:r>
      <w:r>
        <w:rPr>
          <w:sz w:val="28"/>
        </w:rPr>
        <w:t xml:space="preserve"> </w:t>
      </w:r>
    </w:p>
    <w:p w:rsidR="004920D0" w:rsidRDefault="004920D0" w:rsidP="004920D0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эффективности производства продукции растениеводства и создания дополнительных импульсов для развития отрасли запланирована реализация следующих мероприятий:</w:t>
      </w:r>
    </w:p>
    <w:p w:rsidR="004920D0" w:rsidRDefault="004920D0" w:rsidP="004920D0">
      <w:pPr>
        <w:pStyle w:val="aa"/>
        <w:numPr>
          <w:ilvl w:val="0"/>
          <w:numId w:val="28"/>
        </w:numPr>
        <w:autoSpaceDE/>
        <w:autoSpaceDN/>
        <w:adjustRightInd/>
        <w:spacing w:line="276" w:lineRule="auto"/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восстановление плодородия пашни;</w:t>
      </w:r>
    </w:p>
    <w:p w:rsidR="004920D0" w:rsidRDefault="004920D0" w:rsidP="004920D0">
      <w:pPr>
        <w:pStyle w:val="aa"/>
        <w:numPr>
          <w:ilvl w:val="0"/>
          <w:numId w:val="28"/>
        </w:numPr>
        <w:autoSpaceDE/>
        <w:autoSpaceDN/>
        <w:adjustRightInd/>
        <w:spacing w:line="276" w:lineRule="auto"/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Развитие овощеводства и садов интенсивного типа (в 2017 г. заложено 17,3 га (ООО «</w:t>
      </w:r>
      <w:proofErr w:type="spellStart"/>
      <w:r>
        <w:rPr>
          <w:sz w:val="28"/>
          <w:szCs w:val="28"/>
        </w:rPr>
        <w:t>ГринАгроАдыгея</w:t>
      </w:r>
      <w:proofErr w:type="spellEnd"/>
      <w:r>
        <w:rPr>
          <w:sz w:val="28"/>
          <w:szCs w:val="28"/>
        </w:rPr>
        <w:t>»), в 2018 г. – 16 га, (6 га - яблоневый сад ИП главы КФХ «</w:t>
      </w:r>
      <w:proofErr w:type="spellStart"/>
      <w:r>
        <w:rPr>
          <w:sz w:val="28"/>
          <w:szCs w:val="28"/>
        </w:rPr>
        <w:t>Метова</w:t>
      </w:r>
      <w:proofErr w:type="spellEnd"/>
      <w:r>
        <w:rPr>
          <w:sz w:val="28"/>
          <w:szCs w:val="28"/>
        </w:rPr>
        <w:t xml:space="preserve"> А.М.»), 10 га черешни - ООО «</w:t>
      </w:r>
      <w:proofErr w:type="spellStart"/>
      <w:r>
        <w:rPr>
          <w:sz w:val="28"/>
          <w:szCs w:val="28"/>
        </w:rPr>
        <w:t>ГринАгроАдыгея</w:t>
      </w:r>
      <w:proofErr w:type="spellEnd"/>
      <w:r>
        <w:rPr>
          <w:sz w:val="28"/>
          <w:szCs w:val="28"/>
        </w:rPr>
        <w:t>»).</w:t>
      </w:r>
    </w:p>
    <w:p w:rsidR="004920D0" w:rsidRDefault="004920D0" w:rsidP="004920D0">
      <w:pPr>
        <w:pStyle w:val="aa"/>
        <w:numPr>
          <w:ilvl w:val="0"/>
          <w:numId w:val="28"/>
        </w:numPr>
        <w:autoSpaceDE/>
        <w:autoSpaceDN/>
        <w:adjustRightInd/>
        <w:spacing w:line="276" w:lineRule="auto"/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новых и реконструкция действующих зернохранилищ;</w:t>
      </w:r>
    </w:p>
    <w:p w:rsidR="004920D0" w:rsidRPr="00071A34" w:rsidRDefault="004920D0" w:rsidP="004920D0">
      <w:pPr>
        <w:pStyle w:val="aa"/>
        <w:numPr>
          <w:ilvl w:val="0"/>
          <w:numId w:val="28"/>
        </w:numPr>
        <w:autoSpaceDE/>
        <w:autoSpaceDN/>
        <w:adjustRightInd/>
        <w:spacing w:line="276" w:lineRule="auto"/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машинотракторного парка.</w:t>
      </w:r>
    </w:p>
    <w:p w:rsidR="004920D0" w:rsidRPr="0066753E" w:rsidRDefault="004920D0" w:rsidP="004920D0">
      <w:pPr>
        <w:ind w:firstLine="720"/>
        <w:jc w:val="both"/>
        <w:rPr>
          <w:sz w:val="28"/>
        </w:rPr>
      </w:pPr>
      <w:r>
        <w:rPr>
          <w:sz w:val="28"/>
        </w:rPr>
        <w:t>По состоянию на 1 января 2019 года насчитывается 2 271 единиц  сельхозтехники различных видов, включая тракторы, комбайны, прицепную технику.</w:t>
      </w:r>
    </w:p>
    <w:p w:rsidR="004920D0" w:rsidRDefault="004920D0" w:rsidP="004920D0">
      <w:pPr>
        <w:ind w:firstLine="709"/>
        <w:jc w:val="both"/>
        <w:rPr>
          <w:sz w:val="28"/>
        </w:rPr>
      </w:pPr>
      <w:r>
        <w:rPr>
          <w:sz w:val="28"/>
        </w:rPr>
        <w:t>Поголовье КРС во всех категориях хозяйств на 1 января 2019 года составляет  9 865 гол</w:t>
      </w:r>
      <w:r w:rsidRPr="002E4033">
        <w:rPr>
          <w:sz w:val="28"/>
        </w:rPr>
        <w:t xml:space="preserve">; </w:t>
      </w:r>
      <w:r>
        <w:rPr>
          <w:sz w:val="28"/>
        </w:rPr>
        <w:t xml:space="preserve">при этом </w:t>
      </w:r>
      <w:r w:rsidRPr="002E4033">
        <w:rPr>
          <w:sz w:val="28"/>
        </w:rPr>
        <w:t xml:space="preserve">коров – </w:t>
      </w:r>
      <w:r>
        <w:rPr>
          <w:sz w:val="28"/>
        </w:rPr>
        <w:t xml:space="preserve">5 222 гол, </w:t>
      </w:r>
      <w:r w:rsidRPr="002E4033">
        <w:rPr>
          <w:sz w:val="28"/>
        </w:rPr>
        <w:t xml:space="preserve"> овец и коз – </w:t>
      </w:r>
      <w:r>
        <w:rPr>
          <w:sz w:val="28"/>
        </w:rPr>
        <w:t xml:space="preserve">23 023 </w:t>
      </w:r>
      <w:r w:rsidRPr="002E4033">
        <w:rPr>
          <w:sz w:val="28"/>
        </w:rPr>
        <w:t xml:space="preserve">гол, </w:t>
      </w:r>
      <w:r>
        <w:rPr>
          <w:sz w:val="28"/>
        </w:rPr>
        <w:t>п</w:t>
      </w:r>
      <w:r w:rsidRPr="002E4033">
        <w:rPr>
          <w:sz w:val="28"/>
        </w:rPr>
        <w:t xml:space="preserve">оголовье свиней – </w:t>
      </w:r>
      <w:r>
        <w:rPr>
          <w:sz w:val="28"/>
        </w:rPr>
        <w:t>3 255 гол</w:t>
      </w:r>
      <w:r w:rsidRPr="002E4033">
        <w:rPr>
          <w:sz w:val="28"/>
        </w:rPr>
        <w:t>.</w:t>
      </w:r>
      <w:r>
        <w:rPr>
          <w:sz w:val="28"/>
        </w:rPr>
        <w:t xml:space="preserve"> Необходимо отметить, что в крестьянско-фермерских хозяйствах наблюдается рост поголовья КРС.  </w:t>
      </w:r>
    </w:p>
    <w:p w:rsidR="004920D0" w:rsidRPr="002E4033" w:rsidRDefault="004920D0" w:rsidP="004920D0">
      <w:pPr>
        <w:ind w:firstLine="709"/>
        <w:jc w:val="both"/>
        <w:rPr>
          <w:sz w:val="28"/>
        </w:rPr>
      </w:pPr>
      <w:r>
        <w:rPr>
          <w:sz w:val="28"/>
        </w:rPr>
        <w:t>В 2019 году еще три КФХ, ставшие обладателями грантов, должны закупить поголовье КРС в количестве – 150 голов, включая 70 коров.</w:t>
      </w:r>
    </w:p>
    <w:p w:rsidR="004920D0" w:rsidRPr="002E4033" w:rsidRDefault="004920D0" w:rsidP="004920D0">
      <w:pPr>
        <w:ind w:firstLine="709"/>
        <w:jc w:val="both"/>
        <w:rPr>
          <w:sz w:val="28"/>
        </w:rPr>
      </w:pPr>
      <w:r w:rsidRPr="002E4033">
        <w:rPr>
          <w:sz w:val="28"/>
        </w:rPr>
        <w:t xml:space="preserve">Производства мяса (скот и птица на </w:t>
      </w:r>
      <w:r>
        <w:rPr>
          <w:sz w:val="28"/>
        </w:rPr>
        <w:t>убой в живом весе) на 1 января 2019</w:t>
      </w:r>
      <w:r w:rsidRPr="002E4033">
        <w:rPr>
          <w:sz w:val="28"/>
        </w:rPr>
        <w:t xml:space="preserve"> года составил</w:t>
      </w:r>
      <w:r>
        <w:rPr>
          <w:sz w:val="28"/>
        </w:rPr>
        <w:t>о</w:t>
      </w:r>
      <w:r w:rsidRPr="002E4033">
        <w:rPr>
          <w:sz w:val="28"/>
        </w:rPr>
        <w:t xml:space="preserve"> </w:t>
      </w:r>
      <w:r>
        <w:rPr>
          <w:sz w:val="28"/>
        </w:rPr>
        <w:t xml:space="preserve">4 575 </w:t>
      </w:r>
      <w:proofErr w:type="spellStart"/>
      <w:r>
        <w:rPr>
          <w:sz w:val="28"/>
        </w:rPr>
        <w:t>тн</w:t>
      </w:r>
      <w:proofErr w:type="spellEnd"/>
      <w:r w:rsidRPr="002E4033">
        <w:rPr>
          <w:sz w:val="28"/>
        </w:rPr>
        <w:t>.</w:t>
      </w:r>
      <w:r>
        <w:rPr>
          <w:sz w:val="28"/>
        </w:rPr>
        <w:t xml:space="preserve"> Целевой индикатор - производство скота и птицы на убой во всех категорий хозяйств - выполнен за счет птицеводства, овцеводства и свиноводства.</w:t>
      </w:r>
    </w:p>
    <w:p w:rsidR="004920D0" w:rsidRPr="002E4033" w:rsidRDefault="004920D0" w:rsidP="004920D0">
      <w:pPr>
        <w:ind w:firstLine="709"/>
        <w:jc w:val="both"/>
        <w:rPr>
          <w:sz w:val="28"/>
        </w:rPr>
      </w:pPr>
      <w:r w:rsidRPr="002E4033">
        <w:rPr>
          <w:sz w:val="28"/>
        </w:rPr>
        <w:t>Ва</w:t>
      </w:r>
      <w:r>
        <w:rPr>
          <w:sz w:val="28"/>
        </w:rPr>
        <w:t xml:space="preserve">ловой надой молока на 1января 2019 </w:t>
      </w:r>
      <w:r w:rsidRPr="002E4033">
        <w:rPr>
          <w:sz w:val="28"/>
        </w:rPr>
        <w:t>г</w:t>
      </w:r>
      <w:r>
        <w:rPr>
          <w:sz w:val="28"/>
        </w:rPr>
        <w:t xml:space="preserve">ода </w:t>
      </w:r>
      <w:r w:rsidRPr="002E4033">
        <w:rPr>
          <w:sz w:val="28"/>
        </w:rPr>
        <w:t xml:space="preserve"> составил – </w:t>
      </w:r>
      <w:r>
        <w:rPr>
          <w:sz w:val="28"/>
        </w:rPr>
        <w:t xml:space="preserve">25 200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 xml:space="preserve">.  Целевой индикатор – производство молока во всех категориях хозяйств – </w:t>
      </w:r>
      <w:r>
        <w:rPr>
          <w:sz w:val="28"/>
        </w:rPr>
        <w:lastRenderedPageBreak/>
        <w:t xml:space="preserve">удалось выполнить. Немалый вклад в это внесли крестьянско-фермерские хозяйства,  получившие гранты на развитие молочного животноводства.  </w:t>
      </w:r>
    </w:p>
    <w:p w:rsidR="004920D0" w:rsidRDefault="004920D0" w:rsidP="00492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в отрасли животноводства на ближайшую перспективу является повышение уровня самообеспеченности района продуктами животного происхождения. </w:t>
      </w:r>
    </w:p>
    <w:p w:rsidR="004920D0" w:rsidRDefault="004920D0" w:rsidP="00492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того, что аграрное предпринимательство выступает одним из факторов социально-экономического развития каждого субъекта, государством в последние годы значительно расширены программные мероприятия по развитию отраслей сельского хозяйства.</w:t>
      </w:r>
    </w:p>
    <w:p w:rsidR="004920D0" w:rsidRPr="002E38F0" w:rsidRDefault="004920D0" w:rsidP="004920D0">
      <w:pPr>
        <w:pStyle w:val="aa"/>
        <w:spacing w:line="276" w:lineRule="auto"/>
        <w:ind w:right="-143" w:firstLine="709"/>
        <w:jc w:val="both"/>
        <w:rPr>
          <w:sz w:val="28"/>
          <w:szCs w:val="28"/>
        </w:rPr>
      </w:pPr>
      <w:r w:rsidRPr="002E38F0">
        <w:rPr>
          <w:sz w:val="28"/>
          <w:szCs w:val="28"/>
        </w:rPr>
        <w:t>Приоритетным направлением при предоставлении грантов, является строительство  и реконструкция ферм по содержанию крупного рогатого скота, а также приобретение поголовья КРС.</w:t>
      </w:r>
    </w:p>
    <w:p w:rsidR="004920D0" w:rsidRDefault="004920D0" w:rsidP="004920D0">
      <w:pPr>
        <w:pStyle w:val="aa"/>
        <w:spacing w:line="276" w:lineRule="auto"/>
        <w:ind w:right="-143" w:firstLine="708"/>
        <w:jc w:val="both"/>
        <w:rPr>
          <w:sz w:val="28"/>
          <w:szCs w:val="28"/>
        </w:rPr>
      </w:pPr>
      <w:r w:rsidRPr="002E38F0">
        <w:rPr>
          <w:sz w:val="28"/>
          <w:szCs w:val="28"/>
        </w:rPr>
        <w:t xml:space="preserve">С помощью </w:t>
      </w:r>
      <w:r>
        <w:rPr>
          <w:sz w:val="28"/>
          <w:szCs w:val="28"/>
        </w:rPr>
        <w:t xml:space="preserve">полученных в виде грантов </w:t>
      </w:r>
      <w:r w:rsidRPr="002E38F0">
        <w:rPr>
          <w:sz w:val="28"/>
          <w:szCs w:val="28"/>
        </w:rPr>
        <w:t>финансовых средств</w:t>
      </w:r>
      <w:r>
        <w:rPr>
          <w:sz w:val="28"/>
          <w:szCs w:val="28"/>
        </w:rPr>
        <w:t xml:space="preserve"> ф</w:t>
      </w:r>
      <w:r w:rsidRPr="002E38F0">
        <w:rPr>
          <w:sz w:val="28"/>
          <w:szCs w:val="28"/>
        </w:rPr>
        <w:t xml:space="preserve">ермерскими хозяйствами </w:t>
      </w:r>
      <w:proofErr w:type="spellStart"/>
      <w:r w:rsidRPr="002E38F0">
        <w:rPr>
          <w:sz w:val="28"/>
          <w:szCs w:val="28"/>
        </w:rPr>
        <w:t>Кошехабльского</w:t>
      </w:r>
      <w:proofErr w:type="spellEnd"/>
      <w:r w:rsidRPr="002E38F0">
        <w:rPr>
          <w:sz w:val="28"/>
          <w:szCs w:val="28"/>
        </w:rPr>
        <w:t xml:space="preserve"> района было построено и реконструировано 7 животноводческих ферм</w:t>
      </w:r>
      <w:r>
        <w:rPr>
          <w:sz w:val="28"/>
          <w:szCs w:val="28"/>
        </w:rPr>
        <w:t xml:space="preserve">, на </w:t>
      </w:r>
      <w:r w:rsidRPr="002E38F0">
        <w:rPr>
          <w:sz w:val="28"/>
          <w:szCs w:val="28"/>
        </w:rPr>
        <w:t>стадии строительства  находится 1 животноводческая ферма</w:t>
      </w:r>
      <w:r>
        <w:rPr>
          <w:sz w:val="28"/>
          <w:szCs w:val="28"/>
        </w:rPr>
        <w:t>, а</w:t>
      </w:r>
      <w:r w:rsidRPr="002E38F0">
        <w:rPr>
          <w:sz w:val="28"/>
          <w:szCs w:val="28"/>
        </w:rPr>
        <w:t xml:space="preserve"> также ведется реконструкция 1 фермы</w:t>
      </w:r>
      <w:r>
        <w:rPr>
          <w:sz w:val="28"/>
          <w:szCs w:val="28"/>
        </w:rPr>
        <w:t>.</w:t>
      </w:r>
    </w:p>
    <w:p w:rsidR="004920D0" w:rsidRPr="00C63D9D" w:rsidRDefault="004920D0" w:rsidP="004920D0">
      <w:pPr>
        <w:pStyle w:val="aa"/>
        <w:spacing w:line="276" w:lineRule="auto"/>
        <w:ind w:right="-143" w:firstLine="708"/>
        <w:jc w:val="both"/>
        <w:rPr>
          <w:sz w:val="28"/>
          <w:szCs w:val="28"/>
        </w:rPr>
      </w:pPr>
      <w:r w:rsidRPr="002E3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 </w:t>
      </w:r>
      <w:r w:rsidRPr="002E38F0">
        <w:rPr>
          <w:sz w:val="28"/>
          <w:szCs w:val="28"/>
        </w:rPr>
        <w:t>вед</w:t>
      </w:r>
      <w:r>
        <w:rPr>
          <w:sz w:val="28"/>
          <w:szCs w:val="28"/>
        </w:rPr>
        <w:t>у</w:t>
      </w:r>
      <w:r w:rsidRPr="002E38F0">
        <w:rPr>
          <w:sz w:val="28"/>
          <w:szCs w:val="28"/>
        </w:rPr>
        <w:t xml:space="preserve">тся работы по завершению строительства </w:t>
      </w:r>
      <w:r w:rsidRPr="002E38F0">
        <w:rPr>
          <w:rStyle w:val="20"/>
          <w:sz w:val="28"/>
          <w:szCs w:val="28"/>
        </w:rPr>
        <w:t xml:space="preserve"> семейной птицеводческой фермы</w:t>
      </w:r>
      <w:r>
        <w:rPr>
          <w:rStyle w:val="20"/>
          <w:sz w:val="28"/>
          <w:szCs w:val="28"/>
        </w:rPr>
        <w:t xml:space="preserve"> в </w:t>
      </w:r>
      <w:proofErr w:type="spellStart"/>
      <w:r>
        <w:rPr>
          <w:rStyle w:val="20"/>
          <w:sz w:val="28"/>
          <w:szCs w:val="28"/>
        </w:rPr>
        <w:t>Натырбовском</w:t>
      </w:r>
      <w:proofErr w:type="spellEnd"/>
      <w:r>
        <w:rPr>
          <w:rStyle w:val="20"/>
          <w:sz w:val="28"/>
          <w:szCs w:val="28"/>
        </w:rPr>
        <w:t xml:space="preserve"> сельском поселении</w:t>
      </w:r>
      <w:r w:rsidRPr="00C63D9D">
        <w:rPr>
          <w:rStyle w:val="20"/>
          <w:sz w:val="28"/>
          <w:szCs w:val="28"/>
        </w:rPr>
        <w:t>.</w:t>
      </w:r>
    </w:p>
    <w:p w:rsidR="004920D0" w:rsidRPr="0001355F" w:rsidRDefault="004920D0" w:rsidP="004920D0">
      <w:pPr>
        <w:ind w:right="-143" w:firstLine="708"/>
        <w:jc w:val="both"/>
        <w:rPr>
          <w:sz w:val="28"/>
          <w:szCs w:val="28"/>
        </w:rPr>
      </w:pPr>
      <w:r w:rsidRPr="0001355F">
        <w:rPr>
          <w:sz w:val="28"/>
          <w:szCs w:val="28"/>
        </w:rPr>
        <w:t>В 2018 году обладателями грантов  стали 12 крестьянско-фермерских хозяйств на сумму – 34</w:t>
      </w:r>
      <w:r>
        <w:rPr>
          <w:sz w:val="28"/>
          <w:szCs w:val="28"/>
        </w:rPr>
        <w:t xml:space="preserve"> млн.</w:t>
      </w:r>
      <w:r w:rsidRPr="0001355F">
        <w:rPr>
          <w:sz w:val="28"/>
          <w:szCs w:val="28"/>
        </w:rPr>
        <w:t xml:space="preserve"> 700 тыс. руб. Из них по программе «Поддержка начинающих фермеров» 11 крестьянско-фермерских хозяйств на сумму – 18</w:t>
      </w:r>
      <w:r>
        <w:rPr>
          <w:sz w:val="28"/>
          <w:szCs w:val="28"/>
        </w:rPr>
        <w:t xml:space="preserve"> млн. </w:t>
      </w:r>
      <w:r w:rsidRPr="0001355F">
        <w:rPr>
          <w:sz w:val="28"/>
          <w:szCs w:val="28"/>
        </w:rPr>
        <w:t>500 тыс. руб</w:t>
      </w:r>
      <w:r>
        <w:rPr>
          <w:sz w:val="28"/>
          <w:szCs w:val="28"/>
        </w:rPr>
        <w:t>лей</w:t>
      </w:r>
      <w:r w:rsidRPr="0001355F">
        <w:rPr>
          <w:sz w:val="28"/>
          <w:szCs w:val="28"/>
        </w:rPr>
        <w:t>; программе «Развитие семейных животноводческих ферм» - 1 крестьянско-фермерское хозяйство на сумму  16</w:t>
      </w:r>
      <w:r>
        <w:rPr>
          <w:sz w:val="28"/>
          <w:szCs w:val="28"/>
        </w:rPr>
        <w:t xml:space="preserve"> млн. </w:t>
      </w:r>
      <w:r w:rsidRPr="0001355F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01355F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01355F">
        <w:rPr>
          <w:sz w:val="28"/>
          <w:szCs w:val="28"/>
        </w:rPr>
        <w:t xml:space="preserve">. </w:t>
      </w:r>
    </w:p>
    <w:p w:rsidR="004920D0" w:rsidRDefault="004920D0" w:rsidP="004920D0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этих программ позволит повысить уровень обеспеченности населения района молоком и мясом местного производства. Фермерские хозяйства, получившие гранты, активно участвуют в жизни села, принимают активное участие в ярмарках.</w:t>
      </w:r>
    </w:p>
    <w:p w:rsidR="004920D0" w:rsidRDefault="004920D0" w:rsidP="004920D0">
      <w:pPr>
        <w:pStyle w:val="ac"/>
        <w:spacing w:line="276" w:lineRule="auto"/>
        <w:ind w:left="0" w:right="0" w:firstLine="709"/>
        <w:rPr>
          <w:szCs w:val="28"/>
        </w:rPr>
      </w:pPr>
      <w:r w:rsidRPr="002E4033">
        <w:rPr>
          <w:szCs w:val="28"/>
        </w:rPr>
        <w:t xml:space="preserve">Объем финансирования по всем видам субсидирования в </w:t>
      </w:r>
      <w:proofErr w:type="spellStart"/>
      <w:r w:rsidRPr="002E4033">
        <w:rPr>
          <w:szCs w:val="28"/>
        </w:rPr>
        <w:t>Кошехабльском</w:t>
      </w:r>
      <w:proofErr w:type="spellEnd"/>
      <w:r w:rsidRPr="002E4033">
        <w:rPr>
          <w:szCs w:val="28"/>
        </w:rPr>
        <w:t xml:space="preserve"> районе за </w:t>
      </w:r>
      <w:r>
        <w:t>2018</w:t>
      </w:r>
      <w:r>
        <w:rPr>
          <w:szCs w:val="28"/>
        </w:rPr>
        <w:t xml:space="preserve"> год</w:t>
      </w:r>
      <w:r w:rsidRPr="002E4033">
        <w:rPr>
          <w:szCs w:val="28"/>
        </w:rPr>
        <w:t xml:space="preserve"> составил </w:t>
      </w:r>
      <w:r>
        <w:rPr>
          <w:szCs w:val="28"/>
        </w:rPr>
        <w:t xml:space="preserve">11,8 млн. </w:t>
      </w:r>
      <w:r w:rsidRPr="002E4033">
        <w:rPr>
          <w:szCs w:val="28"/>
        </w:rPr>
        <w:t>руб</w:t>
      </w:r>
      <w:r>
        <w:rPr>
          <w:szCs w:val="28"/>
        </w:rPr>
        <w:t>лей</w:t>
      </w:r>
      <w:r w:rsidRPr="002E4033">
        <w:rPr>
          <w:szCs w:val="28"/>
        </w:rPr>
        <w:t xml:space="preserve">, в том числе </w:t>
      </w:r>
      <w:r>
        <w:rPr>
          <w:szCs w:val="28"/>
        </w:rPr>
        <w:t xml:space="preserve">11,2 млн. </w:t>
      </w:r>
      <w:r w:rsidRPr="002E4033">
        <w:rPr>
          <w:szCs w:val="28"/>
        </w:rPr>
        <w:t>руб</w:t>
      </w:r>
      <w:r>
        <w:rPr>
          <w:szCs w:val="28"/>
        </w:rPr>
        <w:t xml:space="preserve">лей </w:t>
      </w:r>
      <w:r w:rsidRPr="002E4033">
        <w:rPr>
          <w:szCs w:val="28"/>
        </w:rPr>
        <w:t xml:space="preserve">за счет средств федерального бюджета и </w:t>
      </w:r>
      <w:r>
        <w:rPr>
          <w:szCs w:val="28"/>
        </w:rPr>
        <w:t xml:space="preserve">592,2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</w:t>
      </w:r>
      <w:r w:rsidRPr="002E4033">
        <w:rPr>
          <w:szCs w:val="28"/>
        </w:rPr>
        <w:t>р</w:t>
      </w:r>
      <w:proofErr w:type="gramEnd"/>
      <w:r w:rsidRPr="002E4033">
        <w:rPr>
          <w:szCs w:val="28"/>
        </w:rPr>
        <w:t>уб</w:t>
      </w:r>
      <w:r>
        <w:rPr>
          <w:szCs w:val="28"/>
        </w:rPr>
        <w:t>лей</w:t>
      </w:r>
      <w:proofErr w:type="spellEnd"/>
      <w:r w:rsidRPr="002E4033">
        <w:rPr>
          <w:szCs w:val="28"/>
        </w:rPr>
        <w:t xml:space="preserve"> за счет средств республиканского бюджета</w:t>
      </w:r>
      <w:r>
        <w:rPr>
          <w:szCs w:val="28"/>
        </w:rPr>
        <w:t>.</w:t>
      </w:r>
    </w:p>
    <w:p w:rsidR="00512026" w:rsidRDefault="00512026">
      <w:pPr>
        <w:spacing w:line="200" w:lineRule="exact"/>
        <w:rPr>
          <w:sz w:val="20"/>
          <w:szCs w:val="20"/>
        </w:rPr>
      </w:pPr>
    </w:p>
    <w:p w:rsidR="00512026" w:rsidRDefault="00512026">
      <w:pPr>
        <w:spacing w:line="328" w:lineRule="exact"/>
        <w:rPr>
          <w:sz w:val="20"/>
          <w:szCs w:val="20"/>
        </w:rPr>
      </w:pPr>
    </w:p>
    <w:p w:rsidR="00512026" w:rsidRDefault="001A0289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u w:val="single"/>
        </w:rPr>
        <w:t>Рынок туристических услуг</w:t>
      </w:r>
    </w:p>
    <w:p w:rsidR="00512026" w:rsidRDefault="00512026">
      <w:pPr>
        <w:spacing w:line="335" w:lineRule="exact"/>
        <w:rPr>
          <w:sz w:val="20"/>
          <w:szCs w:val="20"/>
        </w:rPr>
      </w:pPr>
    </w:p>
    <w:p w:rsidR="00512026" w:rsidRDefault="00512026">
      <w:pPr>
        <w:spacing w:line="16" w:lineRule="exact"/>
        <w:rPr>
          <w:sz w:val="20"/>
          <w:szCs w:val="20"/>
        </w:rPr>
      </w:pPr>
    </w:p>
    <w:p w:rsidR="004920D0" w:rsidRPr="004920D0" w:rsidRDefault="004920D0" w:rsidP="004920D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20D0">
        <w:rPr>
          <w:sz w:val="28"/>
          <w:szCs w:val="28"/>
        </w:rPr>
        <w:t>Д</w:t>
      </w:r>
      <w:r w:rsidRPr="004920D0">
        <w:rPr>
          <w:sz w:val="28"/>
          <w:szCs w:val="28"/>
        </w:rPr>
        <w:t>анный рынок в районе не развит.</w:t>
      </w:r>
    </w:p>
    <w:p w:rsidR="004920D0" w:rsidRDefault="004920D0" w:rsidP="004920D0">
      <w:pPr>
        <w:tabs>
          <w:tab w:val="left" w:pos="1380"/>
        </w:tabs>
        <w:ind w:left="1380"/>
        <w:rPr>
          <w:rFonts w:eastAsia="Times New Roman"/>
          <w:b/>
          <w:bCs/>
          <w:sz w:val="28"/>
          <w:szCs w:val="28"/>
        </w:rPr>
      </w:pPr>
    </w:p>
    <w:sectPr w:rsidR="004920D0">
      <w:pgSz w:w="11900" w:h="16838"/>
      <w:pgMar w:top="71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C58F9BC"/>
    <w:lvl w:ilvl="0" w:tplc="6D6E9966">
      <w:start w:val="1"/>
      <w:numFmt w:val="bullet"/>
      <w:lvlText w:val="В"/>
      <w:lvlJc w:val="left"/>
    </w:lvl>
    <w:lvl w:ilvl="1" w:tplc="5DF847AE">
      <w:numFmt w:val="decimal"/>
      <w:lvlText w:val=""/>
      <w:lvlJc w:val="left"/>
    </w:lvl>
    <w:lvl w:ilvl="2" w:tplc="2F08C332">
      <w:numFmt w:val="decimal"/>
      <w:lvlText w:val=""/>
      <w:lvlJc w:val="left"/>
    </w:lvl>
    <w:lvl w:ilvl="3" w:tplc="FCFCE840">
      <w:numFmt w:val="decimal"/>
      <w:lvlText w:val=""/>
      <w:lvlJc w:val="left"/>
    </w:lvl>
    <w:lvl w:ilvl="4" w:tplc="5CD82478">
      <w:numFmt w:val="decimal"/>
      <w:lvlText w:val=""/>
      <w:lvlJc w:val="left"/>
    </w:lvl>
    <w:lvl w:ilvl="5" w:tplc="904AFBD2">
      <w:numFmt w:val="decimal"/>
      <w:lvlText w:val=""/>
      <w:lvlJc w:val="left"/>
    </w:lvl>
    <w:lvl w:ilvl="6" w:tplc="5462BC78">
      <w:numFmt w:val="decimal"/>
      <w:lvlText w:val=""/>
      <w:lvlJc w:val="left"/>
    </w:lvl>
    <w:lvl w:ilvl="7" w:tplc="B69AE5B8">
      <w:numFmt w:val="decimal"/>
      <w:lvlText w:val=""/>
      <w:lvlJc w:val="left"/>
    </w:lvl>
    <w:lvl w:ilvl="8" w:tplc="8106698E">
      <w:numFmt w:val="decimal"/>
      <w:lvlText w:val=""/>
      <w:lvlJc w:val="left"/>
    </w:lvl>
  </w:abstractNum>
  <w:abstractNum w:abstractNumId="1">
    <w:nsid w:val="00001238"/>
    <w:multiLevelType w:val="hybridMultilevel"/>
    <w:tmpl w:val="39804B92"/>
    <w:lvl w:ilvl="0" w:tplc="8208FBF2">
      <w:start w:val="10"/>
      <w:numFmt w:val="decimal"/>
      <w:lvlText w:val="%1."/>
      <w:lvlJc w:val="left"/>
    </w:lvl>
    <w:lvl w:ilvl="1" w:tplc="2368C64E">
      <w:numFmt w:val="decimal"/>
      <w:lvlText w:val=""/>
      <w:lvlJc w:val="left"/>
    </w:lvl>
    <w:lvl w:ilvl="2" w:tplc="23561CF0">
      <w:numFmt w:val="decimal"/>
      <w:lvlText w:val=""/>
      <w:lvlJc w:val="left"/>
    </w:lvl>
    <w:lvl w:ilvl="3" w:tplc="67B87776">
      <w:numFmt w:val="decimal"/>
      <w:lvlText w:val=""/>
      <w:lvlJc w:val="left"/>
    </w:lvl>
    <w:lvl w:ilvl="4" w:tplc="70F4AF78">
      <w:numFmt w:val="decimal"/>
      <w:lvlText w:val=""/>
      <w:lvlJc w:val="left"/>
    </w:lvl>
    <w:lvl w:ilvl="5" w:tplc="27FC589A">
      <w:numFmt w:val="decimal"/>
      <w:lvlText w:val=""/>
      <w:lvlJc w:val="left"/>
    </w:lvl>
    <w:lvl w:ilvl="6" w:tplc="99DAD7A0">
      <w:numFmt w:val="decimal"/>
      <w:lvlText w:val=""/>
      <w:lvlJc w:val="left"/>
    </w:lvl>
    <w:lvl w:ilvl="7" w:tplc="9E9C72B6">
      <w:numFmt w:val="decimal"/>
      <w:lvlText w:val=""/>
      <w:lvlJc w:val="left"/>
    </w:lvl>
    <w:lvl w:ilvl="8" w:tplc="48EE4366">
      <w:numFmt w:val="decimal"/>
      <w:lvlText w:val=""/>
      <w:lvlJc w:val="left"/>
    </w:lvl>
  </w:abstractNum>
  <w:abstractNum w:abstractNumId="2">
    <w:nsid w:val="00001547"/>
    <w:multiLevelType w:val="hybridMultilevel"/>
    <w:tmpl w:val="681A0FB0"/>
    <w:lvl w:ilvl="0" w:tplc="12583F16">
      <w:start w:val="1"/>
      <w:numFmt w:val="bullet"/>
      <w:lvlText w:val="-"/>
      <w:lvlJc w:val="left"/>
    </w:lvl>
    <w:lvl w:ilvl="1" w:tplc="7C1A57C6">
      <w:start w:val="1"/>
      <w:numFmt w:val="bullet"/>
      <w:lvlText w:val="-"/>
      <w:lvlJc w:val="left"/>
    </w:lvl>
    <w:lvl w:ilvl="2" w:tplc="97A07A1C">
      <w:numFmt w:val="decimal"/>
      <w:lvlText w:val=""/>
      <w:lvlJc w:val="left"/>
    </w:lvl>
    <w:lvl w:ilvl="3" w:tplc="29ECB62E">
      <w:numFmt w:val="decimal"/>
      <w:lvlText w:val=""/>
      <w:lvlJc w:val="left"/>
    </w:lvl>
    <w:lvl w:ilvl="4" w:tplc="A4E201B2">
      <w:numFmt w:val="decimal"/>
      <w:lvlText w:val=""/>
      <w:lvlJc w:val="left"/>
    </w:lvl>
    <w:lvl w:ilvl="5" w:tplc="422E3DA2">
      <w:numFmt w:val="decimal"/>
      <w:lvlText w:val=""/>
      <w:lvlJc w:val="left"/>
    </w:lvl>
    <w:lvl w:ilvl="6" w:tplc="04DA6472">
      <w:numFmt w:val="decimal"/>
      <w:lvlText w:val=""/>
      <w:lvlJc w:val="left"/>
    </w:lvl>
    <w:lvl w:ilvl="7" w:tplc="C946412A">
      <w:numFmt w:val="decimal"/>
      <w:lvlText w:val=""/>
      <w:lvlJc w:val="left"/>
    </w:lvl>
    <w:lvl w:ilvl="8" w:tplc="3ADEC480">
      <w:numFmt w:val="decimal"/>
      <w:lvlText w:val=""/>
      <w:lvlJc w:val="left"/>
    </w:lvl>
  </w:abstractNum>
  <w:abstractNum w:abstractNumId="3">
    <w:nsid w:val="00001AD4"/>
    <w:multiLevelType w:val="hybridMultilevel"/>
    <w:tmpl w:val="6C30CB4A"/>
    <w:lvl w:ilvl="0" w:tplc="6B2C0BA0">
      <w:start w:val="3"/>
      <w:numFmt w:val="decimal"/>
      <w:lvlText w:val="%1."/>
      <w:lvlJc w:val="left"/>
    </w:lvl>
    <w:lvl w:ilvl="1" w:tplc="65A253E6">
      <w:numFmt w:val="decimal"/>
      <w:lvlText w:val=""/>
      <w:lvlJc w:val="left"/>
    </w:lvl>
    <w:lvl w:ilvl="2" w:tplc="F578BFE0">
      <w:numFmt w:val="decimal"/>
      <w:lvlText w:val=""/>
      <w:lvlJc w:val="left"/>
    </w:lvl>
    <w:lvl w:ilvl="3" w:tplc="9E0CD5E6">
      <w:numFmt w:val="decimal"/>
      <w:lvlText w:val=""/>
      <w:lvlJc w:val="left"/>
    </w:lvl>
    <w:lvl w:ilvl="4" w:tplc="81E6CFEC">
      <w:numFmt w:val="decimal"/>
      <w:lvlText w:val=""/>
      <w:lvlJc w:val="left"/>
    </w:lvl>
    <w:lvl w:ilvl="5" w:tplc="45449236">
      <w:numFmt w:val="decimal"/>
      <w:lvlText w:val=""/>
      <w:lvlJc w:val="left"/>
    </w:lvl>
    <w:lvl w:ilvl="6" w:tplc="ACFE0214">
      <w:numFmt w:val="decimal"/>
      <w:lvlText w:val=""/>
      <w:lvlJc w:val="left"/>
    </w:lvl>
    <w:lvl w:ilvl="7" w:tplc="1AC8D058">
      <w:numFmt w:val="decimal"/>
      <w:lvlText w:val=""/>
      <w:lvlJc w:val="left"/>
    </w:lvl>
    <w:lvl w:ilvl="8" w:tplc="6DD89AF4">
      <w:numFmt w:val="decimal"/>
      <w:lvlText w:val=""/>
      <w:lvlJc w:val="left"/>
    </w:lvl>
  </w:abstractNum>
  <w:abstractNum w:abstractNumId="4">
    <w:nsid w:val="00001E1F"/>
    <w:multiLevelType w:val="hybridMultilevel"/>
    <w:tmpl w:val="53CE5DE2"/>
    <w:lvl w:ilvl="0" w:tplc="342E1840">
      <w:start w:val="11"/>
      <w:numFmt w:val="decimal"/>
      <w:lvlText w:val="%1."/>
      <w:lvlJc w:val="left"/>
    </w:lvl>
    <w:lvl w:ilvl="1" w:tplc="C18CB124">
      <w:numFmt w:val="decimal"/>
      <w:lvlText w:val=""/>
      <w:lvlJc w:val="left"/>
    </w:lvl>
    <w:lvl w:ilvl="2" w:tplc="61FC8262">
      <w:numFmt w:val="decimal"/>
      <w:lvlText w:val=""/>
      <w:lvlJc w:val="left"/>
    </w:lvl>
    <w:lvl w:ilvl="3" w:tplc="52CE2EB2">
      <w:numFmt w:val="decimal"/>
      <w:lvlText w:val=""/>
      <w:lvlJc w:val="left"/>
    </w:lvl>
    <w:lvl w:ilvl="4" w:tplc="C5829280">
      <w:numFmt w:val="decimal"/>
      <w:lvlText w:val=""/>
      <w:lvlJc w:val="left"/>
    </w:lvl>
    <w:lvl w:ilvl="5" w:tplc="D11CAA42">
      <w:numFmt w:val="decimal"/>
      <w:lvlText w:val=""/>
      <w:lvlJc w:val="left"/>
    </w:lvl>
    <w:lvl w:ilvl="6" w:tplc="58D2F74A">
      <w:numFmt w:val="decimal"/>
      <w:lvlText w:val=""/>
      <w:lvlJc w:val="left"/>
    </w:lvl>
    <w:lvl w:ilvl="7" w:tplc="80DE27C8">
      <w:numFmt w:val="decimal"/>
      <w:lvlText w:val=""/>
      <w:lvlJc w:val="left"/>
    </w:lvl>
    <w:lvl w:ilvl="8" w:tplc="952E6CD6">
      <w:numFmt w:val="decimal"/>
      <w:lvlText w:val=""/>
      <w:lvlJc w:val="left"/>
    </w:lvl>
  </w:abstractNum>
  <w:abstractNum w:abstractNumId="5">
    <w:nsid w:val="000026A6"/>
    <w:multiLevelType w:val="hybridMultilevel"/>
    <w:tmpl w:val="C07E418C"/>
    <w:lvl w:ilvl="0" w:tplc="0A1629AA">
      <w:start w:val="1"/>
      <w:numFmt w:val="bullet"/>
      <w:lvlText w:val="В"/>
      <w:lvlJc w:val="left"/>
    </w:lvl>
    <w:lvl w:ilvl="1" w:tplc="DFD81768">
      <w:numFmt w:val="decimal"/>
      <w:lvlText w:val=""/>
      <w:lvlJc w:val="left"/>
    </w:lvl>
    <w:lvl w:ilvl="2" w:tplc="312A9E94">
      <w:numFmt w:val="decimal"/>
      <w:lvlText w:val=""/>
      <w:lvlJc w:val="left"/>
    </w:lvl>
    <w:lvl w:ilvl="3" w:tplc="35264046">
      <w:numFmt w:val="decimal"/>
      <w:lvlText w:val=""/>
      <w:lvlJc w:val="left"/>
    </w:lvl>
    <w:lvl w:ilvl="4" w:tplc="178CC3A0">
      <w:numFmt w:val="decimal"/>
      <w:lvlText w:val=""/>
      <w:lvlJc w:val="left"/>
    </w:lvl>
    <w:lvl w:ilvl="5" w:tplc="55A40B20">
      <w:numFmt w:val="decimal"/>
      <w:lvlText w:val=""/>
      <w:lvlJc w:val="left"/>
    </w:lvl>
    <w:lvl w:ilvl="6" w:tplc="441AFA80">
      <w:numFmt w:val="decimal"/>
      <w:lvlText w:val=""/>
      <w:lvlJc w:val="left"/>
    </w:lvl>
    <w:lvl w:ilvl="7" w:tplc="B62C2CF8">
      <w:numFmt w:val="decimal"/>
      <w:lvlText w:val=""/>
      <w:lvlJc w:val="left"/>
    </w:lvl>
    <w:lvl w:ilvl="8" w:tplc="B292366A">
      <w:numFmt w:val="decimal"/>
      <w:lvlText w:val=""/>
      <w:lvlJc w:val="left"/>
    </w:lvl>
  </w:abstractNum>
  <w:abstractNum w:abstractNumId="6">
    <w:nsid w:val="00002D12"/>
    <w:multiLevelType w:val="hybridMultilevel"/>
    <w:tmpl w:val="2D1ABC30"/>
    <w:lvl w:ilvl="0" w:tplc="24E27002">
      <w:start w:val="1"/>
      <w:numFmt w:val="bullet"/>
      <w:lvlText w:val="В"/>
      <w:lvlJc w:val="left"/>
    </w:lvl>
    <w:lvl w:ilvl="1" w:tplc="89B443F0">
      <w:numFmt w:val="decimal"/>
      <w:lvlText w:val=""/>
      <w:lvlJc w:val="left"/>
    </w:lvl>
    <w:lvl w:ilvl="2" w:tplc="A1A6E468">
      <w:numFmt w:val="decimal"/>
      <w:lvlText w:val=""/>
      <w:lvlJc w:val="left"/>
    </w:lvl>
    <w:lvl w:ilvl="3" w:tplc="2FBEFC34">
      <w:numFmt w:val="decimal"/>
      <w:lvlText w:val=""/>
      <w:lvlJc w:val="left"/>
    </w:lvl>
    <w:lvl w:ilvl="4" w:tplc="22E8630E">
      <w:numFmt w:val="decimal"/>
      <w:lvlText w:val=""/>
      <w:lvlJc w:val="left"/>
    </w:lvl>
    <w:lvl w:ilvl="5" w:tplc="825806E6">
      <w:numFmt w:val="decimal"/>
      <w:lvlText w:val=""/>
      <w:lvlJc w:val="left"/>
    </w:lvl>
    <w:lvl w:ilvl="6" w:tplc="EFA6784C">
      <w:numFmt w:val="decimal"/>
      <w:lvlText w:val=""/>
      <w:lvlJc w:val="left"/>
    </w:lvl>
    <w:lvl w:ilvl="7" w:tplc="A10EFE5C">
      <w:numFmt w:val="decimal"/>
      <w:lvlText w:val=""/>
      <w:lvlJc w:val="left"/>
    </w:lvl>
    <w:lvl w:ilvl="8" w:tplc="99D2B66E">
      <w:numFmt w:val="decimal"/>
      <w:lvlText w:val=""/>
      <w:lvlJc w:val="left"/>
    </w:lvl>
  </w:abstractNum>
  <w:abstractNum w:abstractNumId="7">
    <w:nsid w:val="000039B3"/>
    <w:multiLevelType w:val="hybridMultilevel"/>
    <w:tmpl w:val="543C1088"/>
    <w:lvl w:ilvl="0" w:tplc="AD8419E2">
      <w:start w:val="1"/>
      <w:numFmt w:val="bullet"/>
      <w:lvlText w:val="и"/>
      <w:lvlJc w:val="left"/>
    </w:lvl>
    <w:lvl w:ilvl="1" w:tplc="435218F8">
      <w:start w:val="1"/>
      <w:numFmt w:val="bullet"/>
      <w:lvlText w:val="-"/>
      <w:lvlJc w:val="left"/>
    </w:lvl>
    <w:lvl w:ilvl="2" w:tplc="51A8FE4C">
      <w:numFmt w:val="decimal"/>
      <w:lvlText w:val=""/>
      <w:lvlJc w:val="left"/>
    </w:lvl>
    <w:lvl w:ilvl="3" w:tplc="3FE493EE">
      <w:numFmt w:val="decimal"/>
      <w:lvlText w:val=""/>
      <w:lvlJc w:val="left"/>
    </w:lvl>
    <w:lvl w:ilvl="4" w:tplc="A46A12CC">
      <w:numFmt w:val="decimal"/>
      <w:lvlText w:val=""/>
      <w:lvlJc w:val="left"/>
    </w:lvl>
    <w:lvl w:ilvl="5" w:tplc="7766E116">
      <w:numFmt w:val="decimal"/>
      <w:lvlText w:val=""/>
      <w:lvlJc w:val="left"/>
    </w:lvl>
    <w:lvl w:ilvl="6" w:tplc="A886A7A8">
      <w:numFmt w:val="decimal"/>
      <w:lvlText w:val=""/>
      <w:lvlJc w:val="left"/>
    </w:lvl>
    <w:lvl w:ilvl="7" w:tplc="82EABC60">
      <w:numFmt w:val="decimal"/>
      <w:lvlText w:val=""/>
      <w:lvlJc w:val="left"/>
    </w:lvl>
    <w:lvl w:ilvl="8" w:tplc="696E2274">
      <w:numFmt w:val="decimal"/>
      <w:lvlText w:val=""/>
      <w:lvlJc w:val="left"/>
    </w:lvl>
  </w:abstractNum>
  <w:abstractNum w:abstractNumId="8">
    <w:nsid w:val="00003B25"/>
    <w:multiLevelType w:val="hybridMultilevel"/>
    <w:tmpl w:val="20129A3C"/>
    <w:lvl w:ilvl="0" w:tplc="6ECE33B2">
      <w:start w:val="1"/>
      <w:numFmt w:val="bullet"/>
      <w:lvlText w:val="в"/>
      <w:lvlJc w:val="left"/>
    </w:lvl>
    <w:lvl w:ilvl="1" w:tplc="A9A4745C">
      <w:numFmt w:val="decimal"/>
      <w:lvlText w:val=""/>
      <w:lvlJc w:val="left"/>
    </w:lvl>
    <w:lvl w:ilvl="2" w:tplc="7E3EB38A">
      <w:numFmt w:val="decimal"/>
      <w:lvlText w:val=""/>
      <w:lvlJc w:val="left"/>
    </w:lvl>
    <w:lvl w:ilvl="3" w:tplc="609EF32C">
      <w:numFmt w:val="decimal"/>
      <w:lvlText w:val=""/>
      <w:lvlJc w:val="left"/>
    </w:lvl>
    <w:lvl w:ilvl="4" w:tplc="A1EA0ACC">
      <w:numFmt w:val="decimal"/>
      <w:lvlText w:val=""/>
      <w:lvlJc w:val="left"/>
    </w:lvl>
    <w:lvl w:ilvl="5" w:tplc="8592C38E">
      <w:numFmt w:val="decimal"/>
      <w:lvlText w:val=""/>
      <w:lvlJc w:val="left"/>
    </w:lvl>
    <w:lvl w:ilvl="6" w:tplc="DA9C3A3C">
      <w:numFmt w:val="decimal"/>
      <w:lvlText w:val=""/>
      <w:lvlJc w:val="left"/>
    </w:lvl>
    <w:lvl w:ilvl="7" w:tplc="66681390">
      <w:numFmt w:val="decimal"/>
      <w:lvlText w:val=""/>
      <w:lvlJc w:val="left"/>
    </w:lvl>
    <w:lvl w:ilvl="8" w:tplc="D3D65D50">
      <w:numFmt w:val="decimal"/>
      <w:lvlText w:val=""/>
      <w:lvlJc w:val="left"/>
    </w:lvl>
  </w:abstractNum>
  <w:abstractNum w:abstractNumId="9">
    <w:nsid w:val="0000428B"/>
    <w:multiLevelType w:val="hybridMultilevel"/>
    <w:tmpl w:val="96163CF0"/>
    <w:lvl w:ilvl="0" w:tplc="40CAFAFC">
      <w:start w:val="2"/>
      <w:numFmt w:val="decimal"/>
      <w:lvlText w:val="%1."/>
      <w:lvlJc w:val="left"/>
    </w:lvl>
    <w:lvl w:ilvl="1" w:tplc="5B80C8E4">
      <w:numFmt w:val="decimal"/>
      <w:lvlText w:val=""/>
      <w:lvlJc w:val="left"/>
    </w:lvl>
    <w:lvl w:ilvl="2" w:tplc="8AC8B0B6">
      <w:numFmt w:val="decimal"/>
      <w:lvlText w:val=""/>
      <w:lvlJc w:val="left"/>
    </w:lvl>
    <w:lvl w:ilvl="3" w:tplc="E3FA8360">
      <w:numFmt w:val="decimal"/>
      <w:lvlText w:val=""/>
      <w:lvlJc w:val="left"/>
    </w:lvl>
    <w:lvl w:ilvl="4" w:tplc="94586EB2">
      <w:numFmt w:val="decimal"/>
      <w:lvlText w:val=""/>
      <w:lvlJc w:val="left"/>
    </w:lvl>
    <w:lvl w:ilvl="5" w:tplc="FBD6EE36">
      <w:numFmt w:val="decimal"/>
      <w:lvlText w:val=""/>
      <w:lvlJc w:val="left"/>
    </w:lvl>
    <w:lvl w:ilvl="6" w:tplc="0B6C6F4E">
      <w:numFmt w:val="decimal"/>
      <w:lvlText w:val=""/>
      <w:lvlJc w:val="left"/>
    </w:lvl>
    <w:lvl w:ilvl="7" w:tplc="6DB41FEC">
      <w:numFmt w:val="decimal"/>
      <w:lvlText w:val=""/>
      <w:lvlJc w:val="left"/>
    </w:lvl>
    <w:lvl w:ilvl="8" w:tplc="F2A2BD2C">
      <w:numFmt w:val="decimal"/>
      <w:lvlText w:val=""/>
      <w:lvlJc w:val="left"/>
    </w:lvl>
  </w:abstractNum>
  <w:abstractNum w:abstractNumId="10">
    <w:nsid w:val="0000440D"/>
    <w:multiLevelType w:val="hybridMultilevel"/>
    <w:tmpl w:val="0DF27EA6"/>
    <w:lvl w:ilvl="0" w:tplc="2F6A82AA">
      <w:start w:val="1"/>
      <w:numFmt w:val="bullet"/>
      <w:lvlText w:val="О"/>
      <w:lvlJc w:val="left"/>
    </w:lvl>
    <w:lvl w:ilvl="1" w:tplc="4FD4FEE8">
      <w:numFmt w:val="decimal"/>
      <w:lvlText w:val=""/>
      <w:lvlJc w:val="left"/>
    </w:lvl>
    <w:lvl w:ilvl="2" w:tplc="9EB4F358">
      <w:numFmt w:val="decimal"/>
      <w:lvlText w:val=""/>
      <w:lvlJc w:val="left"/>
    </w:lvl>
    <w:lvl w:ilvl="3" w:tplc="1B2A8A3C">
      <w:numFmt w:val="decimal"/>
      <w:lvlText w:val=""/>
      <w:lvlJc w:val="left"/>
    </w:lvl>
    <w:lvl w:ilvl="4" w:tplc="B2C233D4">
      <w:numFmt w:val="decimal"/>
      <w:lvlText w:val=""/>
      <w:lvlJc w:val="left"/>
    </w:lvl>
    <w:lvl w:ilvl="5" w:tplc="D5B4013C">
      <w:numFmt w:val="decimal"/>
      <w:lvlText w:val=""/>
      <w:lvlJc w:val="left"/>
    </w:lvl>
    <w:lvl w:ilvl="6" w:tplc="B9625CFC">
      <w:numFmt w:val="decimal"/>
      <w:lvlText w:val=""/>
      <w:lvlJc w:val="left"/>
    </w:lvl>
    <w:lvl w:ilvl="7" w:tplc="8D16E560">
      <w:numFmt w:val="decimal"/>
      <w:lvlText w:val=""/>
      <w:lvlJc w:val="left"/>
    </w:lvl>
    <w:lvl w:ilvl="8" w:tplc="13CE04CA">
      <w:numFmt w:val="decimal"/>
      <w:lvlText w:val=""/>
      <w:lvlJc w:val="left"/>
    </w:lvl>
  </w:abstractNum>
  <w:abstractNum w:abstractNumId="11">
    <w:nsid w:val="00004509"/>
    <w:multiLevelType w:val="hybridMultilevel"/>
    <w:tmpl w:val="9CAA8EB8"/>
    <w:lvl w:ilvl="0" w:tplc="C2BE93A0">
      <w:start w:val="1"/>
      <w:numFmt w:val="bullet"/>
      <w:lvlText w:val="К"/>
      <w:lvlJc w:val="left"/>
    </w:lvl>
    <w:lvl w:ilvl="1" w:tplc="F56A9E02">
      <w:start w:val="1"/>
      <w:numFmt w:val="bullet"/>
      <w:lvlText w:val="В"/>
      <w:lvlJc w:val="left"/>
    </w:lvl>
    <w:lvl w:ilvl="2" w:tplc="1B74A334">
      <w:numFmt w:val="decimal"/>
      <w:lvlText w:val=""/>
      <w:lvlJc w:val="left"/>
    </w:lvl>
    <w:lvl w:ilvl="3" w:tplc="89A4BF8C">
      <w:numFmt w:val="decimal"/>
      <w:lvlText w:val=""/>
      <w:lvlJc w:val="left"/>
    </w:lvl>
    <w:lvl w:ilvl="4" w:tplc="EB245464">
      <w:numFmt w:val="decimal"/>
      <w:lvlText w:val=""/>
      <w:lvlJc w:val="left"/>
    </w:lvl>
    <w:lvl w:ilvl="5" w:tplc="FF7003CC">
      <w:numFmt w:val="decimal"/>
      <w:lvlText w:val=""/>
      <w:lvlJc w:val="left"/>
    </w:lvl>
    <w:lvl w:ilvl="6" w:tplc="042EA57C">
      <w:numFmt w:val="decimal"/>
      <w:lvlText w:val=""/>
      <w:lvlJc w:val="left"/>
    </w:lvl>
    <w:lvl w:ilvl="7" w:tplc="F14ED6AA">
      <w:numFmt w:val="decimal"/>
      <w:lvlText w:val=""/>
      <w:lvlJc w:val="left"/>
    </w:lvl>
    <w:lvl w:ilvl="8" w:tplc="B330DCC6">
      <w:numFmt w:val="decimal"/>
      <w:lvlText w:val=""/>
      <w:lvlJc w:val="left"/>
    </w:lvl>
  </w:abstractNum>
  <w:abstractNum w:abstractNumId="12">
    <w:nsid w:val="0000491C"/>
    <w:multiLevelType w:val="hybridMultilevel"/>
    <w:tmpl w:val="200A9FFA"/>
    <w:lvl w:ilvl="0" w:tplc="E382AC32">
      <w:start w:val="1"/>
      <w:numFmt w:val="decimal"/>
      <w:lvlText w:val="%1."/>
      <w:lvlJc w:val="left"/>
    </w:lvl>
    <w:lvl w:ilvl="1" w:tplc="A6D608A0">
      <w:numFmt w:val="decimal"/>
      <w:lvlText w:val=""/>
      <w:lvlJc w:val="left"/>
    </w:lvl>
    <w:lvl w:ilvl="2" w:tplc="1FE4B682">
      <w:numFmt w:val="decimal"/>
      <w:lvlText w:val=""/>
      <w:lvlJc w:val="left"/>
    </w:lvl>
    <w:lvl w:ilvl="3" w:tplc="2EB8C5E8">
      <w:numFmt w:val="decimal"/>
      <w:lvlText w:val=""/>
      <w:lvlJc w:val="left"/>
    </w:lvl>
    <w:lvl w:ilvl="4" w:tplc="072EB808">
      <w:numFmt w:val="decimal"/>
      <w:lvlText w:val=""/>
      <w:lvlJc w:val="left"/>
    </w:lvl>
    <w:lvl w:ilvl="5" w:tplc="80C68ADE">
      <w:numFmt w:val="decimal"/>
      <w:lvlText w:val=""/>
      <w:lvlJc w:val="left"/>
    </w:lvl>
    <w:lvl w:ilvl="6" w:tplc="CC58C650">
      <w:numFmt w:val="decimal"/>
      <w:lvlText w:val=""/>
      <w:lvlJc w:val="left"/>
    </w:lvl>
    <w:lvl w:ilvl="7" w:tplc="9928272E">
      <w:numFmt w:val="decimal"/>
      <w:lvlText w:val=""/>
      <w:lvlJc w:val="left"/>
    </w:lvl>
    <w:lvl w:ilvl="8" w:tplc="8E68D7C6">
      <w:numFmt w:val="decimal"/>
      <w:lvlText w:val=""/>
      <w:lvlJc w:val="left"/>
    </w:lvl>
  </w:abstractNum>
  <w:abstractNum w:abstractNumId="13">
    <w:nsid w:val="00004D06"/>
    <w:multiLevelType w:val="hybridMultilevel"/>
    <w:tmpl w:val="843A0F20"/>
    <w:lvl w:ilvl="0" w:tplc="A268DCD6">
      <w:start w:val="2"/>
      <w:numFmt w:val="decimal"/>
      <w:lvlText w:val="%1."/>
      <w:lvlJc w:val="left"/>
    </w:lvl>
    <w:lvl w:ilvl="1" w:tplc="88C43AC8">
      <w:numFmt w:val="decimal"/>
      <w:lvlText w:val=""/>
      <w:lvlJc w:val="left"/>
    </w:lvl>
    <w:lvl w:ilvl="2" w:tplc="90360E5C">
      <w:numFmt w:val="decimal"/>
      <w:lvlText w:val=""/>
      <w:lvlJc w:val="left"/>
    </w:lvl>
    <w:lvl w:ilvl="3" w:tplc="555062FA">
      <w:numFmt w:val="decimal"/>
      <w:lvlText w:val=""/>
      <w:lvlJc w:val="left"/>
    </w:lvl>
    <w:lvl w:ilvl="4" w:tplc="90CEBA16">
      <w:numFmt w:val="decimal"/>
      <w:lvlText w:val=""/>
      <w:lvlJc w:val="left"/>
    </w:lvl>
    <w:lvl w:ilvl="5" w:tplc="8DA8E93E">
      <w:numFmt w:val="decimal"/>
      <w:lvlText w:val=""/>
      <w:lvlJc w:val="left"/>
    </w:lvl>
    <w:lvl w:ilvl="6" w:tplc="AD1A66F6">
      <w:numFmt w:val="decimal"/>
      <w:lvlText w:val=""/>
      <w:lvlJc w:val="left"/>
    </w:lvl>
    <w:lvl w:ilvl="7" w:tplc="559E237E">
      <w:numFmt w:val="decimal"/>
      <w:lvlText w:val=""/>
      <w:lvlJc w:val="left"/>
    </w:lvl>
    <w:lvl w:ilvl="8" w:tplc="21E4B3B6">
      <w:numFmt w:val="decimal"/>
      <w:lvlText w:val=""/>
      <w:lvlJc w:val="left"/>
    </w:lvl>
  </w:abstractNum>
  <w:abstractNum w:abstractNumId="14">
    <w:nsid w:val="00004DB7"/>
    <w:multiLevelType w:val="hybridMultilevel"/>
    <w:tmpl w:val="00680E7A"/>
    <w:lvl w:ilvl="0" w:tplc="D8C208CE">
      <w:start w:val="3"/>
      <w:numFmt w:val="decimal"/>
      <w:lvlText w:val="%1."/>
      <w:lvlJc w:val="left"/>
    </w:lvl>
    <w:lvl w:ilvl="1" w:tplc="2DE61FA2">
      <w:numFmt w:val="decimal"/>
      <w:lvlText w:val=""/>
      <w:lvlJc w:val="left"/>
    </w:lvl>
    <w:lvl w:ilvl="2" w:tplc="D23ABCC4">
      <w:numFmt w:val="decimal"/>
      <w:lvlText w:val=""/>
      <w:lvlJc w:val="left"/>
    </w:lvl>
    <w:lvl w:ilvl="3" w:tplc="3730AD10">
      <w:numFmt w:val="decimal"/>
      <w:lvlText w:val=""/>
      <w:lvlJc w:val="left"/>
    </w:lvl>
    <w:lvl w:ilvl="4" w:tplc="ED56B952">
      <w:numFmt w:val="decimal"/>
      <w:lvlText w:val=""/>
      <w:lvlJc w:val="left"/>
    </w:lvl>
    <w:lvl w:ilvl="5" w:tplc="1B48DBCA">
      <w:numFmt w:val="decimal"/>
      <w:lvlText w:val=""/>
      <w:lvlJc w:val="left"/>
    </w:lvl>
    <w:lvl w:ilvl="6" w:tplc="78AAA8BA">
      <w:numFmt w:val="decimal"/>
      <w:lvlText w:val=""/>
      <w:lvlJc w:val="left"/>
    </w:lvl>
    <w:lvl w:ilvl="7" w:tplc="8E9A163E">
      <w:numFmt w:val="decimal"/>
      <w:lvlText w:val=""/>
      <w:lvlJc w:val="left"/>
    </w:lvl>
    <w:lvl w:ilvl="8" w:tplc="CBD2EBB6">
      <w:numFmt w:val="decimal"/>
      <w:lvlText w:val=""/>
      <w:lvlJc w:val="left"/>
    </w:lvl>
  </w:abstractNum>
  <w:abstractNum w:abstractNumId="15">
    <w:nsid w:val="00004DC8"/>
    <w:multiLevelType w:val="hybridMultilevel"/>
    <w:tmpl w:val="C94875B6"/>
    <w:lvl w:ilvl="0" w:tplc="6046EC5C">
      <w:start w:val="1"/>
      <w:numFmt w:val="bullet"/>
      <w:lvlText w:val="В"/>
      <w:lvlJc w:val="left"/>
    </w:lvl>
    <w:lvl w:ilvl="1" w:tplc="0F86F022">
      <w:numFmt w:val="decimal"/>
      <w:lvlText w:val=""/>
      <w:lvlJc w:val="left"/>
    </w:lvl>
    <w:lvl w:ilvl="2" w:tplc="012EA850">
      <w:numFmt w:val="decimal"/>
      <w:lvlText w:val=""/>
      <w:lvlJc w:val="left"/>
    </w:lvl>
    <w:lvl w:ilvl="3" w:tplc="8D1284B4">
      <w:numFmt w:val="decimal"/>
      <w:lvlText w:val=""/>
      <w:lvlJc w:val="left"/>
    </w:lvl>
    <w:lvl w:ilvl="4" w:tplc="81064702">
      <w:numFmt w:val="decimal"/>
      <w:lvlText w:val=""/>
      <w:lvlJc w:val="left"/>
    </w:lvl>
    <w:lvl w:ilvl="5" w:tplc="7410F5A2">
      <w:numFmt w:val="decimal"/>
      <w:lvlText w:val=""/>
      <w:lvlJc w:val="left"/>
    </w:lvl>
    <w:lvl w:ilvl="6" w:tplc="E8127636">
      <w:numFmt w:val="decimal"/>
      <w:lvlText w:val=""/>
      <w:lvlJc w:val="left"/>
    </w:lvl>
    <w:lvl w:ilvl="7" w:tplc="5A085AE8">
      <w:numFmt w:val="decimal"/>
      <w:lvlText w:val=""/>
      <w:lvlJc w:val="left"/>
    </w:lvl>
    <w:lvl w:ilvl="8" w:tplc="0A5E37BC">
      <w:numFmt w:val="decimal"/>
      <w:lvlText w:val=""/>
      <w:lvlJc w:val="left"/>
    </w:lvl>
  </w:abstractNum>
  <w:abstractNum w:abstractNumId="16">
    <w:nsid w:val="000054DE"/>
    <w:multiLevelType w:val="hybridMultilevel"/>
    <w:tmpl w:val="FE606E7E"/>
    <w:lvl w:ilvl="0" w:tplc="44FCEE0A">
      <w:start w:val="1"/>
      <w:numFmt w:val="decimal"/>
      <w:lvlText w:val="%1."/>
      <w:lvlJc w:val="left"/>
    </w:lvl>
    <w:lvl w:ilvl="1" w:tplc="9E4A26A0">
      <w:numFmt w:val="decimal"/>
      <w:lvlText w:val=""/>
      <w:lvlJc w:val="left"/>
    </w:lvl>
    <w:lvl w:ilvl="2" w:tplc="4A5C0564">
      <w:numFmt w:val="decimal"/>
      <w:lvlText w:val=""/>
      <w:lvlJc w:val="left"/>
    </w:lvl>
    <w:lvl w:ilvl="3" w:tplc="1ECA843A">
      <w:numFmt w:val="decimal"/>
      <w:lvlText w:val=""/>
      <w:lvlJc w:val="left"/>
    </w:lvl>
    <w:lvl w:ilvl="4" w:tplc="031EF66A">
      <w:numFmt w:val="decimal"/>
      <w:lvlText w:val=""/>
      <w:lvlJc w:val="left"/>
    </w:lvl>
    <w:lvl w:ilvl="5" w:tplc="CE6A54F2">
      <w:numFmt w:val="decimal"/>
      <w:lvlText w:val=""/>
      <w:lvlJc w:val="left"/>
    </w:lvl>
    <w:lvl w:ilvl="6" w:tplc="55D441C0">
      <w:numFmt w:val="decimal"/>
      <w:lvlText w:val=""/>
      <w:lvlJc w:val="left"/>
    </w:lvl>
    <w:lvl w:ilvl="7" w:tplc="AD1ED5A2">
      <w:numFmt w:val="decimal"/>
      <w:lvlText w:val=""/>
      <w:lvlJc w:val="left"/>
    </w:lvl>
    <w:lvl w:ilvl="8" w:tplc="5C1C2A7C">
      <w:numFmt w:val="decimal"/>
      <w:lvlText w:val=""/>
      <w:lvlJc w:val="left"/>
    </w:lvl>
  </w:abstractNum>
  <w:abstractNum w:abstractNumId="17">
    <w:nsid w:val="00005D03"/>
    <w:multiLevelType w:val="hybridMultilevel"/>
    <w:tmpl w:val="DF4E389A"/>
    <w:lvl w:ilvl="0" w:tplc="C15A1E54">
      <w:start w:val="1"/>
      <w:numFmt w:val="bullet"/>
      <w:lvlText w:val="В"/>
      <w:lvlJc w:val="left"/>
    </w:lvl>
    <w:lvl w:ilvl="1" w:tplc="C8529E62">
      <w:numFmt w:val="decimal"/>
      <w:lvlText w:val=""/>
      <w:lvlJc w:val="left"/>
    </w:lvl>
    <w:lvl w:ilvl="2" w:tplc="B5BEB794">
      <w:numFmt w:val="decimal"/>
      <w:lvlText w:val=""/>
      <w:lvlJc w:val="left"/>
    </w:lvl>
    <w:lvl w:ilvl="3" w:tplc="3108577A">
      <w:numFmt w:val="decimal"/>
      <w:lvlText w:val=""/>
      <w:lvlJc w:val="left"/>
    </w:lvl>
    <w:lvl w:ilvl="4" w:tplc="7E7821F4">
      <w:numFmt w:val="decimal"/>
      <w:lvlText w:val=""/>
      <w:lvlJc w:val="left"/>
    </w:lvl>
    <w:lvl w:ilvl="5" w:tplc="CE6235AA">
      <w:numFmt w:val="decimal"/>
      <w:lvlText w:val=""/>
      <w:lvlJc w:val="left"/>
    </w:lvl>
    <w:lvl w:ilvl="6" w:tplc="08EC9D1A">
      <w:numFmt w:val="decimal"/>
      <w:lvlText w:val=""/>
      <w:lvlJc w:val="left"/>
    </w:lvl>
    <w:lvl w:ilvl="7" w:tplc="61D6B0A6">
      <w:numFmt w:val="decimal"/>
      <w:lvlText w:val=""/>
      <w:lvlJc w:val="left"/>
    </w:lvl>
    <w:lvl w:ilvl="8" w:tplc="4ED6D3C0">
      <w:numFmt w:val="decimal"/>
      <w:lvlText w:val=""/>
      <w:lvlJc w:val="left"/>
    </w:lvl>
  </w:abstractNum>
  <w:abstractNum w:abstractNumId="18">
    <w:nsid w:val="000063CB"/>
    <w:multiLevelType w:val="hybridMultilevel"/>
    <w:tmpl w:val="20B88E68"/>
    <w:lvl w:ilvl="0" w:tplc="D4D47288">
      <w:start w:val="1"/>
      <w:numFmt w:val="bullet"/>
      <w:lvlText w:val="\endash "/>
      <w:lvlJc w:val="left"/>
    </w:lvl>
    <w:lvl w:ilvl="1" w:tplc="5D5E520E">
      <w:numFmt w:val="decimal"/>
      <w:lvlText w:val=""/>
      <w:lvlJc w:val="left"/>
    </w:lvl>
    <w:lvl w:ilvl="2" w:tplc="3EF0D71E">
      <w:numFmt w:val="decimal"/>
      <w:lvlText w:val=""/>
      <w:lvlJc w:val="left"/>
    </w:lvl>
    <w:lvl w:ilvl="3" w:tplc="205CB3E4">
      <w:numFmt w:val="decimal"/>
      <w:lvlText w:val=""/>
      <w:lvlJc w:val="left"/>
    </w:lvl>
    <w:lvl w:ilvl="4" w:tplc="E0248092">
      <w:numFmt w:val="decimal"/>
      <w:lvlText w:val=""/>
      <w:lvlJc w:val="left"/>
    </w:lvl>
    <w:lvl w:ilvl="5" w:tplc="D8200088">
      <w:numFmt w:val="decimal"/>
      <w:lvlText w:val=""/>
      <w:lvlJc w:val="left"/>
    </w:lvl>
    <w:lvl w:ilvl="6" w:tplc="BDF60ED4">
      <w:numFmt w:val="decimal"/>
      <w:lvlText w:val=""/>
      <w:lvlJc w:val="left"/>
    </w:lvl>
    <w:lvl w:ilvl="7" w:tplc="5704A650">
      <w:numFmt w:val="decimal"/>
      <w:lvlText w:val=""/>
      <w:lvlJc w:val="left"/>
    </w:lvl>
    <w:lvl w:ilvl="8" w:tplc="D0D2B5E2">
      <w:numFmt w:val="decimal"/>
      <w:lvlText w:val=""/>
      <w:lvlJc w:val="left"/>
    </w:lvl>
  </w:abstractNum>
  <w:abstractNum w:abstractNumId="19">
    <w:nsid w:val="00006443"/>
    <w:multiLevelType w:val="hybridMultilevel"/>
    <w:tmpl w:val="95DED5B6"/>
    <w:lvl w:ilvl="0" w:tplc="2EE8D60A">
      <w:start w:val="1"/>
      <w:numFmt w:val="bullet"/>
      <w:lvlText w:val="и"/>
      <w:lvlJc w:val="left"/>
    </w:lvl>
    <w:lvl w:ilvl="1" w:tplc="FAAA0A6A">
      <w:start w:val="1"/>
      <w:numFmt w:val="bullet"/>
      <w:lvlText w:val="В"/>
      <w:lvlJc w:val="left"/>
    </w:lvl>
    <w:lvl w:ilvl="2" w:tplc="07709A1A">
      <w:numFmt w:val="decimal"/>
      <w:lvlText w:val=""/>
      <w:lvlJc w:val="left"/>
    </w:lvl>
    <w:lvl w:ilvl="3" w:tplc="71E24F6C">
      <w:numFmt w:val="decimal"/>
      <w:lvlText w:val=""/>
      <w:lvlJc w:val="left"/>
    </w:lvl>
    <w:lvl w:ilvl="4" w:tplc="5AB67B6C">
      <w:numFmt w:val="decimal"/>
      <w:lvlText w:val=""/>
      <w:lvlJc w:val="left"/>
    </w:lvl>
    <w:lvl w:ilvl="5" w:tplc="533C841A">
      <w:numFmt w:val="decimal"/>
      <w:lvlText w:val=""/>
      <w:lvlJc w:val="left"/>
    </w:lvl>
    <w:lvl w:ilvl="6" w:tplc="7E9A3D54">
      <w:numFmt w:val="decimal"/>
      <w:lvlText w:val=""/>
      <w:lvlJc w:val="left"/>
    </w:lvl>
    <w:lvl w:ilvl="7" w:tplc="47C261EA">
      <w:numFmt w:val="decimal"/>
      <w:lvlText w:val=""/>
      <w:lvlJc w:val="left"/>
    </w:lvl>
    <w:lvl w:ilvl="8" w:tplc="CFBCF3DE">
      <w:numFmt w:val="decimal"/>
      <w:lvlText w:val=""/>
      <w:lvlJc w:val="left"/>
    </w:lvl>
  </w:abstractNum>
  <w:abstractNum w:abstractNumId="20">
    <w:nsid w:val="000066BB"/>
    <w:multiLevelType w:val="hybridMultilevel"/>
    <w:tmpl w:val="4FE6C4BE"/>
    <w:lvl w:ilvl="0" w:tplc="5FEC7CD2">
      <w:start w:val="1"/>
      <w:numFmt w:val="bullet"/>
      <w:lvlText w:val="В"/>
      <w:lvlJc w:val="left"/>
    </w:lvl>
    <w:lvl w:ilvl="1" w:tplc="12301782">
      <w:numFmt w:val="decimal"/>
      <w:lvlText w:val=""/>
      <w:lvlJc w:val="left"/>
    </w:lvl>
    <w:lvl w:ilvl="2" w:tplc="3E10677A">
      <w:numFmt w:val="decimal"/>
      <w:lvlText w:val=""/>
      <w:lvlJc w:val="left"/>
    </w:lvl>
    <w:lvl w:ilvl="3" w:tplc="21F2A36E">
      <w:numFmt w:val="decimal"/>
      <w:lvlText w:val=""/>
      <w:lvlJc w:val="left"/>
    </w:lvl>
    <w:lvl w:ilvl="4" w:tplc="4240F350">
      <w:numFmt w:val="decimal"/>
      <w:lvlText w:val=""/>
      <w:lvlJc w:val="left"/>
    </w:lvl>
    <w:lvl w:ilvl="5" w:tplc="F0048890">
      <w:numFmt w:val="decimal"/>
      <w:lvlText w:val=""/>
      <w:lvlJc w:val="left"/>
    </w:lvl>
    <w:lvl w:ilvl="6" w:tplc="A6CA005C">
      <w:numFmt w:val="decimal"/>
      <w:lvlText w:val=""/>
      <w:lvlJc w:val="left"/>
    </w:lvl>
    <w:lvl w:ilvl="7" w:tplc="48904EC0">
      <w:numFmt w:val="decimal"/>
      <w:lvlText w:val=""/>
      <w:lvlJc w:val="left"/>
    </w:lvl>
    <w:lvl w:ilvl="8" w:tplc="9B26789C">
      <w:numFmt w:val="decimal"/>
      <w:lvlText w:val=""/>
      <w:lvlJc w:val="left"/>
    </w:lvl>
  </w:abstractNum>
  <w:abstractNum w:abstractNumId="21">
    <w:nsid w:val="00006BFC"/>
    <w:multiLevelType w:val="hybridMultilevel"/>
    <w:tmpl w:val="55D0A246"/>
    <w:lvl w:ilvl="0" w:tplc="D0D0776C">
      <w:start w:val="4"/>
      <w:numFmt w:val="decimal"/>
      <w:lvlText w:val="%1."/>
      <w:lvlJc w:val="left"/>
    </w:lvl>
    <w:lvl w:ilvl="1" w:tplc="E02CA3EA">
      <w:numFmt w:val="decimal"/>
      <w:lvlText w:val=""/>
      <w:lvlJc w:val="left"/>
    </w:lvl>
    <w:lvl w:ilvl="2" w:tplc="D2D6E7CC">
      <w:numFmt w:val="decimal"/>
      <w:lvlText w:val=""/>
      <w:lvlJc w:val="left"/>
    </w:lvl>
    <w:lvl w:ilvl="3" w:tplc="13E0E152">
      <w:numFmt w:val="decimal"/>
      <w:lvlText w:val=""/>
      <w:lvlJc w:val="left"/>
    </w:lvl>
    <w:lvl w:ilvl="4" w:tplc="AE5EF7D0">
      <w:numFmt w:val="decimal"/>
      <w:lvlText w:val=""/>
      <w:lvlJc w:val="left"/>
    </w:lvl>
    <w:lvl w:ilvl="5" w:tplc="A3C65618">
      <w:numFmt w:val="decimal"/>
      <w:lvlText w:val=""/>
      <w:lvlJc w:val="left"/>
    </w:lvl>
    <w:lvl w:ilvl="6" w:tplc="3350FCB6">
      <w:numFmt w:val="decimal"/>
      <w:lvlText w:val=""/>
      <w:lvlJc w:val="left"/>
    </w:lvl>
    <w:lvl w:ilvl="7" w:tplc="690673B0">
      <w:numFmt w:val="decimal"/>
      <w:lvlText w:val=""/>
      <w:lvlJc w:val="left"/>
    </w:lvl>
    <w:lvl w:ilvl="8" w:tplc="86EC6BF0">
      <w:numFmt w:val="decimal"/>
      <w:lvlText w:val=""/>
      <w:lvlJc w:val="left"/>
    </w:lvl>
  </w:abstractNum>
  <w:abstractNum w:abstractNumId="22">
    <w:nsid w:val="00006E5D"/>
    <w:multiLevelType w:val="hybridMultilevel"/>
    <w:tmpl w:val="E1040AD8"/>
    <w:lvl w:ilvl="0" w:tplc="7DAA5632">
      <w:start w:val="1"/>
      <w:numFmt w:val="bullet"/>
      <w:lvlText w:val="\endash "/>
      <w:lvlJc w:val="left"/>
    </w:lvl>
    <w:lvl w:ilvl="1" w:tplc="261AFF36">
      <w:numFmt w:val="decimal"/>
      <w:lvlText w:val=""/>
      <w:lvlJc w:val="left"/>
    </w:lvl>
    <w:lvl w:ilvl="2" w:tplc="8236B05E">
      <w:numFmt w:val="decimal"/>
      <w:lvlText w:val=""/>
      <w:lvlJc w:val="left"/>
    </w:lvl>
    <w:lvl w:ilvl="3" w:tplc="880A4842">
      <w:numFmt w:val="decimal"/>
      <w:lvlText w:val=""/>
      <w:lvlJc w:val="left"/>
    </w:lvl>
    <w:lvl w:ilvl="4" w:tplc="60D0946E">
      <w:numFmt w:val="decimal"/>
      <w:lvlText w:val=""/>
      <w:lvlJc w:val="left"/>
    </w:lvl>
    <w:lvl w:ilvl="5" w:tplc="C7686A64">
      <w:numFmt w:val="decimal"/>
      <w:lvlText w:val=""/>
      <w:lvlJc w:val="left"/>
    </w:lvl>
    <w:lvl w:ilvl="6" w:tplc="F17E0A8A">
      <w:numFmt w:val="decimal"/>
      <w:lvlText w:val=""/>
      <w:lvlJc w:val="left"/>
    </w:lvl>
    <w:lvl w:ilvl="7" w:tplc="C5409D24">
      <w:numFmt w:val="decimal"/>
      <w:lvlText w:val=""/>
      <w:lvlJc w:val="left"/>
    </w:lvl>
    <w:lvl w:ilvl="8" w:tplc="E33E6A4C">
      <w:numFmt w:val="decimal"/>
      <w:lvlText w:val=""/>
      <w:lvlJc w:val="left"/>
    </w:lvl>
  </w:abstractNum>
  <w:abstractNum w:abstractNumId="23">
    <w:nsid w:val="0000701F"/>
    <w:multiLevelType w:val="hybridMultilevel"/>
    <w:tmpl w:val="C970657C"/>
    <w:lvl w:ilvl="0" w:tplc="E6E20CDC">
      <w:start w:val="1"/>
      <w:numFmt w:val="bullet"/>
      <w:lvlText w:val="\endash "/>
      <w:lvlJc w:val="left"/>
    </w:lvl>
    <w:lvl w:ilvl="1" w:tplc="D9D8B88A">
      <w:numFmt w:val="decimal"/>
      <w:lvlText w:val=""/>
      <w:lvlJc w:val="left"/>
    </w:lvl>
    <w:lvl w:ilvl="2" w:tplc="2334E30E">
      <w:numFmt w:val="decimal"/>
      <w:lvlText w:val=""/>
      <w:lvlJc w:val="left"/>
    </w:lvl>
    <w:lvl w:ilvl="3" w:tplc="3B3E0FBA">
      <w:numFmt w:val="decimal"/>
      <w:lvlText w:val=""/>
      <w:lvlJc w:val="left"/>
    </w:lvl>
    <w:lvl w:ilvl="4" w:tplc="B31A85C8">
      <w:numFmt w:val="decimal"/>
      <w:lvlText w:val=""/>
      <w:lvlJc w:val="left"/>
    </w:lvl>
    <w:lvl w:ilvl="5" w:tplc="C2E08EFE">
      <w:numFmt w:val="decimal"/>
      <w:lvlText w:val=""/>
      <w:lvlJc w:val="left"/>
    </w:lvl>
    <w:lvl w:ilvl="6" w:tplc="26A87396">
      <w:numFmt w:val="decimal"/>
      <w:lvlText w:val=""/>
      <w:lvlJc w:val="left"/>
    </w:lvl>
    <w:lvl w:ilvl="7" w:tplc="D5E8B586">
      <w:numFmt w:val="decimal"/>
      <w:lvlText w:val=""/>
      <w:lvlJc w:val="left"/>
    </w:lvl>
    <w:lvl w:ilvl="8" w:tplc="581482BC">
      <w:numFmt w:val="decimal"/>
      <w:lvlText w:val=""/>
      <w:lvlJc w:val="left"/>
    </w:lvl>
  </w:abstractNum>
  <w:abstractNum w:abstractNumId="24">
    <w:nsid w:val="0000767D"/>
    <w:multiLevelType w:val="hybridMultilevel"/>
    <w:tmpl w:val="6ADCFAA2"/>
    <w:lvl w:ilvl="0" w:tplc="BC56E3AE">
      <w:start w:val="1"/>
      <w:numFmt w:val="bullet"/>
      <w:lvlText w:val="В"/>
      <w:lvlJc w:val="left"/>
    </w:lvl>
    <w:lvl w:ilvl="1" w:tplc="3244B58E">
      <w:numFmt w:val="decimal"/>
      <w:lvlText w:val=""/>
      <w:lvlJc w:val="left"/>
    </w:lvl>
    <w:lvl w:ilvl="2" w:tplc="B52251EA">
      <w:numFmt w:val="decimal"/>
      <w:lvlText w:val=""/>
      <w:lvlJc w:val="left"/>
    </w:lvl>
    <w:lvl w:ilvl="3" w:tplc="FB466676">
      <w:numFmt w:val="decimal"/>
      <w:lvlText w:val=""/>
      <w:lvlJc w:val="left"/>
    </w:lvl>
    <w:lvl w:ilvl="4" w:tplc="3A368FDC">
      <w:numFmt w:val="decimal"/>
      <w:lvlText w:val=""/>
      <w:lvlJc w:val="left"/>
    </w:lvl>
    <w:lvl w:ilvl="5" w:tplc="7B70DD68">
      <w:numFmt w:val="decimal"/>
      <w:lvlText w:val=""/>
      <w:lvlJc w:val="left"/>
    </w:lvl>
    <w:lvl w:ilvl="6" w:tplc="7C484386">
      <w:numFmt w:val="decimal"/>
      <w:lvlText w:val=""/>
      <w:lvlJc w:val="left"/>
    </w:lvl>
    <w:lvl w:ilvl="7" w:tplc="BA782C88">
      <w:numFmt w:val="decimal"/>
      <w:lvlText w:val=""/>
      <w:lvlJc w:val="left"/>
    </w:lvl>
    <w:lvl w:ilvl="8" w:tplc="CBD650D6">
      <w:numFmt w:val="decimal"/>
      <w:lvlText w:val=""/>
      <w:lvlJc w:val="left"/>
    </w:lvl>
  </w:abstractNum>
  <w:abstractNum w:abstractNumId="25">
    <w:nsid w:val="00007A5A"/>
    <w:multiLevelType w:val="hybridMultilevel"/>
    <w:tmpl w:val="FEB872F2"/>
    <w:lvl w:ilvl="0" w:tplc="14AEBF68">
      <w:start w:val="1"/>
      <w:numFmt w:val="bullet"/>
      <w:lvlText w:val="В"/>
      <w:lvlJc w:val="left"/>
    </w:lvl>
    <w:lvl w:ilvl="1" w:tplc="8FA06E60">
      <w:numFmt w:val="decimal"/>
      <w:lvlText w:val=""/>
      <w:lvlJc w:val="left"/>
    </w:lvl>
    <w:lvl w:ilvl="2" w:tplc="C28C1C68">
      <w:numFmt w:val="decimal"/>
      <w:lvlText w:val=""/>
      <w:lvlJc w:val="left"/>
    </w:lvl>
    <w:lvl w:ilvl="3" w:tplc="0C46174A">
      <w:numFmt w:val="decimal"/>
      <w:lvlText w:val=""/>
      <w:lvlJc w:val="left"/>
    </w:lvl>
    <w:lvl w:ilvl="4" w:tplc="E8768332">
      <w:numFmt w:val="decimal"/>
      <w:lvlText w:val=""/>
      <w:lvlJc w:val="left"/>
    </w:lvl>
    <w:lvl w:ilvl="5" w:tplc="9A923A8E">
      <w:numFmt w:val="decimal"/>
      <w:lvlText w:val=""/>
      <w:lvlJc w:val="left"/>
    </w:lvl>
    <w:lvl w:ilvl="6" w:tplc="B01EF874">
      <w:numFmt w:val="decimal"/>
      <w:lvlText w:val=""/>
      <w:lvlJc w:val="left"/>
    </w:lvl>
    <w:lvl w:ilvl="7" w:tplc="1A06DD02">
      <w:numFmt w:val="decimal"/>
      <w:lvlText w:val=""/>
      <w:lvlJc w:val="left"/>
    </w:lvl>
    <w:lvl w:ilvl="8" w:tplc="0E3A37CE">
      <w:numFmt w:val="decimal"/>
      <w:lvlText w:val=""/>
      <w:lvlJc w:val="left"/>
    </w:lvl>
  </w:abstractNum>
  <w:abstractNum w:abstractNumId="26">
    <w:nsid w:val="1FAF4007"/>
    <w:multiLevelType w:val="hybridMultilevel"/>
    <w:tmpl w:val="348AE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8213739"/>
    <w:multiLevelType w:val="hybridMultilevel"/>
    <w:tmpl w:val="76A4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ED163B"/>
    <w:multiLevelType w:val="hybridMultilevel"/>
    <w:tmpl w:val="74DCA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CB0ABF"/>
    <w:multiLevelType w:val="hybridMultilevel"/>
    <w:tmpl w:val="F0A80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7"/>
  </w:num>
  <w:num w:numId="28">
    <w:abstractNumId w:val="29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26"/>
    <w:rsid w:val="001A0289"/>
    <w:rsid w:val="002313D0"/>
    <w:rsid w:val="003A08B9"/>
    <w:rsid w:val="004920D0"/>
    <w:rsid w:val="00512026"/>
    <w:rsid w:val="00945923"/>
    <w:rsid w:val="00B608D5"/>
    <w:rsid w:val="00D1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D131FD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D131FD"/>
    <w:rPr>
      <w:rFonts w:eastAsia="Times New Roman"/>
      <w:sz w:val="24"/>
      <w:szCs w:val="24"/>
    </w:rPr>
  </w:style>
  <w:style w:type="paragraph" w:styleId="a6">
    <w:name w:val="Body Text"/>
    <w:basedOn w:val="a"/>
    <w:link w:val="a7"/>
    <w:rsid w:val="00D131FD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131FD"/>
    <w:rPr>
      <w:rFonts w:eastAsia="Times New Roman"/>
      <w:sz w:val="24"/>
      <w:szCs w:val="24"/>
      <w:lang w:eastAsia="ar-SA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,Обычный (Web)1"/>
    <w:basedOn w:val="a"/>
    <w:link w:val="2"/>
    <w:uiPriority w:val="99"/>
    <w:rsid w:val="00D131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basedOn w:val="a0"/>
    <w:link w:val="a8"/>
    <w:uiPriority w:val="99"/>
    <w:locked/>
    <w:rsid w:val="00D131FD"/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D131FD"/>
    <w:rPr>
      <w:b/>
      <w:bCs/>
    </w:rPr>
  </w:style>
  <w:style w:type="character" w:customStyle="1" w:styleId="apple-converted-space">
    <w:name w:val="apple-converted-space"/>
    <w:rsid w:val="00D131FD"/>
  </w:style>
  <w:style w:type="paragraph" w:styleId="aa">
    <w:name w:val="No Spacing"/>
    <w:link w:val="ab"/>
    <w:uiPriority w:val="1"/>
    <w:qFormat/>
    <w:rsid w:val="00D131F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D131FD"/>
    <w:rPr>
      <w:rFonts w:eastAsia="Times New Roman"/>
      <w:sz w:val="20"/>
      <w:szCs w:val="20"/>
    </w:rPr>
  </w:style>
  <w:style w:type="paragraph" w:customStyle="1" w:styleId="Default">
    <w:name w:val="Default"/>
    <w:rsid w:val="004920D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Block Text"/>
    <w:basedOn w:val="a"/>
    <w:unhideWhenUsed/>
    <w:rsid w:val="004920D0"/>
    <w:pPr>
      <w:ind w:left="-993" w:right="-1050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(2) + Не полужирный"/>
    <w:basedOn w:val="a0"/>
    <w:uiPriority w:val="99"/>
    <w:rsid w:val="004920D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D131FD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D131FD"/>
    <w:rPr>
      <w:rFonts w:eastAsia="Times New Roman"/>
      <w:sz w:val="24"/>
      <w:szCs w:val="24"/>
    </w:rPr>
  </w:style>
  <w:style w:type="paragraph" w:styleId="a6">
    <w:name w:val="Body Text"/>
    <w:basedOn w:val="a"/>
    <w:link w:val="a7"/>
    <w:rsid w:val="00D131FD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131FD"/>
    <w:rPr>
      <w:rFonts w:eastAsia="Times New Roman"/>
      <w:sz w:val="24"/>
      <w:szCs w:val="24"/>
      <w:lang w:eastAsia="ar-SA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,Обычный (Web)1"/>
    <w:basedOn w:val="a"/>
    <w:link w:val="2"/>
    <w:uiPriority w:val="99"/>
    <w:rsid w:val="00D131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basedOn w:val="a0"/>
    <w:link w:val="a8"/>
    <w:uiPriority w:val="99"/>
    <w:locked/>
    <w:rsid w:val="00D131FD"/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D131FD"/>
    <w:rPr>
      <w:b/>
      <w:bCs/>
    </w:rPr>
  </w:style>
  <w:style w:type="character" w:customStyle="1" w:styleId="apple-converted-space">
    <w:name w:val="apple-converted-space"/>
    <w:rsid w:val="00D131FD"/>
  </w:style>
  <w:style w:type="paragraph" w:styleId="aa">
    <w:name w:val="No Spacing"/>
    <w:link w:val="ab"/>
    <w:uiPriority w:val="1"/>
    <w:qFormat/>
    <w:rsid w:val="00D131F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D131FD"/>
    <w:rPr>
      <w:rFonts w:eastAsia="Times New Roman"/>
      <w:sz w:val="20"/>
      <w:szCs w:val="20"/>
    </w:rPr>
  </w:style>
  <w:style w:type="paragraph" w:customStyle="1" w:styleId="Default">
    <w:name w:val="Default"/>
    <w:rsid w:val="004920D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Block Text"/>
    <w:basedOn w:val="a"/>
    <w:unhideWhenUsed/>
    <w:rsid w:val="004920D0"/>
    <w:pPr>
      <w:ind w:left="-993" w:right="-1050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(2) + Не полужирный"/>
    <w:basedOn w:val="a0"/>
    <w:uiPriority w:val="99"/>
    <w:rsid w:val="004920D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8D80-BA8F-4765-A510-6258CC88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5372</Words>
  <Characters>30621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2019-06-04T12:30:00Z</dcterms:created>
  <dcterms:modified xsi:type="dcterms:W3CDTF">2019-06-04T12:30:00Z</dcterms:modified>
</cp:coreProperties>
</file>