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D9" w:rsidRDefault="00A213D9" w:rsidP="00A213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70100" cy="92265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3D9" w:rsidRDefault="00A213D9" w:rsidP="00A213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48C0" w:rsidRPr="009948C0" w:rsidRDefault="009948C0" w:rsidP="009948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8C0">
        <w:rPr>
          <w:rFonts w:ascii="Times New Roman" w:hAnsi="Times New Roman" w:cs="Times New Roman"/>
          <w:b/>
          <w:sz w:val="28"/>
          <w:szCs w:val="28"/>
        </w:rPr>
        <w:t>Выбирай кадастрового инженера правильно</w:t>
      </w:r>
    </w:p>
    <w:p w:rsidR="009948C0" w:rsidRPr="009948C0" w:rsidRDefault="009948C0" w:rsidP="00994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8C0" w:rsidRPr="009948C0" w:rsidRDefault="009948C0" w:rsidP="00994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C0">
        <w:rPr>
          <w:rFonts w:ascii="Times New Roman" w:hAnsi="Times New Roman" w:cs="Times New Roman"/>
          <w:sz w:val="28"/>
          <w:szCs w:val="28"/>
        </w:rPr>
        <w:t>Чтобы поставить недвижимое имущество на кадастровый учёт, необходимо проделать немалую работу по подготовке документов, содержащих необходимые для государственного кадастрового учета сведения о недвижимом имуществе. Такую работу грамотно смогут провести кадастровые инженеры – физические лица, являющиеся членами саморегулируемой организации кадастровых инженеров.</w:t>
      </w:r>
    </w:p>
    <w:p w:rsidR="00E14278" w:rsidRDefault="00E14278" w:rsidP="00E1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C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Адыгее</w:t>
      </w:r>
      <w:r w:rsidRPr="009948C0">
        <w:rPr>
          <w:rFonts w:ascii="Times New Roman" w:hAnsi="Times New Roman" w:cs="Times New Roman"/>
          <w:sz w:val="28"/>
          <w:szCs w:val="28"/>
        </w:rPr>
        <w:t xml:space="preserve">, согласно реестру, количество кадастровых инженеров составляет </w:t>
      </w:r>
      <w:r>
        <w:rPr>
          <w:rFonts w:ascii="Times New Roman" w:hAnsi="Times New Roman" w:cs="Times New Roman"/>
          <w:sz w:val="28"/>
          <w:szCs w:val="28"/>
        </w:rPr>
        <w:t>469</w:t>
      </w:r>
      <w:r w:rsidRPr="009948C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48C0" w:rsidRPr="009948C0">
        <w:rPr>
          <w:rFonts w:ascii="Times New Roman" w:hAnsi="Times New Roman" w:cs="Times New Roman"/>
          <w:sz w:val="28"/>
          <w:szCs w:val="28"/>
        </w:rPr>
        <w:t>Как же перед заключением договора на выполнение работ узнать сведения о профессионализме кадастрового инженера?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8C0" w:rsidRPr="009948C0" w:rsidRDefault="009948C0" w:rsidP="00E1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C0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 w:rsidR="00E14278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8C0">
        <w:rPr>
          <w:rFonts w:ascii="Times New Roman" w:hAnsi="Times New Roman" w:cs="Times New Roman"/>
          <w:sz w:val="28"/>
          <w:szCs w:val="28"/>
        </w:rPr>
        <w:t>рекомендует проверять сведения в реестрах членов саморегулируемых организаций кадастровых инженеров, публикуемых на их официальных сайтах в сети Интернет, а также в государственном реестре кадастровых инженеров, размещенном на официальном сайте Росреестра.</w:t>
      </w:r>
    </w:p>
    <w:p w:rsidR="009948C0" w:rsidRPr="009948C0" w:rsidRDefault="00E14278" w:rsidP="00994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обязательном порядке необходимо</w:t>
      </w:r>
      <w:r w:rsidR="009948C0" w:rsidRPr="009948C0">
        <w:rPr>
          <w:rFonts w:ascii="Times New Roman" w:hAnsi="Times New Roman" w:cs="Times New Roman"/>
          <w:sz w:val="28"/>
          <w:szCs w:val="28"/>
        </w:rPr>
        <w:t xml:space="preserve"> заключить с кадастровым инженером договор подряда, в котором подробно должны быть указаны все выполняемые работы.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948C0" w:rsidRPr="009948C0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9948C0" w:rsidRPr="009948C0">
        <w:rPr>
          <w:rFonts w:ascii="Times New Roman" w:hAnsi="Times New Roman" w:cs="Times New Roman"/>
          <w:sz w:val="28"/>
          <w:szCs w:val="28"/>
        </w:rPr>
        <w:t xml:space="preserve"> к договору являются смета, утвержденная заказчиком, и задание на выполнение работ. Кадастровый инженер вправе подавать заявления о государственном кадастровом учете от имени заказчика.</w:t>
      </w:r>
    </w:p>
    <w:p w:rsidR="009948C0" w:rsidRDefault="009948C0" w:rsidP="00994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C0">
        <w:rPr>
          <w:rFonts w:ascii="Times New Roman" w:hAnsi="Times New Roman" w:cs="Times New Roman"/>
          <w:sz w:val="28"/>
          <w:szCs w:val="28"/>
        </w:rPr>
        <w:t>Напоминаем, какие именно документы сможет подготов</w:t>
      </w:r>
      <w:r>
        <w:rPr>
          <w:rFonts w:ascii="Times New Roman" w:hAnsi="Times New Roman" w:cs="Times New Roman"/>
          <w:sz w:val="28"/>
          <w:szCs w:val="28"/>
        </w:rPr>
        <w:t>ить для вас кадастровый инженер:</w:t>
      </w:r>
    </w:p>
    <w:p w:rsidR="009948C0" w:rsidRDefault="009948C0" w:rsidP="00994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Pr="009948C0">
        <w:rPr>
          <w:rFonts w:ascii="Times New Roman" w:hAnsi="Times New Roman" w:cs="Times New Roman"/>
          <w:sz w:val="28"/>
          <w:szCs w:val="28"/>
        </w:rPr>
        <w:t xml:space="preserve">ежевой план – при подготовке документов для постановки на учет одного или нескольких земельных участков, учета изменений или </w:t>
      </w:r>
      <w:r>
        <w:rPr>
          <w:rFonts w:ascii="Times New Roman" w:hAnsi="Times New Roman" w:cs="Times New Roman"/>
          <w:sz w:val="28"/>
          <w:szCs w:val="28"/>
        </w:rPr>
        <w:t>учета части земельного участка;</w:t>
      </w:r>
    </w:p>
    <w:p w:rsidR="009948C0" w:rsidRDefault="009948C0" w:rsidP="00994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Pr="009948C0">
        <w:rPr>
          <w:rFonts w:ascii="Times New Roman" w:hAnsi="Times New Roman" w:cs="Times New Roman"/>
          <w:sz w:val="28"/>
          <w:szCs w:val="28"/>
        </w:rPr>
        <w:t>ехнический план – при подготовке документов для постановки на учет здания, сооружения, 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8C0">
        <w:rPr>
          <w:rFonts w:ascii="Times New Roman" w:hAnsi="Times New Roman" w:cs="Times New Roman"/>
          <w:sz w:val="28"/>
          <w:szCs w:val="28"/>
        </w:rPr>
        <w:t>машино-места, объекта незавершенного строительства или единого недвижимого комплекса, учета его изменений или учета</w:t>
      </w:r>
      <w:r>
        <w:rPr>
          <w:rFonts w:ascii="Times New Roman" w:hAnsi="Times New Roman" w:cs="Times New Roman"/>
          <w:sz w:val="28"/>
          <w:szCs w:val="28"/>
        </w:rPr>
        <w:t xml:space="preserve"> его части;</w:t>
      </w:r>
    </w:p>
    <w:p w:rsidR="009948C0" w:rsidRPr="009948C0" w:rsidRDefault="009948C0" w:rsidP="00994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Pr="009948C0">
        <w:rPr>
          <w:rFonts w:ascii="Times New Roman" w:hAnsi="Times New Roman" w:cs="Times New Roman"/>
          <w:sz w:val="28"/>
          <w:szCs w:val="28"/>
        </w:rPr>
        <w:t>кт обследования – при подготовке документов для снятия с учета здания, сооружения, помещения, машино-места или объекта незавершенного строительства.</w:t>
      </w:r>
    </w:p>
    <w:p w:rsidR="009948C0" w:rsidRPr="009948C0" w:rsidRDefault="009948C0" w:rsidP="00994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C0">
        <w:rPr>
          <w:rFonts w:ascii="Times New Roman" w:hAnsi="Times New Roman" w:cs="Times New Roman"/>
          <w:sz w:val="28"/>
          <w:szCs w:val="28"/>
        </w:rPr>
        <w:t>Кадастровые инженеры за свою работу несут ответственность, их деятельность подлежит строгому контролю со стороны саморегулируемой организации кадастровых инженеров, членами которой они являются.</w:t>
      </w:r>
    </w:p>
    <w:p w:rsidR="009948C0" w:rsidRPr="009948C0" w:rsidRDefault="009948C0" w:rsidP="00994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C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 законодательством, за внесение кадастровым инженером заведомо ложных сведений в межевой план, </w:t>
      </w:r>
      <w:r w:rsidRPr="009948C0">
        <w:rPr>
          <w:rFonts w:ascii="Times New Roman" w:hAnsi="Times New Roman" w:cs="Times New Roman"/>
          <w:sz w:val="28"/>
          <w:szCs w:val="28"/>
        </w:rPr>
        <w:lastRenderedPageBreak/>
        <w:t>технический план или акт обследования или подлог документов, на основании которых они были подготовлены, при условии отсутствия состава уголовно наказуемого деяния, ему грозит административное наказание в виде штрафа в размере от тридцати тысяч до пятидесяти тысяч рублей или дисквалификация на срок до трех лет.</w:t>
      </w:r>
    </w:p>
    <w:p w:rsidR="009948C0" w:rsidRDefault="009948C0" w:rsidP="00994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C0">
        <w:rPr>
          <w:rFonts w:ascii="Times New Roman" w:hAnsi="Times New Roman" w:cs="Times New Roman"/>
          <w:sz w:val="28"/>
          <w:szCs w:val="28"/>
        </w:rPr>
        <w:t>Действия кадастрового инженера в рамках договора подряда на проведение кадастровых работ по оформлению межевого плана, технического плана и акта обследования могут быть оспорены в судебном порядке.</w:t>
      </w:r>
    </w:p>
    <w:p w:rsidR="009948C0" w:rsidRPr="001E3D9E" w:rsidRDefault="009948C0" w:rsidP="00994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9E">
        <w:rPr>
          <w:rFonts w:ascii="Times New Roman" w:hAnsi="Times New Roman" w:cs="Times New Roman"/>
          <w:sz w:val="28"/>
          <w:szCs w:val="28"/>
        </w:rPr>
        <w:t xml:space="preserve">С целью повышения качества документов, подготовленных кадастровыми инженерами, </w:t>
      </w:r>
      <w:r>
        <w:rPr>
          <w:rFonts w:ascii="Times New Roman" w:hAnsi="Times New Roman" w:cs="Times New Roman"/>
          <w:sz w:val="28"/>
          <w:szCs w:val="28"/>
        </w:rPr>
        <w:t>Кадастровой палатой республики</w:t>
      </w:r>
      <w:r w:rsidRPr="001E3D9E">
        <w:rPr>
          <w:rFonts w:ascii="Times New Roman" w:hAnsi="Times New Roman" w:cs="Times New Roman"/>
          <w:sz w:val="28"/>
          <w:szCs w:val="28"/>
        </w:rPr>
        <w:t xml:space="preserve"> проводятся лекции и семинары, на которых обсуждаются вопросы по изменению действующего законодательства, а также типовые ошибки кадастровых инженеров, что помогает наладить взаимодействие органа регистрации прав с кадастровыми инженерами.</w:t>
      </w:r>
    </w:p>
    <w:p w:rsidR="009948C0" w:rsidRPr="009948C0" w:rsidRDefault="009948C0" w:rsidP="00994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948C0" w:rsidRPr="009948C0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7D5" w:rsidRDefault="000937D5" w:rsidP="00A213D9">
      <w:pPr>
        <w:spacing w:after="0" w:line="240" w:lineRule="auto"/>
      </w:pPr>
      <w:r>
        <w:separator/>
      </w:r>
    </w:p>
  </w:endnote>
  <w:endnote w:type="continuationSeparator" w:id="1">
    <w:p w:rsidR="000937D5" w:rsidRDefault="000937D5" w:rsidP="00A2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7D5" w:rsidRDefault="000937D5" w:rsidP="00A213D9">
      <w:pPr>
        <w:spacing w:after="0" w:line="240" w:lineRule="auto"/>
      </w:pPr>
      <w:r>
        <w:separator/>
      </w:r>
    </w:p>
  </w:footnote>
  <w:footnote w:type="continuationSeparator" w:id="1">
    <w:p w:rsidR="000937D5" w:rsidRDefault="000937D5" w:rsidP="00A21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8C0"/>
    <w:rsid w:val="000937D5"/>
    <w:rsid w:val="001A671E"/>
    <w:rsid w:val="0048517C"/>
    <w:rsid w:val="00550052"/>
    <w:rsid w:val="0058103C"/>
    <w:rsid w:val="00827314"/>
    <w:rsid w:val="009948C0"/>
    <w:rsid w:val="009B248D"/>
    <w:rsid w:val="00A213D9"/>
    <w:rsid w:val="00A93D96"/>
    <w:rsid w:val="00BA7989"/>
    <w:rsid w:val="00C41AB4"/>
    <w:rsid w:val="00D66E83"/>
    <w:rsid w:val="00E14278"/>
    <w:rsid w:val="00E41A70"/>
    <w:rsid w:val="00E8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1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13D9"/>
  </w:style>
  <w:style w:type="paragraph" w:styleId="a5">
    <w:name w:val="footer"/>
    <w:basedOn w:val="a"/>
    <w:link w:val="a6"/>
    <w:uiPriority w:val="99"/>
    <w:semiHidden/>
    <w:unhideWhenUsed/>
    <w:rsid w:val="00A21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13D9"/>
  </w:style>
  <w:style w:type="paragraph" w:styleId="a7">
    <w:name w:val="Balloon Text"/>
    <w:basedOn w:val="a"/>
    <w:link w:val="a8"/>
    <w:uiPriority w:val="99"/>
    <w:semiHidden/>
    <w:unhideWhenUsed/>
    <w:rsid w:val="00A2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4</cp:revision>
  <cp:lastPrinted>2019-05-13T12:22:00Z</cp:lastPrinted>
  <dcterms:created xsi:type="dcterms:W3CDTF">2019-05-13T06:54:00Z</dcterms:created>
  <dcterms:modified xsi:type="dcterms:W3CDTF">2019-05-16T07:06:00Z</dcterms:modified>
</cp:coreProperties>
</file>