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99257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3235D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.11.2023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423F" w:rsidRPr="0093423F" w:rsidRDefault="0093423F" w:rsidP="00654D0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23F">
        <w:rPr>
          <w:rFonts w:ascii="Times New Roman" w:hAnsi="Times New Roman" w:cs="Times New Roman"/>
          <w:b/>
          <w:sz w:val="28"/>
          <w:szCs w:val="28"/>
        </w:rPr>
        <w:t xml:space="preserve">В регионе </w:t>
      </w:r>
      <w:r w:rsidR="00D0504E"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93423F">
        <w:rPr>
          <w:rFonts w:ascii="Times New Roman" w:hAnsi="Times New Roman" w:cs="Times New Roman"/>
          <w:b/>
          <w:sz w:val="28"/>
          <w:szCs w:val="28"/>
        </w:rPr>
        <w:t xml:space="preserve"> государственная кадастровая оценка объектов капитального строительства</w:t>
      </w:r>
    </w:p>
    <w:p w:rsidR="0093423F" w:rsidRPr="00654D0D" w:rsidRDefault="0093423F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D0D">
        <w:rPr>
          <w:rFonts w:ascii="Times New Roman" w:hAnsi="Times New Roman" w:cs="Times New Roman"/>
          <w:sz w:val="28"/>
          <w:szCs w:val="28"/>
        </w:rPr>
        <w:t xml:space="preserve">В 2023 году в Республике Адыгея проведена государственная кадастровая оценка всех объектов капитального строительства. Это </w:t>
      </w:r>
      <w:r w:rsidR="00B86FBE">
        <w:rPr>
          <w:rFonts w:ascii="Times New Roman" w:hAnsi="Times New Roman" w:cs="Times New Roman"/>
          <w:sz w:val="28"/>
          <w:szCs w:val="28"/>
        </w:rPr>
        <w:t xml:space="preserve">316 тысяч объектов, а именно, </w:t>
      </w:r>
      <w:r w:rsidRPr="00654D0D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объекты незавершенного строительства, </w:t>
      </w:r>
      <w:proofErr w:type="spellStart"/>
      <w:r w:rsidRPr="00654D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654D0D">
        <w:rPr>
          <w:rFonts w:ascii="Times New Roman" w:hAnsi="Times New Roman" w:cs="Times New Roman"/>
          <w:sz w:val="28"/>
          <w:szCs w:val="28"/>
        </w:rPr>
        <w:t xml:space="preserve">-места, сведения о которых содержались в Едином государственном реестре недвижимости на 01.01.2023. </w:t>
      </w:r>
    </w:p>
    <w:p w:rsidR="0093423F" w:rsidRPr="00654D0D" w:rsidRDefault="0093423F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D0D">
        <w:rPr>
          <w:rFonts w:ascii="Times New Roman" w:hAnsi="Times New Roman" w:cs="Times New Roman"/>
          <w:sz w:val="28"/>
          <w:szCs w:val="28"/>
        </w:rPr>
        <w:t>Государственная кадастровая оценка объектов капитального строительства в регионе проводится в третий раз. Ранее оценка проводилась в 2012 и 2016 годах. В текущем году она проводится в рамках единого цикла государственной кадастровой оценки.</w:t>
      </w:r>
    </w:p>
    <w:p w:rsidR="0093423F" w:rsidRDefault="0093423F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D0D">
        <w:rPr>
          <w:rFonts w:ascii="Times New Roman" w:hAnsi="Times New Roman" w:cs="Times New Roman"/>
          <w:sz w:val="28"/>
          <w:szCs w:val="28"/>
        </w:rPr>
        <w:t>«</w:t>
      </w:r>
      <w:r w:rsidR="005D1C42" w:rsidRPr="00431559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</w:t>
      </w:r>
      <w:r w:rsidR="00FB23B6" w:rsidRPr="00431559">
        <w:rPr>
          <w:rFonts w:ascii="Times New Roman" w:hAnsi="Times New Roman" w:cs="Times New Roman"/>
          <w:i/>
          <w:sz w:val="28"/>
          <w:szCs w:val="28"/>
        </w:rPr>
        <w:t>Федеральным законом № 269-ФЗ, принятым в июле 2020 года, установлен</w:t>
      </w:r>
      <w:r w:rsidR="005D1C42" w:rsidRPr="00431559">
        <w:rPr>
          <w:rFonts w:ascii="Times New Roman" w:hAnsi="Times New Roman" w:cs="Times New Roman"/>
          <w:i/>
          <w:sz w:val="28"/>
          <w:szCs w:val="28"/>
        </w:rPr>
        <w:t xml:space="preserve"> единый цикл кадастровой оценки</w:t>
      </w:r>
      <w:r w:rsidR="00FB23B6" w:rsidRPr="00431559">
        <w:rPr>
          <w:rFonts w:ascii="Times New Roman" w:hAnsi="Times New Roman" w:cs="Times New Roman"/>
          <w:i/>
          <w:sz w:val="28"/>
          <w:szCs w:val="28"/>
        </w:rPr>
        <w:t xml:space="preserve"> для всех субъектов Российской Федерации</w:t>
      </w:r>
      <w:r w:rsidR="005D1C42" w:rsidRPr="004315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B23B6" w:rsidRPr="00431559">
        <w:rPr>
          <w:rFonts w:ascii="Times New Roman" w:hAnsi="Times New Roman" w:cs="Times New Roman"/>
          <w:i/>
          <w:sz w:val="28"/>
          <w:szCs w:val="28"/>
        </w:rPr>
        <w:t xml:space="preserve">В 2022 году была проведена государственная кадастровая оценка земельных участков. В 2023 году новую кадастровую стоимость получили здания, помещения, сооружения, объекты незавершенного строительства, </w:t>
      </w:r>
      <w:proofErr w:type="spellStart"/>
      <w:r w:rsidR="00FB23B6" w:rsidRPr="00431559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="00FB23B6" w:rsidRPr="00431559">
        <w:rPr>
          <w:rFonts w:ascii="Times New Roman" w:hAnsi="Times New Roman" w:cs="Times New Roman"/>
          <w:i/>
          <w:sz w:val="28"/>
          <w:szCs w:val="28"/>
        </w:rPr>
        <w:t xml:space="preserve">-места. В дальнейшем работы по определению кадастровой стоимости будут </w:t>
      </w:r>
      <w:r w:rsidR="005D1C42" w:rsidRPr="00431559">
        <w:rPr>
          <w:rFonts w:ascii="Times New Roman" w:hAnsi="Times New Roman" w:cs="Times New Roman"/>
          <w:i/>
          <w:sz w:val="28"/>
          <w:szCs w:val="28"/>
        </w:rPr>
        <w:t xml:space="preserve">проводиться </w:t>
      </w:r>
      <w:r w:rsidR="00FB23B6" w:rsidRPr="00431559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5D1C42" w:rsidRPr="00431559">
        <w:rPr>
          <w:rFonts w:ascii="Times New Roman" w:hAnsi="Times New Roman" w:cs="Times New Roman"/>
          <w:i/>
          <w:sz w:val="28"/>
          <w:szCs w:val="28"/>
        </w:rPr>
        <w:t>раз в 4 года</w:t>
      </w:r>
      <w:r w:rsidRPr="00654D0D">
        <w:rPr>
          <w:rFonts w:ascii="Times New Roman" w:hAnsi="Times New Roman" w:cs="Times New Roman"/>
          <w:sz w:val="28"/>
          <w:szCs w:val="28"/>
        </w:rPr>
        <w:t xml:space="preserve">», — пояснил заместитель руководителя Управления Росреестра по Республике Адыгея </w:t>
      </w:r>
      <w:r w:rsidRPr="00431559">
        <w:rPr>
          <w:rFonts w:ascii="Times New Roman" w:hAnsi="Times New Roman" w:cs="Times New Roman"/>
          <w:b/>
          <w:sz w:val="28"/>
          <w:szCs w:val="28"/>
        </w:rPr>
        <w:t>Эдуард Куиз</w:t>
      </w:r>
      <w:r w:rsidRPr="00654D0D">
        <w:rPr>
          <w:rFonts w:ascii="Times New Roman" w:hAnsi="Times New Roman" w:cs="Times New Roman"/>
          <w:sz w:val="28"/>
          <w:szCs w:val="28"/>
        </w:rPr>
        <w:t>.</w:t>
      </w:r>
    </w:p>
    <w:p w:rsidR="0093423F" w:rsidRPr="00654D0D" w:rsidRDefault="0093423F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D0D"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объектов недвижимости выполняет государственное бюджетное учреждение Республики Адыгея «Адыгейский республиканский центр госу</w:t>
      </w:r>
      <w:r w:rsidR="00654D0D">
        <w:rPr>
          <w:rFonts w:ascii="Times New Roman" w:hAnsi="Times New Roman" w:cs="Times New Roman"/>
          <w:sz w:val="28"/>
          <w:szCs w:val="28"/>
        </w:rPr>
        <w:t>дарственной кадастровой оценки»</w:t>
      </w:r>
      <w:r w:rsidRPr="00654D0D">
        <w:rPr>
          <w:rFonts w:ascii="Times New Roman" w:hAnsi="Times New Roman" w:cs="Times New Roman"/>
          <w:sz w:val="28"/>
          <w:szCs w:val="28"/>
        </w:rPr>
        <w:t>.</w:t>
      </w:r>
    </w:p>
    <w:p w:rsidR="0093423F" w:rsidRDefault="0093423F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D0D">
        <w:rPr>
          <w:rFonts w:ascii="Times New Roman" w:hAnsi="Times New Roman" w:cs="Times New Roman"/>
          <w:sz w:val="28"/>
          <w:szCs w:val="28"/>
        </w:rPr>
        <w:t xml:space="preserve">По результатам работ подготовлен </w:t>
      </w:r>
      <w:hyperlink r:id="rId6" w:history="1">
        <w:r w:rsidRPr="00C41645">
          <w:rPr>
            <w:rStyle w:val="a7"/>
            <w:rFonts w:ascii="Times New Roman" w:hAnsi="Times New Roman" w:cs="Times New Roman"/>
            <w:sz w:val="28"/>
            <w:szCs w:val="28"/>
          </w:rPr>
          <w:t>отчет</w:t>
        </w:r>
      </w:hyperlink>
      <w:r w:rsidR="00C41645">
        <w:rPr>
          <w:rFonts w:ascii="Times New Roman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объектов капитального строительства Республики Адыгея, с которым </w:t>
      </w:r>
      <w:r w:rsidR="00E66D90">
        <w:rPr>
          <w:rFonts w:ascii="Times New Roman" w:hAnsi="Times New Roman" w:cs="Times New Roman"/>
          <w:sz w:val="28"/>
          <w:szCs w:val="28"/>
        </w:rPr>
        <w:t>смогли ознакомится</w:t>
      </w:r>
      <w:r w:rsidRPr="00654D0D">
        <w:rPr>
          <w:rFonts w:ascii="Times New Roman" w:hAnsi="Times New Roman" w:cs="Times New Roman"/>
          <w:sz w:val="28"/>
          <w:szCs w:val="28"/>
        </w:rPr>
        <w:t xml:space="preserve"> все заинтересованные лица.</w:t>
      </w:r>
    </w:p>
    <w:p w:rsidR="00C41645" w:rsidRPr="00C41645" w:rsidRDefault="00C41645" w:rsidP="00C4164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C41645">
        <w:t xml:space="preserve"> </w:t>
      </w:r>
      <w:r w:rsidRPr="00C41645">
        <w:rPr>
          <w:rFonts w:ascii="Times New Roman" w:hAnsi="Times New Roman" w:cs="Times New Roman"/>
          <w:sz w:val="28"/>
          <w:szCs w:val="28"/>
        </w:rPr>
        <w:t>Комитета Республики Адыгея по имущественным отношениям</w:t>
      </w:r>
      <w:r w:rsidRPr="00C41645">
        <w:t xml:space="preserve"> </w:t>
      </w:r>
      <w:r w:rsidRPr="00C41645">
        <w:rPr>
          <w:rFonts w:ascii="Times New Roman" w:hAnsi="Times New Roman" w:cs="Times New Roman"/>
          <w:sz w:val="28"/>
          <w:szCs w:val="28"/>
        </w:rPr>
        <w:t>от 25.10.2023 №404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45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C4164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41645">
        <w:rPr>
          <w:rFonts w:ascii="Times New Roman" w:hAnsi="Times New Roman" w:cs="Times New Roman"/>
          <w:sz w:val="28"/>
          <w:szCs w:val="28"/>
        </w:rPr>
        <w:t>-мест, расположенных на территории Республики Адыгея»</w:t>
      </w:r>
      <w:r w:rsidRPr="00C41645">
        <w:t xml:space="preserve"> </w:t>
      </w:r>
      <w:r w:rsidRPr="00C41645">
        <w:rPr>
          <w:rFonts w:ascii="Times New Roman" w:hAnsi="Times New Roman" w:cs="Times New Roman"/>
          <w:sz w:val="28"/>
          <w:szCs w:val="28"/>
        </w:rPr>
        <w:t xml:space="preserve">вступил в силу 26.11.2023 года и </w:t>
      </w:r>
      <w:r w:rsidR="00D0504E">
        <w:rPr>
          <w:rFonts w:ascii="Times New Roman" w:hAnsi="Times New Roman" w:cs="Times New Roman"/>
          <w:sz w:val="28"/>
          <w:szCs w:val="28"/>
        </w:rPr>
        <w:t>представлен</w:t>
      </w:r>
      <w:r w:rsidRPr="00C41645">
        <w:rPr>
          <w:rFonts w:ascii="Times New Roman" w:hAnsi="Times New Roman" w:cs="Times New Roman"/>
          <w:sz w:val="28"/>
          <w:szCs w:val="28"/>
        </w:rPr>
        <w:t xml:space="preserve"> в орган регистрации прав для внесения сведений о кадастровой стоимости в ЕГРН.</w:t>
      </w:r>
    </w:p>
    <w:p w:rsidR="0093423F" w:rsidRDefault="0093423F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D0D">
        <w:rPr>
          <w:rFonts w:ascii="Times New Roman" w:hAnsi="Times New Roman" w:cs="Times New Roman"/>
          <w:sz w:val="28"/>
          <w:szCs w:val="28"/>
        </w:rPr>
        <w:lastRenderedPageBreak/>
        <w:t>Для исчисления налога на имущество физических лиц, налога на имущество организаций результаты</w:t>
      </w:r>
      <w:r w:rsidR="00654D0D">
        <w:rPr>
          <w:rFonts w:ascii="Times New Roman" w:hAnsi="Times New Roman" w:cs="Times New Roman"/>
          <w:sz w:val="28"/>
          <w:szCs w:val="28"/>
        </w:rPr>
        <w:t>,</w:t>
      </w:r>
      <w:r w:rsidRPr="00654D0D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C41645" w:rsidRPr="00654D0D">
        <w:rPr>
          <w:rFonts w:ascii="Times New Roman" w:hAnsi="Times New Roman" w:cs="Times New Roman"/>
          <w:sz w:val="28"/>
          <w:szCs w:val="28"/>
        </w:rPr>
        <w:t>приказом,</w:t>
      </w:r>
      <w:r w:rsidRPr="00654D0D">
        <w:rPr>
          <w:rFonts w:ascii="Times New Roman" w:hAnsi="Times New Roman" w:cs="Times New Roman"/>
          <w:sz w:val="28"/>
          <w:szCs w:val="28"/>
        </w:rPr>
        <w:t xml:space="preserve"> будут применяться с 1 января 2024 года.</w:t>
      </w:r>
    </w:p>
    <w:p w:rsidR="008742AB" w:rsidRPr="00F3235D" w:rsidRDefault="00B05074" w:rsidP="008742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35D">
        <w:rPr>
          <w:rFonts w:ascii="Times New Roman" w:hAnsi="Times New Roman" w:cs="Times New Roman"/>
          <w:i/>
          <w:sz w:val="28"/>
          <w:szCs w:val="28"/>
        </w:rPr>
        <w:t xml:space="preserve">«Получить </w:t>
      </w:r>
      <w:r w:rsidRPr="00F3235D">
        <w:rPr>
          <w:rFonts w:ascii="Times New Roman" w:hAnsi="Times New Roman" w:cs="Times New Roman"/>
          <w:bCs/>
          <w:i/>
          <w:sz w:val="28"/>
          <w:szCs w:val="28"/>
        </w:rPr>
        <w:t>информацию</w:t>
      </w:r>
      <w:r w:rsidRPr="00F3235D">
        <w:rPr>
          <w:rFonts w:ascii="Times New Roman" w:hAnsi="Times New Roman" w:cs="Times New Roman"/>
          <w:i/>
          <w:sz w:val="28"/>
          <w:szCs w:val="28"/>
        </w:rPr>
        <w:t xml:space="preserve"> о кадастровой стоимости объекта недвижимости можно с помощью выписки из Единого государственного реестра недвижимости о кадастровой стоимости. Такая в</w:t>
      </w:r>
      <w:r w:rsidR="008742AB" w:rsidRPr="00F3235D">
        <w:rPr>
          <w:rFonts w:ascii="Times New Roman" w:hAnsi="Times New Roman" w:cs="Times New Roman"/>
          <w:i/>
          <w:sz w:val="28"/>
          <w:szCs w:val="28"/>
        </w:rPr>
        <w:t>ыписка содержит общедоступные сведения, поэтому запросить ее может не только собственник недвижимости, но и любое</w:t>
      </w:r>
      <w:r w:rsidRPr="00F3235D">
        <w:rPr>
          <w:rFonts w:ascii="Times New Roman" w:hAnsi="Times New Roman" w:cs="Times New Roman"/>
          <w:i/>
          <w:sz w:val="28"/>
          <w:szCs w:val="28"/>
        </w:rPr>
        <w:t xml:space="preserve"> другое заинтересованное лицо»</w:t>
      </w:r>
      <w:r w:rsidRPr="00F3235D">
        <w:rPr>
          <w:rFonts w:ascii="Times New Roman" w:hAnsi="Times New Roman" w:cs="Times New Roman"/>
          <w:sz w:val="28"/>
          <w:szCs w:val="28"/>
        </w:rPr>
        <w:t xml:space="preserve">, – прокомментировал директор Роскадастра по Республике Адыгея </w:t>
      </w:r>
      <w:r w:rsidRPr="00F3235D">
        <w:rPr>
          <w:rFonts w:ascii="Times New Roman" w:hAnsi="Times New Roman" w:cs="Times New Roman"/>
          <w:b/>
          <w:sz w:val="28"/>
          <w:szCs w:val="28"/>
        </w:rPr>
        <w:t>Аюб Хуако</w:t>
      </w:r>
      <w:r w:rsidRPr="00F3235D">
        <w:rPr>
          <w:rFonts w:ascii="Times New Roman" w:hAnsi="Times New Roman" w:cs="Times New Roman"/>
          <w:sz w:val="28"/>
          <w:szCs w:val="28"/>
        </w:rPr>
        <w:t>.</w:t>
      </w:r>
    </w:p>
    <w:p w:rsidR="008742AB" w:rsidRPr="00F3235D" w:rsidRDefault="00B05074" w:rsidP="008742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35D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="00E86C0A" w:rsidRPr="00F3235D">
        <w:rPr>
          <w:rFonts w:ascii="Times New Roman" w:hAnsi="Times New Roman"/>
          <w:bCs/>
          <w:sz w:val="28"/>
          <w:szCs w:val="28"/>
        </w:rPr>
        <w:t xml:space="preserve">выписки о кадастровой стоимости объекта недвижимости </w:t>
      </w:r>
      <w:r w:rsidRPr="00F3235D">
        <w:rPr>
          <w:rFonts w:ascii="Times New Roman" w:hAnsi="Times New Roman"/>
          <w:sz w:val="28"/>
          <w:szCs w:val="28"/>
        </w:rPr>
        <w:t xml:space="preserve">можно лично, </w:t>
      </w:r>
      <w:r w:rsidRPr="00F3235D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7" w:history="1">
        <w:r w:rsidRPr="00F3235D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на сайте Росреестра</w:t>
        </w:r>
      </w:hyperlink>
      <w:r w:rsidRPr="00F3235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3235D">
        <w:rPr>
          <w:rFonts w:ascii="Times New Roman" w:hAnsi="Times New Roman" w:cs="Times New Roman"/>
          <w:sz w:val="28"/>
          <w:szCs w:val="28"/>
        </w:rPr>
        <w:t xml:space="preserve"> </w:t>
      </w:r>
      <w:r w:rsidR="008742AB" w:rsidRPr="00F3235D">
        <w:rPr>
          <w:rFonts w:ascii="Times New Roman" w:hAnsi="Times New Roman" w:cs="Times New Roman"/>
          <w:sz w:val="28"/>
          <w:szCs w:val="28"/>
        </w:rPr>
        <w:t>Выписка выдается бесплатно.</w:t>
      </w:r>
    </w:p>
    <w:p w:rsidR="00B05074" w:rsidRPr="00F3235D" w:rsidRDefault="00B05074" w:rsidP="00B050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35D">
        <w:rPr>
          <w:rFonts w:ascii="Times New Roman" w:hAnsi="Times New Roman" w:cs="Times New Roman"/>
          <w:bCs/>
          <w:sz w:val="28"/>
          <w:szCs w:val="28"/>
        </w:rPr>
        <w:t xml:space="preserve">Также узнать кадастровую стоимость земельных участков и объектов капитального строительства (зданий, сооружений) можно с помощью сервисов </w:t>
      </w:r>
      <w:hyperlink r:id="rId8" w:history="1">
        <w:r w:rsidRPr="00F3235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F3235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online</w:t>
        </w:r>
        <w:proofErr w:type="spellEnd"/>
        <w:r w:rsidRPr="00F3235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»</w:t>
        </w:r>
      </w:hyperlink>
      <w:r w:rsidR="00CD2BCF">
        <w:rPr>
          <w:rFonts w:ascii="Times New Roman" w:hAnsi="Times New Roman" w:cs="Times New Roman"/>
          <w:bCs/>
          <w:sz w:val="28"/>
          <w:szCs w:val="28"/>
        </w:rPr>
        <w:t>,</w:t>
      </w:r>
      <w:r w:rsidRPr="00F3235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F3235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«Публичная кадастровая карта»</w:t>
        </w:r>
      </w:hyperlink>
      <w:r w:rsidRPr="00F32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F3235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 w:rsidRPr="00F3235D">
        <w:rPr>
          <w:rFonts w:ascii="Times New Roman" w:hAnsi="Times New Roman" w:cs="Times New Roman"/>
          <w:bCs/>
          <w:sz w:val="28"/>
          <w:szCs w:val="28"/>
        </w:rPr>
        <w:t xml:space="preserve"> или уточнить в </w:t>
      </w:r>
      <w:hyperlink r:id="rId11" w:history="1">
        <w:r w:rsidRPr="00F3235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личном кабинете на сайте ФНС России</w:t>
        </w:r>
      </w:hyperlink>
      <w:r w:rsidRPr="00F3235D">
        <w:rPr>
          <w:rFonts w:ascii="Times New Roman" w:hAnsi="Times New Roman" w:cs="Times New Roman"/>
          <w:sz w:val="28"/>
          <w:szCs w:val="28"/>
        </w:rPr>
        <w:t>.</w:t>
      </w:r>
    </w:p>
    <w:p w:rsidR="00B05074" w:rsidRPr="008742AB" w:rsidRDefault="00B05074" w:rsidP="008742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6B5F15" w:rsidRDefault="00165084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08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lastRenderedPageBreak/>
        <w:drawing>
          <wp:inline distT="0" distB="0" distL="0" distR="0">
            <wp:extent cx="5940425" cy="4432935"/>
            <wp:effectExtent l="0" t="0" r="0" b="0"/>
            <wp:docPr id="1" name="Рисунок 1" descr="C:\Users\User\Desktop\30-11-2023_16-22-58\Кадастровая оц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-11-2023_16-22-58\Кадастровая оцен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D96" w:rsidRPr="006B5F15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33BD4"/>
    <w:rsid w:val="00050FC1"/>
    <w:rsid w:val="00094AD3"/>
    <w:rsid w:val="000A3FD9"/>
    <w:rsid w:val="000A46B1"/>
    <w:rsid w:val="000D4518"/>
    <w:rsid w:val="000D5FCF"/>
    <w:rsid w:val="00106959"/>
    <w:rsid w:val="00136350"/>
    <w:rsid w:val="00152677"/>
    <w:rsid w:val="00163EE0"/>
    <w:rsid w:val="00165084"/>
    <w:rsid w:val="001B48B0"/>
    <w:rsid w:val="001B6352"/>
    <w:rsid w:val="001F445D"/>
    <w:rsid w:val="001F6CF1"/>
    <w:rsid w:val="00207018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1559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1C42"/>
    <w:rsid w:val="005D3C00"/>
    <w:rsid w:val="005D46CD"/>
    <w:rsid w:val="005D49D2"/>
    <w:rsid w:val="00611D72"/>
    <w:rsid w:val="00614588"/>
    <w:rsid w:val="006160BD"/>
    <w:rsid w:val="00624D5D"/>
    <w:rsid w:val="0063100C"/>
    <w:rsid w:val="00636CA4"/>
    <w:rsid w:val="006513A1"/>
    <w:rsid w:val="00654D0D"/>
    <w:rsid w:val="00655A72"/>
    <w:rsid w:val="00676C8D"/>
    <w:rsid w:val="0068473A"/>
    <w:rsid w:val="00687265"/>
    <w:rsid w:val="006B440D"/>
    <w:rsid w:val="006B5F15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742AB"/>
    <w:rsid w:val="00891C9C"/>
    <w:rsid w:val="008A3ADC"/>
    <w:rsid w:val="008A7F08"/>
    <w:rsid w:val="008B315C"/>
    <w:rsid w:val="008F40AD"/>
    <w:rsid w:val="00912B8B"/>
    <w:rsid w:val="00914CDE"/>
    <w:rsid w:val="009313F1"/>
    <w:rsid w:val="0093362D"/>
    <w:rsid w:val="0093423F"/>
    <w:rsid w:val="009544EF"/>
    <w:rsid w:val="00992572"/>
    <w:rsid w:val="00995DBA"/>
    <w:rsid w:val="0099751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074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86FBE"/>
    <w:rsid w:val="00B93BFA"/>
    <w:rsid w:val="00B978E5"/>
    <w:rsid w:val="00BA28AA"/>
    <w:rsid w:val="00BA4C3D"/>
    <w:rsid w:val="00BB0FB2"/>
    <w:rsid w:val="00BB119A"/>
    <w:rsid w:val="00BD2A3D"/>
    <w:rsid w:val="00BF4331"/>
    <w:rsid w:val="00C03AED"/>
    <w:rsid w:val="00C03E02"/>
    <w:rsid w:val="00C15ADD"/>
    <w:rsid w:val="00C24313"/>
    <w:rsid w:val="00C41645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2BCF"/>
    <w:rsid w:val="00CD5370"/>
    <w:rsid w:val="00D0504E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66D90"/>
    <w:rsid w:val="00E80107"/>
    <w:rsid w:val="00E85745"/>
    <w:rsid w:val="00E86C0A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235D"/>
    <w:rsid w:val="00F33884"/>
    <w:rsid w:val="00F704F1"/>
    <w:rsid w:val="00F93AAB"/>
    <w:rsid w:val="00F94124"/>
    <w:rsid w:val="00FA7D14"/>
    <w:rsid w:val="00FB23B6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A191B-533C-4D0F-96C3-1651B5C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4F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FB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kadastrovaya-otsenka/fond-dannykh-gosudarstvennoy-kadastrovoy-otsenki/akty-ob-opredelenii-kadastrovoy-stoimosti/" TargetMode="External"/><Relationship Id="rId11" Type="http://schemas.openxmlformats.org/officeDocument/2006/relationships/hyperlink" Target="https://www.nalog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2023-11-28T11:55:00Z</cp:lastPrinted>
  <dcterms:created xsi:type="dcterms:W3CDTF">2023-11-27T15:29:00Z</dcterms:created>
  <dcterms:modified xsi:type="dcterms:W3CDTF">2023-11-30T14:02:00Z</dcterms:modified>
</cp:coreProperties>
</file>