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53" w:rsidRPr="00965B53" w:rsidRDefault="00965B53" w:rsidP="00965B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96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деятельности </w:t>
      </w:r>
      <w:proofErr w:type="gramStart"/>
      <w:r w:rsidRPr="0096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96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B53" w:rsidRPr="00965B53" w:rsidRDefault="00965B53" w:rsidP="00965B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 поддержки малого и среднего </w:t>
      </w:r>
      <w:r w:rsidRPr="00965B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предпринимательства </w:t>
      </w:r>
      <w:proofErr w:type="spellStart"/>
      <w:r w:rsidRPr="00965B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Кошехабльского</w:t>
      </w:r>
      <w:proofErr w:type="spellEnd"/>
      <w:r w:rsidRPr="0096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района</w:t>
      </w:r>
      <w:r w:rsidRPr="0096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65B53" w:rsidRPr="00965B53" w:rsidRDefault="00965B53" w:rsidP="00965B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96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01.01.2017 года</w:t>
      </w:r>
    </w:p>
    <w:p w:rsidR="00965B53" w:rsidRPr="001A49D1" w:rsidRDefault="00965B53" w:rsidP="00965B5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A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B53" w:rsidRPr="001A49D1" w:rsidRDefault="00965B53" w:rsidP="00965B5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A4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808"/>
        <w:gridCol w:w="1253"/>
        <w:gridCol w:w="1651"/>
        <w:gridCol w:w="1312"/>
        <w:gridCol w:w="913"/>
      </w:tblGrid>
      <w:tr w:rsidR="00965B53" w:rsidRPr="001A49D1" w:rsidTr="0069094A">
        <w:trPr>
          <w:trHeight w:val="18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gramStart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808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 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 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 </w:t>
            </w:r>
          </w:p>
        </w:tc>
      </w:tr>
      <w:tr w:rsidR="00965B53" w:rsidRPr="001A49D1" w:rsidTr="0069094A">
        <w:trPr>
          <w:trHeight w:val="270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5B53" w:rsidRPr="001A49D1" w:rsidRDefault="00965B53" w:rsidP="00585EF7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5B53" w:rsidRPr="001A49D1" w:rsidRDefault="00965B53" w:rsidP="00585EF7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69094A">
            <w:pPr>
              <w:spacing w:before="100" w:beforeAutospacing="1"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единиц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094A" w:rsidRDefault="00965B53" w:rsidP="0069094A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965B53" w:rsidRPr="001A49D1" w:rsidRDefault="00965B53" w:rsidP="0069094A">
            <w:pPr>
              <w:spacing w:before="100" w:beforeAutospacing="1"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69094A">
            <w:pPr>
              <w:spacing w:before="100" w:beforeAutospacing="1"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 единиц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69094A">
            <w:pPr>
              <w:spacing w:before="100" w:beforeAutospacing="1"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 </w:t>
            </w:r>
          </w:p>
          <w:p w:rsidR="00965B53" w:rsidRPr="001A49D1" w:rsidRDefault="00965B53" w:rsidP="0069094A">
            <w:pPr>
              <w:spacing w:before="100" w:beforeAutospacing="1"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предпринимательской деятельности, обратившихся в бизнес-центр (МО) за поддержкой–всего</w:t>
            </w:r>
            <w:proofErr w:type="gram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gram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стр.1.1+стр.1.2)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 - количество субъектов предпринимательской деятельности, обратившихся за получением консультации 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 количество субъектов предпринимательской деятельности,</w:t>
            </w:r>
            <w:r w:rsidR="004B04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представивших документы на получение финансовой поддержки, (стр</w:t>
            </w:r>
            <w:proofErr w:type="gram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+стр.3)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предпринимательской деятельности, получивших финансовую государственную поддержк</w:t>
            </w:r>
            <w:proofErr w:type="gram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у–</w:t>
            </w:r>
            <w:proofErr w:type="gram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 всего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4B0421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5B53" w:rsidRPr="0069094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965B53" w:rsidRPr="006909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B53" w:rsidRPr="0069094A">
              <w:rPr>
                <w:rFonts w:ascii="Times New Roman" w:eastAsia="Times New Roman" w:hAnsi="Times New Roman" w:cs="Times New Roman"/>
                <w:lang w:eastAsia="ru-RU"/>
              </w:rPr>
              <w:t>по мероприятиям: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- предоставление </w:t>
            </w:r>
            <w:proofErr w:type="spell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микрозаймов</w:t>
            </w:r>
            <w:proofErr w:type="spell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субъектам малого и среднего предпринимательства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965B53" w:rsidRPr="001A49D1" w:rsidTr="0069094A">
        <w:trPr>
          <w:trHeight w:val="300"/>
        </w:trPr>
        <w:tc>
          <w:tcPr>
            <w:tcW w:w="434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-Предоставление грантов-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rPr>
          <w:trHeight w:val="255"/>
        </w:trPr>
        <w:tc>
          <w:tcPr>
            <w:tcW w:w="43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5B53" w:rsidRPr="001A49D1" w:rsidRDefault="00965B53" w:rsidP="00585EF7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ind w:firstLine="690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ind w:left="45" w:firstLine="690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ind w:left="45" w:firstLine="690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ind w:left="45" w:firstLine="690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ind w:left="45" w:firstLine="690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Количество отказов субъектам предпринимательской деятельности в предоставлении поддержки – всего (стр.1.2-стр.2)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вт.ч</w:t>
            </w:r>
            <w:proofErr w:type="gram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опричинам</w:t>
            </w:r>
            <w:proofErr w:type="spell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 отказа (отсутствие средств, несоответствие требованиям и т.д.)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средств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100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965B53" w:rsidRPr="001A49D1" w:rsidTr="0069094A">
        <w:trPr>
          <w:trHeight w:val="315"/>
        </w:trPr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ind w:firstLine="690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rPr>
          <w:trHeight w:val="225"/>
        </w:trPr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ind w:firstLine="690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ind w:firstLine="690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ind w:firstLine="690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ind w:firstLine="690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ind w:firstLine="690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0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Перечень  услуг,</w:t>
            </w:r>
            <w:r w:rsidR="004B04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оказанных субъектам предпринимательской  деятельности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консультация по налогам 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rPr>
          <w:trHeight w:val="270"/>
        </w:trPr>
        <w:tc>
          <w:tcPr>
            <w:tcW w:w="434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консультация по получению </w:t>
            </w:r>
            <w:proofErr w:type="spell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микрокредита</w:t>
            </w:r>
            <w:proofErr w:type="spell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rPr>
          <w:trHeight w:val="180"/>
        </w:trPr>
        <w:tc>
          <w:tcPr>
            <w:tcW w:w="434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5B53" w:rsidRPr="001A49D1" w:rsidRDefault="00965B53" w:rsidP="00585EF7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ind w:firstLine="690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 консультация на предоставление   гранта 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rPr>
          <w:trHeight w:val="735"/>
        </w:trPr>
        <w:tc>
          <w:tcPr>
            <w:tcW w:w="434" w:type="dxa"/>
            <w:vMerge/>
            <w:tcBorders>
              <w:top w:val="outset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5B53" w:rsidRPr="001A49D1" w:rsidRDefault="00965B53" w:rsidP="00585EF7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-расчет и подготовка бизнес-планов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rPr>
          <w:trHeight w:val="600"/>
        </w:trPr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B53" w:rsidRPr="001A49D1" w:rsidRDefault="00965B53" w:rsidP="00585EF7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- помощь при подготовке пакета документов для участия в программных мероприятиях </w:t>
            </w:r>
          </w:p>
        </w:tc>
        <w:tc>
          <w:tcPr>
            <w:tcW w:w="1253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B53" w:rsidRDefault="00965B53" w:rsidP="00585EF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38</w:t>
            </w:r>
          </w:p>
        </w:tc>
        <w:tc>
          <w:tcPr>
            <w:tcW w:w="913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0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темы проведенных специалистами </w:t>
            </w:r>
            <w:proofErr w:type="gram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бизнес-центра</w:t>
            </w:r>
            <w:proofErr w:type="gram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 совещаний, «круглых столов» по проблемам развития бизнеса / число участников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  выращивание овощей гидропонным методом, 6 СМП, Бизнес-инкубатор.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 кассовые операции предпринимателей, совместно с ФНС№1.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- 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публикаций в средствах массовой информации (реклам) о деятельности </w:t>
            </w:r>
            <w:proofErr w:type="gramStart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бизнес-центра</w:t>
            </w:r>
            <w:proofErr w:type="gramEnd"/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, ед.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0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69094A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69094A">
              <w:rPr>
                <w:rFonts w:ascii="Times New Roman" w:eastAsia="Times New Roman" w:hAnsi="Times New Roman" w:cs="Times New Roman"/>
                <w:lang w:eastAsia="ru-RU"/>
              </w:rPr>
              <w:t>Проблемы, возникшие в процессе деятельности бизнес - центра 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B53" w:rsidRPr="001A49D1" w:rsidTr="0069094A">
        <w:tc>
          <w:tcPr>
            <w:tcW w:w="4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5B53" w:rsidRPr="001A49D1" w:rsidRDefault="00965B53" w:rsidP="00585EF7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A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5B53" w:rsidRDefault="00965B53" w:rsidP="00965B5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  <w:r w:rsidRPr="001A49D1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</w:p>
    <w:p w:rsidR="00965B53" w:rsidRDefault="00965B53" w:rsidP="00965B5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965B53" w:rsidRDefault="00965B53" w:rsidP="00965B5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965B53" w:rsidRDefault="00965B53" w:rsidP="00965B5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965B53" w:rsidRDefault="00965B53" w:rsidP="00965B53"/>
    <w:p w:rsidR="00A15568" w:rsidRDefault="00A15568"/>
    <w:sectPr w:rsidR="00A1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1F1"/>
    <w:multiLevelType w:val="multilevel"/>
    <w:tmpl w:val="5B36A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71CDC"/>
    <w:multiLevelType w:val="multilevel"/>
    <w:tmpl w:val="91807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8146C"/>
    <w:multiLevelType w:val="multilevel"/>
    <w:tmpl w:val="72084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C4F09"/>
    <w:multiLevelType w:val="multilevel"/>
    <w:tmpl w:val="BABEA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B077C"/>
    <w:multiLevelType w:val="multilevel"/>
    <w:tmpl w:val="B210A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F5987"/>
    <w:multiLevelType w:val="multilevel"/>
    <w:tmpl w:val="904A0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B167F"/>
    <w:multiLevelType w:val="multilevel"/>
    <w:tmpl w:val="5794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3F"/>
    <w:rsid w:val="004B0421"/>
    <w:rsid w:val="0069094A"/>
    <w:rsid w:val="0076143F"/>
    <w:rsid w:val="00965B53"/>
    <w:rsid w:val="00A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2017-01-18T09:37:00Z</dcterms:created>
  <dcterms:modified xsi:type="dcterms:W3CDTF">2017-01-18T09:38:00Z</dcterms:modified>
</cp:coreProperties>
</file>