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AF" w:rsidRPr="009A461B" w:rsidRDefault="00B159AE" w:rsidP="009A461B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B">
        <w:rPr>
          <w:rFonts w:ascii="Times New Roman" w:hAnsi="Times New Roman" w:cs="Times New Roman"/>
          <w:b/>
          <w:sz w:val="28"/>
          <w:szCs w:val="28"/>
        </w:rPr>
        <w:t>Информация о ходе выполнения мероприятий по реализации Указа Президента РФ №601 «Об основных направлениях совершенствования системы  государственного управления»</w:t>
      </w:r>
    </w:p>
    <w:p w:rsidR="00B159AE" w:rsidRDefault="00B159AE" w:rsidP="009A46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34EB7" w:rsidRPr="009A461B" w:rsidTr="00070733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EB7" w:rsidRPr="00846F3F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Органами и структурными подразделениями администрации </w:t>
            </w:r>
            <w:proofErr w:type="spellStart"/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Кошехабльского</w:t>
            </w:r>
            <w:proofErr w:type="spellEnd"/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работа по </w:t>
            </w: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выполнению мероприятий по реализации Указа Президента РФ № 601 “Об основных направлениях совершенствования системы государственного управления”.</w:t>
            </w:r>
          </w:p>
          <w:p w:rsidR="00534EB7" w:rsidRPr="00846F3F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 оказывают гражданам и юридическим лицам (организа</w:t>
            </w: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циям) большое количество услуг – всего 48 услуг оказывает администрация района.</w:t>
            </w:r>
          </w:p>
          <w:p w:rsidR="00534EB7" w:rsidRPr="00846F3F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Сельские поселения района оказывают услуги: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2385"/>
              <w:gridCol w:w="851"/>
              <w:gridCol w:w="709"/>
              <w:gridCol w:w="708"/>
              <w:gridCol w:w="567"/>
              <w:gridCol w:w="709"/>
              <w:gridCol w:w="709"/>
              <w:gridCol w:w="709"/>
              <w:gridCol w:w="567"/>
              <w:gridCol w:w="562"/>
            </w:tblGrid>
            <w:tr w:rsidR="00534EB7" w:rsidRPr="00CE5102" w:rsidTr="00070733">
              <w:trPr>
                <w:cantSplit/>
                <w:trHeight w:val="1134"/>
              </w:trPr>
              <w:tc>
                <w:tcPr>
                  <w:tcW w:w="445" w:type="dxa"/>
                </w:tcPr>
                <w:p w:rsidR="00534EB7" w:rsidRPr="00CE5102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385" w:type="dxa"/>
                </w:tcPr>
                <w:p w:rsidR="00534EB7" w:rsidRPr="00CE5102" w:rsidRDefault="00534EB7" w:rsidP="0007073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Кошехабльское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9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Игнатьевское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8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Блечепсинское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567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Майское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9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Натырбовское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9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Вольненское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9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Ходзенское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567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Дмитриевское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562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Егерухайское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</w:tr>
            <w:tr w:rsidR="00534EB7" w:rsidTr="00070733">
              <w:tc>
                <w:tcPr>
                  <w:tcW w:w="445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5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услуг</w:t>
                  </w:r>
                </w:p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(функций)</w:t>
                  </w:r>
                </w:p>
              </w:tc>
              <w:tc>
                <w:tcPr>
                  <w:tcW w:w="851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2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</w:tbl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Pr="00846F3F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48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проводить работу </w:t>
            </w:r>
            <w:proofErr w:type="gramStart"/>
            <w:r w:rsidR="0048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систематической основе </w:t>
            </w:r>
            <w:r w:rsidR="00486123" w:rsidRPr="00846F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486123"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внесению изменений в  административны</w:t>
            </w:r>
            <w:r w:rsidR="00486123"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86123"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</w:t>
            </w:r>
            <w:r w:rsidR="00486123"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48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с изменениями</w:t>
            </w:r>
            <w:proofErr w:type="gramEnd"/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законодательстве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предоставлению муниципальных услуг и осуществлению переданных отдельных государственных полномочий по </w:t>
            </w: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услугам</w:t>
            </w:r>
            <w:r w:rsidR="00AD3BC8"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</w:p>
          <w:p w:rsidR="00534EB7" w:rsidRPr="00846F3F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июля 2010 г. был принят Федеральный закон № 210-ФЗ «Об организации предоставления государственных и муниципальных услуг».</w:t>
            </w: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концепция Закона такова, что при обращении в органы местного самоуправления для предоставления муниципальной услуги, заявитель должен быть избавлен от необходимости обращения в какие-либо иные органы за дополнительными документами – т.е. соблюдение «принципа одного окна».</w:t>
            </w:r>
          </w:p>
          <w:p w:rsidR="008414B4" w:rsidRPr="009A461B" w:rsidRDefault="008414B4" w:rsidP="0084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  </w:t>
            </w: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услуг могут быть предоставлены с использованием системы СМЭВ, т.е. гражданину не нужно ходить по нескольким госучреждениям и собирать справки, все это сделает работник администрации, ответственный за предоставление той или иной услуги.</w:t>
            </w: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 услуги также можно получить через МФЦ.</w:t>
            </w:r>
          </w:p>
          <w:p w:rsidR="008414B4" w:rsidRPr="009A461B" w:rsidRDefault="00D5537C" w:rsidP="0084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8414B4"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муниципальных услуг с использованием системы СМЭВ</w:t>
            </w:r>
            <w:r w:rsidR="008414B4"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 услуг)</w:t>
            </w:r>
            <w:r w:rsidR="008414B4"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14B4"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2016 год</w:t>
            </w:r>
            <w:r w:rsidR="008414B4"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414B4" w:rsidRPr="009A461B" w:rsidRDefault="008414B4" w:rsidP="0084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представленных муниципальных услуг (ед.) – </w:t>
            </w: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 из них в электронном виде – 0,</w:t>
            </w:r>
          </w:p>
          <w:p w:rsidR="008414B4" w:rsidRPr="009A461B" w:rsidRDefault="008414B4" w:rsidP="0084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сведений, запрошенных у федеральных органов исполнительной власти через СМЭВ в рамках предоставления услуги (ед.) -  </w:t>
            </w: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566 </w:t>
            </w:r>
            <w:proofErr w:type="gramStart"/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</w:t>
            </w:r>
            <w:proofErr w:type="spellEnd"/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Отдел).</w:t>
            </w:r>
            <w:proofErr w:type="gramEnd"/>
          </w:p>
          <w:p w:rsidR="00534EB7" w:rsidRPr="009A461B" w:rsidRDefault="00534EB7" w:rsidP="00AD3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      </w:t>
            </w:r>
            <w:r w:rsidR="0025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2011 году в администрации района был разработан план мероприятий по предоставлению гражданам и организациям услуг</w:t>
            </w:r>
            <w:r w:rsidR="0025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</w:t>
            </w:r>
            <w:r w:rsidR="0025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регламенты были разработаны, исходя из перечня муниципальных услуг, утвержденных постановлением</w:t>
            </w:r>
            <w:r w:rsidR="00AD3BC8"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</w:t>
            </w:r>
            <w:r w:rsidR="00AD3BC8"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района в 2010 году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</w:t>
            </w: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5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настоящее время действует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перечень услуг</w:t>
            </w: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</w:t>
            </w: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</w:t>
            </w: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района от </w:t>
            </w:r>
            <w:r w:rsidR="0048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8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48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48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 которые вынесены на межуровневое и межведомственное взаимодействие.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услуги в сфере земельных отношений</w:t>
            </w:r>
            <w:r w:rsidR="0071586A"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в области образования</w:t>
            </w:r>
            <w:r w:rsidR="0071586A"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культуры,  социального обслуживания, в области строительства и архитектуры</w:t>
            </w:r>
            <w:r w:rsidR="0071586A"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 </w:t>
            </w:r>
            <w:r w:rsidR="0025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каждой услуги в администрации </w:t>
            </w:r>
            <w:proofErr w:type="spellStart"/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Кошехабльского</w:t>
            </w:r>
            <w:proofErr w:type="spellEnd"/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разработан административный регламент, согласно которому определен порядок предоставления услуги, приложены необходимые формы заявлений для заявителя. Все административные регламенты размещены на официальном сайте администрации в разделе «административн</w:t>
            </w: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регламенты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 соответственно на портале предоставления государственных и муниципальных услуг </w:t>
            </w: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Адыгея </w:t>
            </w:r>
            <w:proofErr w:type="gramStart"/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993916"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у</w:t>
            </w: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слуг)</w:t>
            </w: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25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A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каждому административному регламенту проведена юридическая экспертиза и даны заключения все проекты административных регламентов предоставления  муниципальных услуг.</w:t>
            </w:r>
          </w:p>
          <w:p w:rsidR="00D5537C" w:rsidRPr="009A461B" w:rsidRDefault="00D5537C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5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Кошехабльского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работает специалист  по вопросам межведомственного взаимодействия, все структурные подразделения и отделы, оказывающие муниципальные услуги, а также  ответственные лица в поселениях за данное направление обязаны предоставлять в еженедельном режиме информацию о предоставленных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 электронном виде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и на бумажном носителе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4EB7" w:rsidRPr="00846F3F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EB7" w:rsidRPr="00846F3F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EB7" w:rsidRPr="00846F3F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EB7" w:rsidRPr="00846F3F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EB7" w:rsidRPr="00846F3F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EB7" w:rsidRPr="00846F3F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EB7" w:rsidRPr="00846F3F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EB7" w:rsidRPr="00846F3F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EB7" w:rsidRPr="00846F3F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EB7" w:rsidRPr="00846F3F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EB7" w:rsidRPr="00846F3F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86A" w:rsidRDefault="0071586A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86A" w:rsidRDefault="0071586A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86A" w:rsidRDefault="0071586A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86A" w:rsidRDefault="0071586A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86A" w:rsidRDefault="0071586A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86A" w:rsidRDefault="0071586A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86A" w:rsidRDefault="0071586A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86A" w:rsidRDefault="0071586A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2385"/>
              <w:gridCol w:w="851"/>
              <w:gridCol w:w="709"/>
              <w:gridCol w:w="708"/>
              <w:gridCol w:w="567"/>
              <w:gridCol w:w="709"/>
              <w:gridCol w:w="709"/>
              <w:gridCol w:w="709"/>
              <w:gridCol w:w="567"/>
              <w:gridCol w:w="562"/>
            </w:tblGrid>
            <w:tr w:rsidR="00534EB7" w:rsidTr="00070733">
              <w:trPr>
                <w:cantSplit/>
                <w:trHeight w:val="1134"/>
              </w:trPr>
              <w:tc>
                <w:tcPr>
                  <w:tcW w:w="445" w:type="dxa"/>
                </w:tcPr>
                <w:p w:rsidR="00534EB7" w:rsidRPr="00CE5102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385" w:type="dxa"/>
                </w:tcPr>
                <w:p w:rsidR="00534EB7" w:rsidRPr="00CE5102" w:rsidRDefault="00534EB7" w:rsidP="0007073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Кошехабльское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9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Игнатьевское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8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Блечепсинское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567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Майское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9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Натырбовское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9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Вольненское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9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Ходзенское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567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Дмитриевское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562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Егерухайское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</w:tr>
            <w:tr w:rsidR="00534EB7" w:rsidTr="00070733">
              <w:tc>
                <w:tcPr>
                  <w:tcW w:w="445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5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услуг</w:t>
                  </w:r>
                </w:p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(функций)</w:t>
                  </w:r>
                </w:p>
              </w:tc>
              <w:tc>
                <w:tcPr>
                  <w:tcW w:w="851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2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</w:tbl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EB7" w:rsidRPr="009A461B" w:rsidTr="00070733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</w:t>
            </w: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 и структурными подразделениями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Кошехабльского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работа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мероприятий по реализации Указа Президента РФ № 601 “Об основных направлениях совершенствования системы государственного управления”.</w:t>
            </w: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оказывают гражданам и юридическим лицам (организа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циям) большое количество услуг – всего 48 услуг оказывает администрация района.</w:t>
            </w: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r w:rsidRPr="009A4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пунктом 1 Указа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необходимо провести работу по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внесению изменений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в связи с изменениями в законодательстве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предоставлению муниципальных услуг и осуществлению переданных отдельных государственных полномочий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Органы местного самоуправления оказывают гражданам и юридическим лицам (организациям) большое количество услуг. </w:t>
            </w: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июля 2010 г. был принят Федеральный закон № 210-ФЗ «Об организации предоставления государственных и муниципальных услуг». Изменения, вносимые вступлением в действие данного Закона, настолько кардинальны, что затрагивают практически все сферы деятельности государственных и муниципальных органов. Это изменение законодательной базы, внедрение новых информационных технологий, изменение подходов к работе учреждений.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концепция Закона № 210-ФЗ такова, что при обращении в органы местного самоуправления для предоставления муниципальной услуги, заявитель должен быть избавлен от необходимости обращения в какие-либо иные органы за дополнительными документами – т.е. соблюдение «принципа одного окна».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органов власти по организации предоставления муниципальных услуг направлена </w:t>
            </w:r>
            <w:proofErr w:type="gramStart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34EB7" w:rsidRPr="009A461B" w:rsidRDefault="00534EB7" w:rsidP="000707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издержек граждан и организаций на преодоление административных барьеров;</w:t>
            </w:r>
          </w:p>
          <w:p w:rsidR="00534EB7" w:rsidRPr="009A461B" w:rsidRDefault="00534EB7" w:rsidP="000707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эффективности исполнения принимаемых решений;</w:t>
            </w:r>
          </w:p>
          <w:p w:rsidR="00534EB7" w:rsidRPr="009A461B" w:rsidRDefault="00534EB7" w:rsidP="000707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удовлетворенности граждан и организаций качеством и доступностью муниципальных услуг;</w:t>
            </w:r>
          </w:p>
          <w:p w:rsidR="00534EB7" w:rsidRPr="009A461B" w:rsidRDefault="00534EB7" w:rsidP="000707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для граждан и организаций информации о порядке и ходе исполнения муниципальной функции на каждой стадии.</w:t>
            </w:r>
          </w:p>
          <w:p w:rsidR="00534EB7" w:rsidRPr="009A461B" w:rsidRDefault="00534EB7" w:rsidP="00070733">
            <w:pPr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2011 году в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 был разработан план мероприятий по предоставлению гражданам и организациям услуг в новом формате.  Необходимо было выполнить следующие мероприятия: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1.Разработать административные регламенты предоставления муниципальных услуг;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2.Разработать технологические карты межведомственного взаимодействия по услугам;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3.Внести изменения в нормативно-правовые акты, направленные на снятие </w:t>
            </w:r>
            <w:proofErr w:type="gramStart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</w:t>
            </w:r>
            <w:proofErr w:type="gramEnd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услуг в режиме межведомственного взаимодействия.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 Административный регламент - нормативный правовой акт, устанавливающий порядок предоставления муниципальной услуги и стандарт предоставления  муниципальной услуги (п. 4 ст. 2 210-ФЗ).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Административные регламенты были разработаны, исходя из перечня муниципальных услуг, утвержденных постановлением администрации района.   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настоящее время действует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района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 14.02.2013 №200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содержит</w:t>
            </w:r>
            <w:proofErr w:type="gramEnd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услуг.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Это услуги в сфере земельных отношений – 7 услуг, услуги в области образования- 8 услуг, 1 услуга в области культуры, 5 услуг касаются социального обслуживания, в области строительства и архитектуры- 7 услуг, 1 услуга в агропромышленном комплексе и 1 услуга в экологии.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   Ключевые цели регламентации услуг</w:t>
            </w:r>
            <w:r w:rsidRPr="009A4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конкретизация процедуры и оптимизация (повышение качества) предоставления  муниципальных услуг.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внедрения административных регламентов: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упорядочение административных процедур - установление четкого и понятного заявителю порядка действий по вопросу его обращения в орган власти;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устранение избыточных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процедур, если это не противоречит действующему законодательству;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сокращение количества документов, представляемых заявителем для оказания услуги;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применение новых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позволяющих устранить необходимость неоднократного предоставления идентичной информации;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        снижение количества взаимодействий заявителей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окна";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использование межведомственного информационного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участия заявителя при предоставлении услуги, в том числе с использованием информационно-коммуникационных технологий;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сокращение срока 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а также сроков исполнения отдельных административных процедур в рамках предоставления услуги.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конкретизация ответственности должностных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 ими требований административных регламентов при выполнении административных процедур или административных действий,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 предоставление государственной или муниципальной услуги в электронной форме.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Для каждой услуги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Кошехабльского</w:t>
            </w:r>
            <w:proofErr w:type="spellEnd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разработан административный регламент, согласно которому определен порядок предоставления услуги, приложены необходимые формы заявлений для заявителя. Все административные регламенты размещены на официальном сайте администрации в разделе «административн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регламенты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соответственно на портале предоставления государственных и муниципальных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Адыгея </w:t>
            </w:r>
            <w:proofErr w:type="gramStart"/>
            <w:r w:rsidRPr="002B4E8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( </w:t>
            </w:r>
            <w:proofErr w:type="gramEnd"/>
            <w:r w:rsidRPr="002B4E8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_услуг)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административному регламенту проведена юридическая экспертиза и даны заключения все проекты административных регламентов предоставления  муниципальных услуг.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Для исполнения Постановления Правительства РФ от 8 сентября 2010 г.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№ 697 «О единой системе межведомственного электронного взаимодействия» (далее - СМЭВ) и создания условий для подключения к указанной системе в июле 2012 года в администрации Муромского района было установлено рабочее место, с защищенным каналом связи без доступа к информационно-поисковым системам и сети интернет, а исключительно для оказания услуг с элементами межведомственного взаимодействия и работы в системе СМЭВ.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gramEnd"/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целях реализации положений статьи 7 Федерального закона 210-ФЗ в части организации межведомственного взаимодействия при предоставлении государственных и муниципальных услуг выполнены технологические мероприятия по переходу на межведомственное взаимодействие: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администрация Муромского района подключена к Региональной системе межведомственного электронного взаимодействия и к Федеральной системе межведомственного электронного взаимодействия.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РСМЭВ по защищенным каналам связи подключены все органы исполнительной власти Владимирской области, участвующие в межведомственном взаимодействии, органы местного самоуправления, муниципальные учреждения. Сведения об услугах, которые </w:t>
            </w:r>
            <w:proofErr w:type="gramStart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предоставляются в муниципальном образовании Муромский район размещены</w:t>
            </w:r>
            <w:proofErr w:type="gramEnd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Региональном портале государственных и муниципальных услуг.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системе СМЭВ можно исключительно с усиленными ключами электронной цифровой подписи. Объем финансирования местного бюджета по организации СМЭВ в 2012 году с учетом затрат на подключение к СМЭВ, доработку ИС, другие услуги и работы составил 212000 рублей за одно рабочее место.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ЭЦП составила  11200 руб. – (из них 4 ЭЦП на исполнителя и 3 – на орган власти)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- Абонентская плата за использование защищенного канала связи ежегодно составляет около 86 </w:t>
            </w:r>
            <w:proofErr w:type="spellStart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услуг могут быть предоставлены с использованием системы СМЭВ, т.е. гражданину не нужно ходить по нескольким госучреждениям и собирать справки, все это сделает работник администрации, ответственный за предоставление той или иной услуги.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Количество предоставленных муниципальных услуг с использованием системы СМЭВ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2016 год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представленных муниципальных услуг (ед.) –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 в электронном виде -</w:t>
            </w: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сведений, запрошенных у федеральных органов исполнительной власти через СМЭВ в рамках предоставления услуги (ед.) - 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720.</w:t>
            </w: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2385"/>
              <w:gridCol w:w="851"/>
              <w:gridCol w:w="709"/>
              <w:gridCol w:w="708"/>
              <w:gridCol w:w="567"/>
              <w:gridCol w:w="709"/>
              <w:gridCol w:w="709"/>
              <w:gridCol w:w="709"/>
              <w:gridCol w:w="567"/>
              <w:gridCol w:w="562"/>
            </w:tblGrid>
            <w:tr w:rsidR="00534EB7" w:rsidTr="00070733">
              <w:trPr>
                <w:cantSplit/>
                <w:trHeight w:val="1134"/>
              </w:trPr>
              <w:tc>
                <w:tcPr>
                  <w:tcW w:w="445" w:type="dxa"/>
                </w:tcPr>
                <w:p w:rsidR="00534EB7" w:rsidRPr="00CE5102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385" w:type="dxa"/>
                </w:tcPr>
                <w:p w:rsidR="00534EB7" w:rsidRPr="00CE5102" w:rsidRDefault="00534EB7" w:rsidP="0007073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Кошехабльское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9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Игнатьевское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8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Блечепсинское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567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Майское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9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Натырбовское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9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Вольненское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9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Ходзенское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567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Дмитриевское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562" w:type="dxa"/>
                  <w:textDirection w:val="btLr"/>
                </w:tcPr>
                <w:p w:rsidR="00534EB7" w:rsidRPr="00CE5102" w:rsidRDefault="00534EB7" w:rsidP="00070733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Егерухайское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</w:tr>
            <w:tr w:rsidR="00534EB7" w:rsidTr="00070733">
              <w:tc>
                <w:tcPr>
                  <w:tcW w:w="445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5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услуг</w:t>
                  </w:r>
                </w:p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(функций)</w:t>
                  </w:r>
                </w:p>
              </w:tc>
              <w:tc>
                <w:tcPr>
                  <w:tcW w:w="851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2" w:type="dxa"/>
                </w:tcPr>
                <w:p w:rsidR="00534EB7" w:rsidRDefault="00534EB7" w:rsidP="0007073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</w:tbl>
          <w:p w:rsidR="00534EB7" w:rsidRPr="009A461B" w:rsidRDefault="00534EB7" w:rsidP="0007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1B" w:rsidRPr="009A461B" w:rsidTr="009A461B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 и структурными подразделениями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Кошехабльского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работа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мероприятий по реализации Указа Президента РФ № 601 “Об основных направлениях совершенствования системы государственного управления”.</w:t>
            </w:r>
          </w:p>
          <w:p w:rsidR="00534EB7" w:rsidRDefault="00534EB7" w:rsidP="00534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оказывают гражданам и юридическим лицам (организа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циям) большое количество услуг – всего 48 услуг оказывает администрация района.</w:t>
            </w:r>
          </w:p>
          <w:p w:rsidR="00534EB7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534EB7" w:rsidRDefault="00534EB7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B7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r w:rsidRPr="009A4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пунктом 1 Указа </w:t>
            </w:r>
            <w:r w:rsidR="00534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необходимо провести работу по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внесению изменений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регламент</w:t>
            </w:r>
            <w:r w:rsidR="005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в связи с изменениями в законодательстве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предоставлению муниципальных услуг и осуществлению переданных отдельных государственных полномочий по </w:t>
            </w:r>
            <w:r w:rsidR="005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</w:t>
            </w:r>
            <w:r w:rsidR="005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Органы местного самоуправления оказывают гражданам и юридическим лицам (организациям) большое количество услуг. </w:t>
            </w:r>
          </w:p>
          <w:p w:rsid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июля 2010 г. был принят Федеральный закон № 210-ФЗ «Об организации предоставления государственных и муниципальных услуг». Изменения, вносимые вступлением в действие данного Закона, настолько кардинальны, что затрагивают практически все сферы деятельности государственных и муниципальных органов. Это изменение законодательной базы, внедрение новых информационных технологий, изменение подходов к работе учреждений.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концепция Закона № 210-ФЗ такова, что при обращении в органы местного самоуправления для предоставления муниципальной услуги, заявитель должен быть избавлен от необходимости обращения в какие-либо иные органы за дополнительными документами – т.е. соблюдение «принципа одного окна».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органов власти по организации предоставления муниципальных услуг направлена </w:t>
            </w:r>
            <w:proofErr w:type="gramStart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A461B" w:rsidRPr="009A461B" w:rsidRDefault="009A461B" w:rsidP="009A461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издержек граждан и организаций на преодоление административных барьеров;</w:t>
            </w:r>
          </w:p>
          <w:p w:rsidR="009A461B" w:rsidRPr="009A461B" w:rsidRDefault="009A461B" w:rsidP="009A461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эффективности исполнения принимаемых решений;</w:t>
            </w:r>
          </w:p>
          <w:p w:rsidR="009A461B" w:rsidRPr="009A461B" w:rsidRDefault="009A461B" w:rsidP="009A461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удовлетворенности граждан и организаций качеством и доступностью муниципальных услуг;</w:t>
            </w:r>
          </w:p>
          <w:p w:rsidR="009A461B" w:rsidRPr="009A461B" w:rsidRDefault="009A461B" w:rsidP="009A461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для граждан и организаций информации о порядке и ходе исполнения муниципальной функции на каждой стадии.</w:t>
            </w:r>
          </w:p>
          <w:p w:rsidR="009A461B" w:rsidRPr="009A461B" w:rsidRDefault="009A461B" w:rsidP="009A461B">
            <w:pPr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2011 году в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 был разработан план мероприятий по предоставлению гражданам и организациям услуг в новом формате.  Необходимо было выполнить следующие мероприятия: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1.Разработать административные регламенты предоставления муниципальных услуг;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2.Разработать технологические карты межведомственного взаимодействия по услугам;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3.Внести изменения в нормативно-правовые акты, направленные на снятие </w:t>
            </w:r>
            <w:proofErr w:type="gramStart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</w:t>
            </w:r>
            <w:proofErr w:type="gramEnd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услуг в режиме межведомственного взаимодействия.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 Административный регламент - нормативный правовой акт, устанавливающий порядок предоставления муниципальной услуги и стандарт предоставления  муниципальной услуги (п. 4 ст. 2 210-ФЗ).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Административные регламенты были разработаны, исходя из перечня муниципальных услуг, утвержденных постановлением администрации района.   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r w:rsidR="0098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действует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района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 14.02.2013 №200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содержит</w:t>
            </w:r>
            <w:proofErr w:type="gramEnd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услуг.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Это услуги в сфере земельных отношений – 7 услуг, услуги в области образования- 8 услуг, 1 услуга в области культуры, 5 услуг касаются социального обслуживания, в области строительства и архитектуры- 7 услуг, 1 услуга в агропромышленном комплексе и 1 услуга в экологии.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   Ключевые цели регламентации услуг</w:t>
            </w:r>
            <w:r w:rsidRPr="009A4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конкретизация процедуры и оптимизация (повышение качества) предоставления  муниципальных услуг.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внедрения административных регламентов: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упорядочение административных процедур - установление четкого и понятного заявителю порядка действий по вопросу его обращения в орган власти;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устранение избыточных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процедур, если это не противоречит действующему законодательству;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сокращение количества документов, представляемых заявителем для оказания услуги;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применение новых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позволяющих устранить необходимость неоднократного предоставления идентичной информации;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        снижение количества взаимодействий заявителей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окна";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использование межведомственного информационного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участия заявителя при предоставлении услуги, в том числе с использованием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технологий;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сокращение срока 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а также сроков исполнения отдельных административных процедур в рамках предоставления услуги.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конкретизация ответственности должностных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 ими требований административных регламентов при выполнении административных процедур или административных действий,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предоставление государственной или муниципальной услуги в электронной форме.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Для каждой услуги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Кошехабльского</w:t>
            </w:r>
            <w:proofErr w:type="spellEnd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разработан административный регламент, согласно которому определен порядок предоставления услуги, приложены необходимые формы заявлений для заявителя. Все административные регламенты размещены на официальном сайте администрации в разделе «административн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регламенты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соответственно на портале предоставления государственных и муниципальных услуг </w:t>
            </w:r>
            <w:r w:rsidR="002B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Адыгея </w:t>
            </w:r>
            <w:proofErr w:type="gramStart"/>
            <w:r w:rsidR="002B4E8A" w:rsidRPr="002B4E8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( </w:t>
            </w:r>
            <w:proofErr w:type="gramEnd"/>
            <w:r w:rsidR="002B4E8A" w:rsidRPr="002B4E8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_услуг)</w:t>
            </w:r>
          </w:p>
          <w:p w:rsidR="009A461B" w:rsidRPr="009A461B" w:rsidRDefault="002B4E8A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A461B"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административному регламенту проведена юридическая экспертиза и даны заключения все проекты административных регламентов предоставления  муниципальных услуг.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Для исполнения Постановления Правительства РФ от 8 сентября 2010 г.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№ 697 «О единой системе межведомственного электронного взаимодействия» (далее - СМЭВ) и создания условий для подключения к указанной системе в июле 2012 года в администрации Муромского района было установлено рабочее место, с защищенным каналом связи без доступа к информационно-поисковым системам и сети интернет, а исключительно для оказания услуг с элементами межведомственного взаимодействия и работы в системе СМЭВ.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gramEnd"/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2B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целях реализации положений статьи 7 Федерального закона 210-ФЗ в части организации межведомственного взаимодействия при предоставлении государственных и муниципальных услуг выполнены технологические мероприятия по переходу на межведомственное взаимодействие: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администрация Муромского района подключена к Региональной системе межведомственного электронного взаимодействия и к Федеральной системе межведомственного электронного взаимодействия.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РСМЭВ по защищенным каналам связи подключены все органы исполнительной власти Владимирской области, участвующие в межведомственном взаимодействии, органы местного самоуправления, муниципальные учреждения. Сведения об услугах, которые </w:t>
            </w:r>
            <w:proofErr w:type="gramStart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предоставляются в муниципальном образовании Муромский район размещены</w:t>
            </w:r>
            <w:proofErr w:type="gramEnd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Региональном портале государственных и муниципальных услуг.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системе СМЭВ можно исключительно с усиленными ключами электронной цифровой подписи. Объем финансирования местного бюджета по организации СМЭВ в 2012 году с учетом затрат на подключение к СМЭВ, доработку ИС, другие услуги и работы составил 212000 рублей за одно рабочее место.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ЭЦП составила  11200 руб. – (из них 4 ЭЦП на исполнителя и 3 – на орган власти)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- Абонентская плата за использование защищенного канала связи ежегодно составляет около 86 </w:t>
            </w:r>
            <w:proofErr w:type="spellStart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="002B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  </w:t>
            </w:r>
            <w:r w:rsidR="002B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услуг могут быть предоставлены с использованием системы СМЭВ, т.е. гражданину не нужно ходить по нескольким госучреждениям и собирать справки, все это сделает работник администрации, ответственный за предоставление той или иной услуги.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Количество предоставленных муниципальных услуг с использованием системы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СМЭВ </w:t>
            </w:r>
            <w:r w:rsidR="002B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2016 год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представленных муниципальных услуг (ед.) –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1076</w:t>
            </w:r>
            <w:r w:rsidR="002B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 в электронном виде -</w:t>
            </w: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сведений, запрошенных у федеральных органов исполнительной власти через СМЭВ в рамках предоставления услуги (ед.) -  </w:t>
            </w: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720.</w:t>
            </w:r>
          </w:p>
          <w:p w:rsidR="009A461B" w:rsidRDefault="009A461B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8F" w:rsidRDefault="000B548F" w:rsidP="002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2385"/>
              <w:gridCol w:w="851"/>
              <w:gridCol w:w="709"/>
              <w:gridCol w:w="708"/>
              <w:gridCol w:w="567"/>
              <w:gridCol w:w="709"/>
              <w:gridCol w:w="709"/>
              <w:gridCol w:w="709"/>
              <w:gridCol w:w="567"/>
              <w:gridCol w:w="562"/>
            </w:tblGrid>
            <w:tr w:rsidR="00CE5102" w:rsidTr="000B548F">
              <w:trPr>
                <w:cantSplit/>
                <w:trHeight w:val="1134"/>
              </w:trPr>
              <w:tc>
                <w:tcPr>
                  <w:tcW w:w="445" w:type="dxa"/>
                </w:tcPr>
                <w:p w:rsidR="009853A9" w:rsidRPr="00CE5102" w:rsidRDefault="009853A9" w:rsidP="009A461B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385" w:type="dxa"/>
                </w:tcPr>
                <w:p w:rsidR="009853A9" w:rsidRPr="00CE5102" w:rsidRDefault="009853A9" w:rsidP="000B548F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extDirection w:val="btLr"/>
                </w:tcPr>
                <w:p w:rsidR="009853A9" w:rsidRPr="00CE5102" w:rsidRDefault="009853A9" w:rsidP="009853A9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Кошехабльское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9" w:type="dxa"/>
                  <w:textDirection w:val="btLr"/>
                </w:tcPr>
                <w:p w:rsidR="009853A9" w:rsidRPr="00CE5102" w:rsidRDefault="009853A9" w:rsidP="009853A9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Игнатьевское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8" w:type="dxa"/>
                  <w:textDirection w:val="btLr"/>
                </w:tcPr>
                <w:p w:rsidR="009853A9" w:rsidRPr="00CE5102" w:rsidRDefault="009853A9" w:rsidP="009853A9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Блечепсинское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567" w:type="dxa"/>
                  <w:textDirection w:val="btLr"/>
                </w:tcPr>
                <w:p w:rsidR="009853A9" w:rsidRPr="00CE5102" w:rsidRDefault="009853A9" w:rsidP="009853A9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Майское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9" w:type="dxa"/>
                  <w:textDirection w:val="btLr"/>
                </w:tcPr>
                <w:p w:rsidR="009853A9" w:rsidRPr="00CE5102" w:rsidRDefault="009853A9" w:rsidP="009853A9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Натырбовское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9" w:type="dxa"/>
                  <w:textDirection w:val="btLr"/>
                </w:tcPr>
                <w:p w:rsidR="009853A9" w:rsidRPr="00CE5102" w:rsidRDefault="009853A9" w:rsidP="009853A9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Вольненское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9" w:type="dxa"/>
                  <w:textDirection w:val="btLr"/>
                </w:tcPr>
                <w:p w:rsidR="009853A9" w:rsidRPr="00CE5102" w:rsidRDefault="009853A9" w:rsidP="009853A9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Ходзенское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567" w:type="dxa"/>
                  <w:textDirection w:val="btLr"/>
                </w:tcPr>
                <w:p w:rsidR="009853A9" w:rsidRPr="00CE5102" w:rsidRDefault="009853A9" w:rsidP="009853A9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Дмитриевское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562" w:type="dxa"/>
                  <w:textDirection w:val="btLr"/>
                </w:tcPr>
                <w:p w:rsidR="009853A9" w:rsidRPr="00CE5102" w:rsidRDefault="009853A9" w:rsidP="009853A9">
                  <w:pPr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Егерухайское</w:t>
                  </w:r>
                  <w:proofErr w:type="spellEnd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CE51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</w:tr>
            <w:tr w:rsidR="00CE5102" w:rsidTr="000B548F">
              <w:tc>
                <w:tcPr>
                  <w:tcW w:w="445" w:type="dxa"/>
                </w:tcPr>
                <w:p w:rsidR="009853A9" w:rsidRDefault="009853A9" w:rsidP="009A461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5" w:type="dxa"/>
                </w:tcPr>
                <w:p w:rsidR="009853A9" w:rsidRDefault="000B548F" w:rsidP="009A461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услуг</w:t>
                  </w:r>
                </w:p>
                <w:p w:rsidR="000B548F" w:rsidRDefault="000B548F" w:rsidP="009A461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(функций)</w:t>
                  </w:r>
                </w:p>
              </w:tc>
              <w:tc>
                <w:tcPr>
                  <w:tcW w:w="851" w:type="dxa"/>
                </w:tcPr>
                <w:p w:rsidR="009853A9" w:rsidRDefault="000B548F" w:rsidP="009A461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9853A9" w:rsidRDefault="000B548F" w:rsidP="009A461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9853A9" w:rsidRDefault="000B548F" w:rsidP="009A461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</w:tcPr>
                <w:p w:rsidR="009853A9" w:rsidRDefault="000B548F" w:rsidP="009A461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9853A9" w:rsidRDefault="000B548F" w:rsidP="009A461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9853A9" w:rsidRDefault="000B548F" w:rsidP="009A461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9853A9" w:rsidRDefault="000B548F" w:rsidP="009A461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:rsidR="009853A9" w:rsidRDefault="000B548F" w:rsidP="009A461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2" w:type="dxa"/>
                </w:tcPr>
                <w:p w:rsidR="009853A9" w:rsidRDefault="000B548F" w:rsidP="009A461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</w:tbl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1B" w:rsidRPr="009A461B" w:rsidTr="009A461B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9A461B" w:rsidRPr="009A461B" w:rsidRDefault="009A461B" w:rsidP="009A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9AE" w:rsidRPr="00B159AE" w:rsidRDefault="00997828" w:rsidP="009978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131 федеральным законом поселения наделены одинаковыми полномочиями, что должно отражаться в предоставлении ими одинаковы</w:t>
      </w:r>
      <w:r w:rsidR="00954FCC">
        <w:rPr>
          <w:rFonts w:ascii="Times New Roman" w:hAnsi="Times New Roman" w:cs="Times New Roman"/>
          <w:sz w:val="28"/>
          <w:szCs w:val="28"/>
        </w:rPr>
        <w:t>х муниципальных услуг и функций, т.е. единый реестр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59AE" w:rsidRPr="00B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2A6"/>
    <w:multiLevelType w:val="hybridMultilevel"/>
    <w:tmpl w:val="7732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A6FEF"/>
    <w:multiLevelType w:val="hybridMultilevel"/>
    <w:tmpl w:val="171CCBFC"/>
    <w:lvl w:ilvl="0" w:tplc="F0769A04">
      <w:numFmt w:val="bullet"/>
      <w:lvlText w:val="·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66DE4"/>
    <w:multiLevelType w:val="multilevel"/>
    <w:tmpl w:val="3070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4"/>
    <w:rsid w:val="000B548F"/>
    <w:rsid w:val="000F7EE2"/>
    <w:rsid w:val="00251993"/>
    <w:rsid w:val="002B4E8A"/>
    <w:rsid w:val="00486123"/>
    <w:rsid w:val="00534EB7"/>
    <w:rsid w:val="0071586A"/>
    <w:rsid w:val="008414B4"/>
    <w:rsid w:val="00846F3F"/>
    <w:rsid w:val="00954FCC"/>
    <w:rsid w:val="009853A9"/>
    <w:rsid w:val="00993916"/>
    <w:rsid w:val="00997828"/>
    <w:rsid w:val="009A461B"/>
    <w:rsid w:val="00AD3BC8"/>
    <w:rsid w:val="00B159AE"/>
    <w:rsid w:val="00CE5102"/>
    <w:rsid w:val="00D16D6A"/>
    <w:rsid w:val="00D5537C"/>
    <w:rsid w:val="00E10624"/>
    <w:rsid w:val="00EC219C"/>
    <w:rsid w:val="00F0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61B"/>
  </w:style>
  <w:style w:type="character" w:styleId="a3">
    <w:name w:val="Hyperlink"/>
    <w:basedOn w:val="a0"/>
    <w:uiPriority w:val="99"/>
    <w:semiHidden/>
    <w:unhideWhenUsed/>
    <w:rsid w:val="009A46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461B"/>
    <w:pPr>
      <w:ind w:left="720"/>
      <w:contextualSpacing/>
    </w:pPr>
  </w:style>
  <w:style w:type="table" w:styleId="a5">
    <w:name w:val="Table Grid"/>
    <w:basedOn w:val="a1"/>
    <w:uiPriority w:val="59"/>
    <w:rsid w:val="0098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61B"/>
  </w:style>
  <w:style w:type="character" w:styleId="a3">
    <w:name w:val="Hyperlink"/>
    <w:basedOn w:val="a0"/>
    <w:uiPriority w:val="99"/>
    <w:semiHidden/>
    <w:unhideWhenUsed/>
    <w:rsid w:val="009A46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461B"/>
    <w:pPr>
      <w:ind w:left="720"/>
      <w:contextualSpacing/>
    </w:pPr>
  </w:style>
  <w:style w:type="table" w:styleId="a5">
    <w:name w:val="Table Grid"/>
    <w:basedOn w:val="a1"/>
    <w:uiPriority w:val="59"/>
    <w:rsid w:val="0098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88B6-8B96-4B56-901E-B6161B5E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2017-01-16T15:42:00Z</cp:lastPrinted>
  <dcterms:created xsi:type="dcterms:W3CDTF">2017-01-16T13:42:00Z</dcterms:created>
  <dcterms:modified xsi:type="dcterms:W3CDTF">2017-01-16T16:02:00Z</dcterms:modified>
</cp:coreProperties>
</file>