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:rsidR="004C62C2" w:rsidRPr="004067C2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241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423E" w:rsidRPr="004067C2">
        <w:rPr>
          <w:rFonts w:ascii="Times New Roman" w:hAnsi="Times New Roman" w:cs="Times New Roman"/>
          <w:b/>
          <w:sz w:val="28"/>
          <w:szCs w:val="28"/>
        </w:rPr>
        <w:t>субъектах</w:t>
      </w:r>
      <w:proofErr w:type="gramEnd"/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рассказала, в каких регионах страны </w:t>
      </w:r>
      <w:proofErr w:type="gramStart"/>
      <w:r w:rsidR="00A17EB6" w:rsidRPr="004067C2">
        <w:rPr>
          <w:rFonts w:ascii="Times New Roman" w:hAnsi="Times New Roman" w:cs="Times New Roman"/>
          <w:b/>
          <w:sz w:val="28"/>
          <w:szCs w:val="28"/>
        </w:rPr>
        <w:t>проводится ГКО в текущем году и какие объекты недвижимости она затрагивает</w:t>
      </w:r>
      <w:proofErr w:type="gramEnd"/>
      <w:r w:rsidR="00A17EB6" w:rsidRPr="004067C2">
        <w:rPr>
          <w:rFonts w:ascii="Times New Roman" w:hAnsi="Times New Roman" w:cs="Times New Roman"/>
          <w:b/>
          <w:sz w:val="28"/>
          <w:szCs w:val="28"/>
        </w:rPr>
        <w:t>.</w:t>
      </w:r>
    </w:p>
    <w:p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оде государственной кадастровой оценки (ГКО) устанавливается кадастровая стоимость объектов недвижимости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 w:rsidRPr="004067C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4067C2">
        <w:rPr>
          <w:rFonts w:ascii="Times New Roman" w:hAnsi="Times New Roman" w:cs="Times New Roman"/>
          <w:sz w:val="28"/>
          <w:szCs w:val="28"/>
        </w:rPr>
        <w:t xml:space="preserve">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Default="004067C2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1C0B99">
        <w:rPr>
          <w:rFonts w:ascii="Times New Roman" w:hAnsi="Times New Roman" w:cs="Times New Roman"/>
          <w:sz w:val="28"/>
          <w:szCs w:val="28"/>
        </w:rPr>
        <w:t>машино-мест</w:t>
      </w:r>
      <w:r w:rsidR="004C62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62C2">
        <w:rPr>
          <w:rFonts w:ascii="Times New Roman" w:hAnsi="Times New Roman" w:cs="Times New Roman"/>
          <w:sz w:val="28"/>
          <w:szCs w:val="28"/>
        </w:rPr>
        <w:t>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proofErr w:type="spellStart"/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</w:t>
      </w:r>
      <w:proofErr w:type="gramStart"/>
      <w:r w:rsidR="00F01B30" w:rsidRPr="00CA6EB7">
        <w:rPr>
          <w:rFonts w:ascii="Times New Roman" w:hAnsi="Times New Roman" w:cs="Times New Roman"/>
          <w:sz w:val="28"/>
          <w:szCs w:val="28"/>
        </w:rPr>
        <w:t>,</w:t>
      </w:r>
      <w:r w:rsidR="00C4682D" w:rsidRPr="001C0B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682D" w:rsidRPr="001C0B99">
        <w:rPr>
          <w:rFonts w:ascii="Times New Roman" w:hAnsi="Times New Roman" w:cs="Times New Roman"/>
          <w:sz w:val="28"/>
          <w:szCs w:val="28"/>
        </w:rPr>
        <w:t>еспублика</w:t>
      </w:r>
      <w:proofErr w:type="spellEnd"/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</w:p>
    <w:p w:rsidR="004067C2" w:rsidRDefault="00C4682D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17EB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17EB6">
        <w:rPr>
          <w:rFonts w:ascii="Times New Roman" w:hAnsi="Times New Roman" w:cs="Times New Roman"/>
          <w:sz w:val="28"/>
          <w:szCs w:val="28"/>
        </w:rPr>
        <w:t xml:space="preserve"> разных видов недвижимости может быть постепенным.</w:t>
      </w:r>
    </w:p>
    <w:p w:rsidR="008B7A59" w:rsidRPr="001C0B99" w:rsidRDefault="005A4EA1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 ГКО зданий, сооружений,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единых недвижимых комплексов, земель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>, особо охраняемых территорий, земель во</w:t>
      </w:r>
      <w:r w:rsidR="00971F49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0892">
        <w:rPr>
          <w:rFonts w:ascii="Times New Roman" w:hAnsi="Times New Roman" w:cs="Times New Roman"/>
          <w:sz w:val="28"/>
          <w:szCs w:val="28"/>
        </w:rPr>
        <w:t>–</w:t>
      </w:r>
      <w:r w:rsidR="00DF344B" w:rsidRPr="001C0B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344B" w:rsidRPr="001C0B99">
        <w:rPr>
          <w:rFonts w:ascii="Times New Roman" w:hAnsi="Times New Roman" w:cs="Times New Roman"/>
          <w:sz w:val="28"/>
          <w:szCs w:val="28"/>
        </w:rPr>
        <w:t xml:space="preserve">ассказывает </w:t>
      </w:r>
      <w:proofErr w:type="spellStart"/>
      <w:r w:rsidR="001C0B99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spellEnd"/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Татьяна фон </w:t>
      </w:r>
      <w:proofErr w:type="spellStart"/>
      <w:r w:rsidR="00DF344B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:rsidR="002B091F" w:rsidRPr="001C0B99" w:rsidRDefault="00E86A03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Втекущем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 xml:space="preserve">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</w:p>
    <w:p w:rsidR="004067C2" w:rsidRPr="001C0B99" w:rsidRDefault="0052257B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4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в соответствии </w:t>
        </w:r>
        <w:proofErr w:type="spellStart"/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с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proofErr w:type="spellEnd"/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F49">
        <w:rPr>
          <w:rFonts w:ascii="Times New Roman" w:hAnsi="Times New Roman" w:cs="Times New Roman"/>
          <w:sz w:val="28"/>
          <w:szCs w:val="28"/>
        </w:rPr>
        <w:t>новый</w:t>
      </w:r>
      <w:r w:rsidR="00F44FD2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F44FD2">
        <w:rPr>
          <w:rFonts w:ascii="Times New Roman" w:hAnsi="Times New Roman" w:cs="Times New Roman"/>
          <w:sz w:val="28"/>
          <w:szCs w:val="28"/>
        </w:rPr>
        <w:t xml:space="preserve">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</w:t>
      </w:r>
      <w:r w:rsidR="00547C0F" w:rsidRPr="001C0B99">
        <w:rPr>
          <w:rFonts w:ascii="Times New Roman" w:hAnsi="Times New Roman" w:cs="Times New Roman"/>
          <w:sz w:val="28"/>
          <w:szCs w:val="28"/>
        </w:rPr>
        <w:lastRenderedPageBreak/>
        <w:t>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1C0B99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1C0B99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учреждение</w:t>
      </w:r>
      <w:r w:rsidR="00FC557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C557B">
        <w:rPr>
          <w:rFonts w:ascii="Times New Roman" w:hAnsi="Times New Roman" w:cs="Times New Roman"/>
          <w:sz w:val="28"/>
          <w:szCs w:val="28"/>
        </w:rPr>
        <w:t xml:space="preserve">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</w:t>
      </w:r>
      <w:proofErr w:type="gramStart"/>
      <w:r w:rsidR="00971F49" w:rsidRPr="00245039">
        <w:rPr>
          <w:rFonts w:ascii="Times New Roman" w:hAnsi="Times New Roman" w:cs="Times New Roman"/>
          <w:sz w:val="28"/>
          <w:szCs w:val="28"/>
        </w:rPr>
        <w:t>.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C0B99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245039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>
        <w:rPr>
          <w:rFonts w:ascii="Times New Roman" w:hAnsi="Times New Roman" w:cs="Times New Roman"/>
          <w:b/>
          <w:sz w:val="28"/>
          <w:szCs w:val="28"/>
        </w:rPr>
        <w:t xml:space="preserve">Татьяна фон </w:t>
      </w:r>
      <w:proofErr w:type="spellStart"/>
      <w:r w:rsidR="00E91F3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EB7" w:rsidRDefault="004067C2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proofErr w:type="spellStart"/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Pr="001C0B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</w:p>
    <w:p w:rsidR="00547C0F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5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</w:t>
      </w:r>
      <w:r w:rsidRPr="001C0B99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1C0B99" w:rsidRPr="001C0B99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 w:rsidSect="0032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12C5"/>
    <w:rsid w:val="00245039"/>
    <w:rsid w:val="002724C0"/>
    <w:rsid w:val="002937BC"/>
    <w:rsid w:val="002B091F"/>
    <w:rsid w:val="002D62EA"/>
    <w:rsid w:val="003056A8"/>
    <w:rsid w:val="00313DA4"/>
    <w:rsid w:val="00325D7E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3</cp:revision>
  <dcterms:created xsi:type="dcterms:W3CDTF">2019-08-20T12:40:00Z</dcterms:created>
  <dcterms:modified xsi:type="dcterms:W3CDTF">2019-08-21T06:09:00Z</dcterms:modified>
</cp:coreProperties>
</file>