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DD" w:rsidRPr="00AF1ADD" w:rsidRDefault="00AF1ADD" w:rsidP="00AF1AD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F1ADD">
        <w:rPr>
          <w:rFonts w:ascii="Times New Roman" w:hAnsi="Times New Roman" w:cs="Times New Roman"/>
          <w:color w:val="auto"/>
          <w:sz w:val="28"/>
          <w:szCs w:val="28"/>
        </w:rPr>
        <w:t>Как выбрать кадастрового инженера и не ошибиться</w:t>
      </w:r>
      <w:r w:rsidR="001874B0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AF1ADD" w:rsidRDefault="00AF1ADD" w:rsidP="00AF1A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95166" w:rsidRPr="00AF1ADD" w:rsidRDefault="00295166" w:rsidP="00AF1AD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ADD">
        <w:rPr>
          <w:rFonts w:ascii="Times New Roman" w:hAnsi="Times New Roman" w:cs="Times New Roman"/>
          <w:color w:val="auto"/>
          <w:sz w:val="28"/>
          <w:szCs w:val="28"/>
        </w:rPr>
        <w:t xml:space="preserve">Кадастровый инженер может как решить многие вопросы по имеющимся объектам недвижимости, так и усугубить или усложнить решение землепользователя, собственника или арендатора оформить свои документы на земельные участки и объекты капитального строительства в соответствии с действующим законодательством. Как же правильно выбрать специалиста и не ошибиться? </w:t>
      </w:r>
    </w:p>
    <w:p w:rsidR="00295166" w:rsidRPr="00AF1ADD" w:rsidRDefault="00295166" w:rsidP="00AF1AD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ADD">
        <w:rPr>
          <w:rFonts w:ascii="Times New Roman" w:hAnsi="Times New Roman" w:cs="Times New Roman"/>
          <w:color w:val="auto"/>
          <w:sz w:val="28"/>
          <w:szCs w:val="28"/>
        </w:rPr>
        <w:t xml:space="preserve">Прежде, чем обратиться к кадастровому инженеру, необходимо понимать, что от качества работы кадастрового инженера напрямую зависит соблюдение законных интересов всех сторон. </w:t>
      </w:r>
    </w:p>
    <w:p w:rsidR="00295166" w:rsidRPr="00AF1ADD" w:rsidRDefault="00AF1ADD" w:rsidP="00AF1AD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Во-первых, </w:t>
      </w:r>
      <w:r w:rsidR="00295166" w:rsidRPr="00AF1ADD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color w:val="auto"/>
          <w:sz w:val="28"/>
          <w:szCs w:val="28"/>
        </w:rPr>
        <w:t>заключить с</w:t>
      </w:r>
      <w:r w:rsidR="00295166" w:rsidRPr="00AF1ADD">
        <w:rPr>
          <w:rFonts w:ascii="Times New Roman" w:hAnsi="Times New Roman" w:cs="Times New Roman"/>
          <w:color w:val="auto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color w:val="auto"/>
          <w:sz w:val="28"/>
          <w:szCs w:val="28"/>
        </w:rPr>
        <w:t>ым инженером</w:t>
      </w:r>
      <w:r w:rsidR="00295166" w:rsidRPr="00AF1ADD">
        <w:rPr>
          <w:rFonts w:ascii="Times New Roman" w:hAnsi="Times New Roman" w:cs="Times New Roman"/>
          <w:color w:val="auto"/>
          <w:sz w:val="28"/>
          <w:szCs w:val="28"/>
        </w:rPr>
        <w:t xml:space="preserve"> договор на выполнение кадастровых работ, чтобы в дальнейшем, в случае возникновения каких-либо споров по границам, по местоположению объекта недвижимости, гражданин мог обратиться и потребовать исправления. </w:t>
      </w:r>
    </w:p>
    <w:p w:rsidR="00295166" w:rsidRPr="00AF1ADD" w:rsidRDefault="00295166" w:rsidP="00AF1AD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ADD">
        <w:rPr>
          <w:rFonts w:ascii="Times New Roman" w:hAnsi="Times New Roman" w:cs="Times New Roman"/>
          <w:color w:val="auto"/>
          <w:sz w:val="28"/>
          <w:szCs w:val="28"/>
        </w:rPr>
        <w:t>Для того чтобы выбрать кадастрового инженера и доверить ему оформление своих документов на имеющиеся объекты недвижимости, необходимо руководствоваться не только стоимостью оказываемых им работ, а и опытом, профессиональной реп</w:t>
      </w:r>
      <w:r w:rsidR="00AF1ADD">
        <w:rPr>
          <w:rFonts w:ascii="Times New Roman" w:hAnsi="Times New Roman" w:cs="Times New Roman"/>
          <w:color w:val="auto"/>
          <w:sz w:val="28"/>
          <w:szCs w:val="28"/>
        </w:rPr>
        <w:t>утацией, личностными качествами</w:t>
      </w:r>
      <w:r w:rsidRPr="00AF1ADD">
        <w:rPr>
          <w:rFonts w:ascii="Times New Roman" w:hAnsi="Times New Roman" w:cs="Times New Roman"/>
          <w:color w:val="auto"/>
          <w:sz w:val="28"/>
          <w:szCs w:val="28"/>
        </w:rPr>
        <w:t xml:space="preserve">. Очень важно, чтобы это был специалист, который несет полную ответственность за некачественное выполнение услуг. </w:t>
      </w:r>
    </w:p>
    <w:p w:rsidR="00295166" w:rsidRPr="00AF1ADD" w:rsidRDefault="00295166" w:rsidP="00AF1AD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ADD">
        <w:rPr>
          <w:rFonts w:ascii="Times New Roman" w:hAnsi="Times New Roman" w:cs="Times New Roman"/>
          <w:color w:val="auto"/>
          <w:sz w:val="28"/>
          <w:szCs w:val="28"/>
        </w:rPr>
        <w:t>С 1 декабря 2016 года кадастровые инженеры обязательно должны являться членами профессиональной саморегулируемой организаций (СРО), которая проверяет, контролирует и</w:t>
      </w:r>
      <w:bookmarkStart w:id="0" w:name="_GoBack"/>
      <w:bookmarkEnd w:id="0"/>
      <w:r w:rsidRPr="00AF1ADD">
        <w:rPr>
          <w:rFonts w:ascii="Times New Roman" w:hAnsi="Times New Roman" w:cs="Times New Roman"/>
          <w:color w:val="auto"/>
          <w:sz w:val="28"/>
          <w:szCs w:val="28"/>
        </w:rPr>
        <w:t xml:space="preserve">х деятельность и в случае выявления ошибок исправляет ситуацию. </w:t>
      </w:r>
    </w:p>
    <w:p w:rsidR="000205B8" w:rsidRPr="00AF1ADD" w:rsidRDefault="00295166" w:rsidP="00AF1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ADD">
        <w:rPr>
          <w:rFonts w:ascii="Times New Roman" w:hAnsi="Times New Roman" w:cs="Times New Roman"/>
          <w:sz w:val="28"/>
          <w:szCs w:val="28"/>
        </w:rPr>
        <w:t>Проверить репутацию кадастрового инженера можно на сайте ФГБУ "ФКП Росреестра" в разделе "Реестр кадастровых инженеров". Для этого достаточно ввести в поисковое поле ФИО специалиста. Через несколько секунд высветятся данные о его квалификационном аттестате (действующий, аннулирован, исключен), результаты профессиональной деятельности (сколько было принято положительных решений органом кадастрового учета и грубых отказов с нарушением требований действующего законодательства), контактные данные.</w:t>
      </w:r>
    </w:p>
    <w:sectPr w:rsidR="000205B8" w:rsidRPr="00AF1ADD" w:rsidSect="0002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166"/>
    <w:rsid w:val="000205B8"/>
    <w:rsid w:val="001874B0"/>
    <w:rsid w:val="00295166"/>
    <w:rsid w:val="002D2A82"/>
    <w:rsid w:val="00556F67"/>
    <w:rsid w:val="00A72FBB"/>
    <w:rsid w:val="00AF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dcterms:created xsi:type="dcterms:W3CDTF">2018-04-11T13:27:00Z</dcterms:created>
  <dcterms:modified xsi:type="dcterms:W3CDTF">2018-04-24T07:08:00Z</dcterms:modified>
</cp:coreProperties>
</file>