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0B" w:rsidRDefault="002C640B" w:rsidP="002C6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  <w:shd w:val="clear" w:color="auto" w:fill="FFFFFF"/>
        </w:rPr>
      </w:pPr>
    </w:p>
    <w:p w:rsidR="002C640B" w:rsidRDefault="002C640B" w:rsidP="002C6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  <w:shd w:val="clear" w:color="auto" w:fill="FFFFFF"/>
        </w:rPr>
      </w:pPr>
    </w:p>
    <w:p w:rsidR="002C640B" w:rsidRPr="002C640B" w:rsidRDefault="002C640B" w:rsidP="002C6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313131"/>
          <w:sz w:val="28"/>
          <w:szCs w:val="28"/>
        </w:rPr>
      </w:pPr>
      <w:bookmarkStart w:id="0" w:name="_GoBack"/>
      <w:bookmarkEnd w:id="0"/>
      <w:r w:rsidRPr="002C640B">
        <w:rPr>
          <w:color w:val="313131"/>
          <w:sz w:val="28"/>
          <w:szCs w:val="28"/>
          <w:shd w:val="clear" w:color="auto" w:fill="FFFFFF"/>
        </w:rPr>
        <w:t>Основополагающими задачами Стандарта развития конкуренции являются: реализация потенциала развития рынков на региональном и муниципальном уровне и точек роста экономики, повышение качества потребительского выбора, создание условий для здоровой и добросовестной конкуренции, снижение административных барьеров и давления со стороны доминирующих участников рынка, стимулирование инноваций и снижение государственного сектора в экономике.</w:t>
      </w:r>
      <w:r w:rsidRPr="002C640B">
        <w:rPr>
          <w:rFonts w:ascii="Tahoma" w:hAnsi="Tahoma" w:cs="Tahoma"/>
          <w:color w:val="313131"/>
          <w:sz w:val="28"/>
          <w:szCs w:val="28"/>
          <w:shd w:val="clear" w:color="auto" w:fill="FFFFFF"/>
        </w:rPr>
        <w:t> </w:t>
      </w:r>
    </w:p>
    <w:p w:rsidR="002C640B" w:rsidRDefault="002C640B" w:rsidP="009C7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13131"/>
          <w:sz w:val="27"/>
          <w:szCs w:val="27"/>
        </w:rPr>
      </w:pP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13131"/>
          <w:sz w:val="27"/>
          <w:szCs w:val="27"/>
        </w:rPr>
      </w:pPr>
      <w:r>
        <w:rPr>
          <w:rStyle w:val="a4"/>
          <w:color w:val="313131"/>
          <w:sz w:val="27"/>
          <w:szCs w:val="27"/>
        </w:rPr>
        <w:t>Стандарт разработан в целях:</w:t>
      </w: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13131"/>
          <w:sz w:val="27"/>
          <w:szCs w:val="27"/>
        </w:rPr>
      </w:pP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13131"/>
          <w:sz w:val="20"/>
          <w:szCs w:val="20"/>
        </w:rPr>
      </w:pP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both"/>
        <w:rPr>
          <w:color w:val="313131"/>
          <w:sz w:val="27"/>
          <w:szCs w:val="27"/>
        </w:rPr>
      </w:pPr>
      <w:r>
        <w:rPr>
          <w:rFonts w:ascii="Tahoma" w:hAnsi="Tahoma" w:cs="Tahoma"/>
          <w:color w:val="313131"/>
          <w:sz w:val="20"/>
          <w:szCs w:val="20"/>
        </w:rPr>
        <w:t> </w:t>
      </w:r>
      <w:r>
        <w:rPr>
          <w:color w:val="313131"/>
          <w:sz w:val="27"/>
          <w:szCs w:val="27"/>
        </w:rPr>
        <w:t>- установления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131"/>
          <w:sz w:val="20"/>
          <w:szCs w:val="20"/>
        </w:rPr>
      </w:pP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131"/>
          <w:sz w:val="20"/>
          <w:szCs w:val="20"/>
        </w:rPr>
      </w:pPr>
      <w:r>
        <w:rPr>
          <w:color w:val="313131"/>
          <w:sz w:val="27"/>
          <w:szCs w:val="27"/>
        </w:rPr>
        <w:t xml:space="preserve">- содействия формированию прозрачной системы </w:t>
      </w:r>
      <w:proofErr w:type="gramStart"/>
      <w:r>
        <w:rPr>
          <w:color w:val="313131"/>
          <w:sz w:val="27"/>
          <w:szCs w:val="27"/>
        </w:rPr>
        <w:t>работы органов исполнительной власти субъектов Российской Федерации</w:t>
      </w:r>
      <w:proofErr w:type="gramEnd"/>
      <w:r>
        <w:rPr>
          <w:color w:val="313131"/>
          <w:sz w:val="27"/>
          <w:szCs w:val="27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  <w:r>
        <w:rPr>
          <w:rFonts w:ascii="Tahoma" w:hAnsi="Tahoma" w:cs="Tahoma"/>
          <w:color w:val="313131"/>
          <w:sz w:val="20"/>
          <w:szCs w:val="20"/>
        </w:rPr>
        <w:t> </w:t>
      </w: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131"/>
          <w:sz w:val="20"/>
          <w:szCs w:val="20"/>
        </w:rPr>
      </w:pPr>
    </w:p>
    <w:p w:rsidR="009C7F38" w:rsidRDefault="009C7F38" w:rsidP="009C7F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131"/>
          <w:sz w:val="20"/>
          <w:szCs w:val="20"/>
        </w:rPr>
      </w:pPr>
      <w:r>
        <w:rPr>
          <w:color w:val="313131"/>
          <w:sz w:val="27"/>
          <w:szCs w:val="27"/>
        </w:rPr>
        <w:t>- создания стимулов и содействия формированию условий для развития, поддержки и защиты субъектов малого и среднего предпринимательства, а также содействия устранению административных барьеров.</w:t>
      </w:r>
      <w:r>
        <w:rPr>
          <w:rFonts w:ascii="Tahoma" w:hAnsi="Tahoma" w:cs="Tahoma"/>
          <w:color w:val="313131"/>
          <w:sz w:val="20"/>
          <w:szCs w:val="20"/>
        </w:rPr>
        <w:t> </w:t>
      </w:r>
    </w:p>
    <w:p w:rsidR="00C858CA" w:rsidRDefault="00C858CA"/>
    <w:sectPr w:rsidR="00C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E"/>
    <w:rsid w:val="002C640B"/>
    <w:rsid w:val="009C7F38"/>
    <w:rsid w:val="00C3634E"/>
    <w:rsid w:val="00C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2018-03-23T12:20:00Z</dcterms:created>
  <dcterms:modified xsi:type="dcterms:W3CDTF">2018-03-23T12:21:00Z</dcterms:modified>
</cp:coreProperties>
</file>