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0D" w:rsidRDefault="0072690D" w:rsidP="0072690D">
      <w:pPr>
        <w:shd w:val="clear" w:color="auto" w:fill="FFFFFF"/>
        <w:spacing w:after="0" w:line="221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с особыми условиями использования территорий.</w:t>
      </w:r>
    </w:p>
    <w:p w:rsidR="00996DFA" w:rsidRDefault="00996DFA" w:rsidP="0072690D">
      <w:pPr>
        <w:shd w:val="clear" w:color="auto" w:fill="FFFFFF"/>
        <w:spacing w:after="0" w:line="221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90D" w:rsidRPr="0072690D" w:rsidRDefault="0072690D" w:rsidP="0072690D">
      <w:pPr>
        <w:shd w:val="clear" w:color="auto" w:fill="FFFFFF"/>
        <w:spacing w:after="0" w:line="2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Адыгея информирует </w:t>
      </w: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как получить информацию о расположении земельного участка в границах зон с особыми условиями использования территорий (ЗОУИТ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90D" w:rsidRPr="0072690D" w:rsidRDefault="0072690D" w:rsidP="007269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с особыми условиями использования территорий – это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72690D" w:rsidRPr="0072690D" w:rsidRDefault="0072690D" w:rsidP="007269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государственный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недвижимости</w:t>
      </w: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внесении данных 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диный государственный реестр недвижимости</w:t>
      </w: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части земельных участков, расположенных в границах зон с особыми условиями использования территории.</w:t>
      </w:r>
    </w:p>
    <w:p w:rsidR="0072690D" w:rsidRDefault="0072690D" w:rsidP="007269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должен и имеет право не только знать, что на его земле установлена ЗОУИТ, но и четко представлять ее площадь и режим использования. Нахождение земельного участка в ЗОУИТ накладывает на его правообладателя обязательства по соблюдению особого режима использования, но не лишает его прав на использование и оборот такого участка.</w:t>
      </w:r>
    </w:p>
    <w:p w:rsidR="004323E5" w:rsidRPr="00FE2D88" w:rsidRDefault="004323E5" w:rsidP="004323E5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D88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B7731A">
        <w:rPr>
          <w:rFonts w:ascii="Times New Roman" w:hAnsi="Times New Roman" w:cs="Times New Roman"/>
          <w:color w:val="auto"/>
          <w:sz w:val="28"/>
          <w:szCs w:val="28"/>
        </w:rPr>
        <w:t xml:space="preserve">лучить информацию об ограничениях в использовании </w:t>
      </w: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 земельных участков, расположенных в границах </w:t>
      </w:r>
      <w:r>
        <w:rPr>
          <w:rFonts w:ascii="Times New Roman" w:hAnsi="Times New Roman" w:cs="Times New Roman"/>
          <w:color w:val="auto"/>
          <w:sz w:val="28"/>
          <w:szCs w:val="28"/>
        </w:rPr>
        <w:t>зон с особыми условиями использования территории</w:t>
      </w:r>
      <w:r w:rsidRPr="00FE2D88">
        <w:rPr>
          <w:rFonts w:ascii="Times New Roman" w:hAnsi="Times New Roman" w:cs="Times New Roman"/>
          <w:color w:val="auto"/>
          <w:sz w:val="28"/>
          <w:szCs w:val="28"/>
        </w:rPr>
        <w:t xml:space="preserve">, можно на официальном сайте Кадастровой палаты по </w:t>
      </w:r>
      <w:r>
        <w:rPr>
          <w:rFonts w:ascii="Times New Roman" w:hAnsi="Times New Roman" w:cs="Times New Roman"/>
          <w:color w:val="auto"/>
          <w:sz w:val="28"/>
          <w:szCs w:val="28"/>
        </w:rPr>
        <w:t>Республике Адыгея.</w:t>
      </w:r>
    </w:p>
    <w:p w:rsidR="004323E5" w:rsidRPr="00FE2D88" w:rsidRDefault="004323E5" w:rsidP="00432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2D88">
        <w:rPr>
          <w:rFonts w:ascii="Times New Roman" w:hAnsi="Times New Roman" w:cs="Times New Roman"/>
          <w:sz w:val="28"/>
          <w:szCs w:val="28"/>
        </w:rPr>
        <w:t>Кроме того, сведения, внесенные в Е</w:t>
      </w:r>
      <w:r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FE2D88">
        <w:rPr>
          <w:rFonts w:ascii="Times New Roman" w:hAnsi="Times New Roman" w:cs="Times New Roman"/>
          <w:sz w:val="28"/>
          <w:szCs w:val="28"/>
        </w:rPr>
        <w:t xml:space="preserve">, по запросу предоставляются в виде выписки, а также информацию можно получить с помощью сервиса "Публичная кадастровая карта"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C42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E2D88">
        <w:rPr>
          <w:rFonts w:ascii="Times New Roman" w:hAnsi="Times New Roman" w:cs="Times New Roman"/>
          <w:sz w:val="28"/>
          <w:szCs w:val="28"/>
        </w:rPr>
        <w:t>.</w:t>
      </w:r>
    </w:p>
    <w:p w:rsidR="004323E5" w:rsidRPr="00FE2D88" w:rsidRDefault="004323E5" w:rsidP="00432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3E5" w:rsidRPr="0072690D" w:rsidRDefault="004323E5" w:rsidP="0072690D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3E5" w:rsidRPr="0072690D" w:rsidSect="0072690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690D"/>
    <w:rsid w:val="001945E3"/>
    <w:rsid w:val="001B593B"/>
    <w:rsid w:val="003C2944"/>
    <w:rsid w:val="004323E5"/>
    <w:rsid w:val="00603697"/>
    <w:rsid w:val="0072690D"/>
    <w:rsid w:val="00996DFA"/>
    <w:rsid w:val="00A827E5"/>
    <w:rsid w:val="00B62B97"/>
    <w:rsid w:val="00B7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90D"/>
  </w:style>
  <w:style w:type="character" w:styleId="a3">
    <w:name w:val="Hyperlink"/>
    <w:basedOn w:val="a0"/>
    <w:uiPriority w:val="99"/>
    <w:semiHidden/>
    <w:unhideWhenUsed/>
    <w:rsid w:val="0072690D"/>
    <w:rPr>
      <w:color w:val="0000FF"/>
      <w:u w:val="single"/>
    </w:rPr>
  </w:style>
  <w:style w:type="paragraph" w:customStyle="1" w:styleId="Default">
    <w:name w:val="Default"/>
    <w:rsid w:val="004323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2018-08-08T06:07:00Z</dcterms:created>
  <dcterms:modified xsi:type="dcterms:W3CDTF">2018-08-23T07:02:00Z</dcterms:modified>
</cp:coreProperties>
</file>