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CD" w:rsidRDefault="001553A4" w:rsidP="001553A4">
      <w:pPr>
        <w:pStyle w:val="Default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553A4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gramStart"/>
      <w:r w:rsidRPr="001553A4"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Pr="001553A4">
        <w:rPr>
          <w:rFonts w:ascii="Times New Roman" w:hAnsi="Times New Roman" w:cs="Times New Roman"/>
          <w:sz w:val="28"/>
          <w:szCs w:val="28"/>
        </w:rPr>
        <w:t xml:space="preserve"> работой кадастрового инженера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3A4" w:rsidRPr="001553A4" w:rsidRDefault="001553A4" w:rsidP="001553A4">
      <w:pPr>
        <w:pStyle w:val="Default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40DCD" w:rsidRPr="001553A4" w:rsidRDefault="00140DCD" w:rsidP="001553A4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A4">
        <w:rPr>
          <w:rFonts w:ascii="Times New Roman" w:hAnsi="Times New Roman" w:cs="Times New Roman"/>
          <w:sz w:val="28"/>
          <w:szCs w:val="28"/>
        </w:rPr>
        <w:t>К услугам кадастрового инженера обращаются тогда, 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</w:t>
      </w:r>
      <w:r w:rsidR="001553A4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1553A4">
        <w:rPr>
          <w:rFonts w:ascii="Times New Roman" w:hAnsi="Times New Roman" w:cs="Times New Roman"/>
          <w:sz w:val="28"/>
          <w:szCs w:val="28"/>
        </w:rPr>
        <w:t xml:space="preserve"> реестр недвижимости изменений о площади или границах (перепланировка помещения, уточнение границ земельного участка, исправление реестровой ошибки) или снятия с учета разрушенной постройки. </w:t>
      </w:r>
      <w:proofErr w:type="gramEnd"/>
    </w:p>
    <w:p w:rsidR="00140DCD" w:rsidRPr="001553A4" w:rsidRDefault="00140DCD" w:rsidP="001553A4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A4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1553A4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1553A4">
        <w:rPr>
          <w:rFonts w:ascii="Times New Roman" w:hAnsi="Times New Roman" w:cs="Times New Roman"/>
          <w:sz w:val="28"/>
          <w:szCs w:val="28"/>
        </w:rPr>
        <w:t xml:space="preserve"> обращает внимание </w:t>
      </w:r>
      <w:r w:rsidR="001553A4">
        <w:rPr>
          <w:rFonts w:ascii="Times New Roman" w:hAnsi="Times New Roman" w:cs="Times New Roman"/>
          <w:sz w:val="28"/>
          <w:szCs w:val="28"/>
        </w:rPr>
        <w:t xml:space="preserve">на то, </w:t>
      </w:r>
      <w:r w:rsidRPr="001553A4">
        <w:rPr>
          <w:rFonts w:ascii="Times New Roman" w:hAnsi="Times New Roman" w:cs="Times New Roman"/>
          <w:sz w:val="28"/>
          <w:szCs w:val="28"/>
        </w:rPr>
        <w:t>что</w:t>
      </w:r>
      <w:r w:rsidR="001553A4">
        <w:rPr>
          <w:rFonts w:ascii="Times New Roman" w:hAnsi="Times New Roman" w:cs="Times New Roman"/>
          <w:sz w:val="28"/>
          <w:szCs w:val="28"/>
        </w:rPr>
        <w:t xml:space="preserve">  после выбора кадастрового инженера, будь он индивидуальный предприниматель или представитель организации, работающей в сфере земельных отношений, с ним должен быть заключен договор на выполнени</w:t>
      </w:r>
      <w:r w:rsidR="00F410E6">
        <w:rPr>
          <w:rFonts w:ascii="Times New Roman" w:hAnsi="Times New Roman" w:cs="Times New Roman"/>
          <w:sz w:val="28"/>
          <w:szCs w:val="28"/>
        </w:rPr>
        <w:t>е</w:t>
      </w:r>
      <w:r w:rsidR="001553A4">
        <w:rPr>
          <w:rFonts w:ascii="Times New Roman" w:hAnsi="Times New Roman" w:cs="Times New Roman"/>
          <w:sz w:val="28"/>
          <w:szCs w:val="28"/>
        </w:rPr>
        <w:t xml:space="preserve"> работ.</w:t>
      </w:r>
      <w:r w:rsidRPr="001553A4">
        <w:rPr>
          <w:rFonts w:ascii="Times New Roman" w:hAnsi="Times New Roman" w:cs="Times New Roman"/>
          <w:sz w:val="28"/>
          <w:szCs w:val="28"/>
        </w:rPr>
        <w:t xml:space="preserve"> Но что делать, если условия договора нарушены, какими мерами можно воздействовать на исполнителя кадастровых работ? </w:t>
      </w:r>
    </w:p>
    <w:p w:rsidR="00140DCD" w:rsidRPr="001553A4" w:rsidRDefault="00140DCD" w:rsidP="001553A4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A4">
        <w:rPr>
          <w:rFonts w:ascii="Times New Roman" w:hAnsi="Times New Roman" w:cs="Times New Roman"/>
          <w:sz w:val="28"/>
          <w:szCs w:val="28"/>
        </w:rPr>
        <w:t xml:space="preserve">Кадастровые инженеры являются членами </w:t>
      </w:r>
      <w:proofErr w:type="spellStart"/>
      <w:r w:rsidRPr="001553A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1553A4">
        <w:rPr>
          <w:rFonts w:ascii="Times New Roman" w:hAnsi="Times New Roman" w:cs="Times New Roman"/>
          <w:sz w:val="28"/>
          <w:szCs w:val="28"/>
        </w:rPr>
        <w:t xml:space="preserve"> организаций, на которые возложены функции контроля над профессиональной деятельностью кадастровых инженеров и соблюдение ими стандартов кадастровой деятельности, правил профессиональной этики, а также организация информационного и методического обеспечения кадастровых инженеров. </w:t>
      </w:r>
    </w:p>
    <w:p w:rsidR="00140DCD" w:rsidRPr="001553A4" w:rsidRDefault="00140DCD" w:rsidP="001553A4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A4">
        <w:rPr>
          <w:rFonts w:ascii="Times New Roman" w:hAnsi="Times New Roman" w:cs="Times New Roman"/>
          <w:sz w:val="28"/>
          <w:szCs w:val="28"/>
        </w:rPr>
        <w:t xml:space="preserve">Прежде всего, при наличии претензий к качеству и результату работ кадастрового инженера заказчику следует обратиться в </w:t>
      </w:r>
      <w:proofErr w:type="spellStart"/>
      <w:r w:rsidRPr="001553A4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1553A4">
        <w:rPr>
          <w:rFonts w:ascii="Times New Roman" w:hAnsi="Times New Roman" w:cs="Times New Roman"/>
          <w:sz w:val="28"/>
          <w:szCs w:val="28"/>
        </w:rPr>
        <w:t xml:space="preserve"> организацию, в которой состоит такой кадастровый инженер. В жалобе должны быть указаны обстоятельства, которые не позволяют воспользоваться полученными результатами работ. </w:t>
      </w:r>
    </w:p>
    <w:p w:rsidR="00140DCD" w:rsidRPr="001553A4" w:rsidRDefault="00140DCD" w:rsidP="001553A4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3A4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1553A4">
        <w:rPr>
          <w:rFonts w:ascii="Times New Roman" w:hAnsi="Times New Roman" w:cs="Times New Roman"/>
          <w:sz w:val="28"/>
          <w:szCs w:val="28"/>
        </w:rPr>
        <w:t xml:space="preserve"> организация кадастровых инженеров вправе проводить экспертизу документов, подготовленных кадастровыми инженерами, и по ее результатам выдавать заключение. Имея положительное заключение такой организации, в дальнейшем можно обратиться в суд для разрешения возникшего спора, в том числе возмещения ущерба. </w:t>
      </w:r>
    </w:p>
    <w:p w:rsidR="00603697" w:rsidRPr="001553A4" w:rsidRDefault="00140DCD" w:rsidP="001553A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A4">
        <w:rPr>
          <w:rFonts w:ascii="Times New Roman" w:hAnsi="Times New Roman" w:cs="Times New Roman"/>
          <w:sz w:val="28"/>
          <w:szCs w:val="28"/>
        </w:rPr>
        <w:t xml:space="preserve">Информацию о том, в какой </w:t>
      </w:r>
      <w:proofErr w:type="spellStart"/>
      <w:r w:rsidRPr="001553A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553A4">
        <w:rPr>
          <w:rFonts w:ascii="Times New Roman" w:hAnsi="Times New Roman" w:cs="Times New Roman"/>
          <w:sz w:val="28"/>
          <w:szCs w:val="28"/>
        </w:rPr>
        <w:t xml:space="preserve"> организации состоит определенный специалист, можно узнать на сайте Росреестра (</w:t>
      </w:r>
      <w:proofErr w:type="spellStart"/>
      <w:r w:rsidRPr="001553A4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1553A4">
        <w:rPr>
          <w:rFonts w:ascii="Times New Roman" w:hAnsi="Times New Roman" w:cs="Times New Roman"/>
          <w:sz w:val="28"/>
          <w:szCs w:val="28"/>
        </w:rPr>
        <w:t xml:space="preserve">) в разделе "Реестр кадастровых инженеров". Чтобы не ошибиться в выборе кадастрового </w:t>
      </w:r>
      <w:r w:rsidR="00F410E6">
        <w:rPr>
          <w:rFonts w:ascii="Times New Roman" w:hAnsi="Times New Roman" w:cs="Times New Roman"/>
          <w:sz w:val="28"/>
          <w:szCs w:val="28"/>
        </w:rPr>
        <w:t>инженера</w:t>
      </w:r>
      <w:r w:rsidRPr="001553A4">
        <w:rPr>
          <w:rFonts w:ascii="Times New Roman" w:hAnsi="Times New Roman" w:cs="Times New Roman"/>
          <w:sz w:val="28"/>
          <w:szCs w:val="28"/>
        </w:rPr>
        <w:t>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Росреестра. За допущенные в работе ошибки кадастровый инженер отвечает своим аттестатом, которого он может лишиться, получив долю отказов в кадастровом учете 25% от общего количества подготовленных планов, актов обследовании.</w:t>
      </w:r>
    </w:p>
    <w:sectPr w:rsidR="00603697" w:rsidRPr="001553A4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0DCD"/>
    <w:rsid w:val="00140DCD"/>
    <w:rsid w:val="001553A4"/>
    <w:rsid w:val="00320E73"/>
    <w:rsid w:val="00603697"/>
    <w:rsid w:val="00CE5178"/>
    <w:rsid w:val="00F20FDF"/>
    <w:rsid w:val="00F4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2018-06-20T13:41:00Z</dcterms:created>
  <dcterms:modified xsi:type="dcterms:W3CDTF">2018-06-25T13:13:00Z</dcterms:modified>
</cp:coreProperties>
</file>