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50F" w:rsidRPr="00AB2CD6" w:rsidRDefault="0083450F" w:rsidP="00AB2CD6">
      <w:pPr>
        <w:spacing w:after="0" w:line="240" w:lineRule="auto"/>
        <w:ind w:firstLine="709"/>
        <w:jc w:val="center"/>
        <w:rPr>
          <w:rFonts w:ascii="Times New Roman" w:eastAsia="Times New Roman" w:hAnsi="Times New Roman" w:cs="Times New Roman"/>
          <w:sz w:val="32"/>
          <w:szCs w:val="32"/>
          <w:lang w:eastAsia="en-US"/>
        </w:rPr>
      </w:pPr>
      <w:r w:rsidRPr="00AB2CD6">
        <w:rPr>
          <w:rFonts w:ascii="Times New Roman" w:eastAsia="Times New Roman" w:hAnsi="Times New Roman" w:cs="Times New Roman"/>
          <w:sz w:val="32"/>
          <w:szCs w:val="32"/>
          <w:lang w:eastAsia="en-US"/>
        </w:rPr>
        <w:t>ПРОЕКТ</w:t>
      </w:r>
    </w:p>
    <w:p w:rsidR="0055090A" w:rsidRPr="00AB2CD6" w:rsidRDefault="0055090A" w:rsidP="00AB2CD6">
      <w:pPr>
        <w:spacing w:after="0" w:line="240" w:lineRule="auto"/>
        <w:ind w:firstLine="709"/>
        <w:jc w:val="center"/>
        <w:rPr>
          <w:rFonts w:ascii="Times New Roman" w:eastAsia="Times New Roman" w:hAnsi="Times New Roman" w:cs="Times New Roman"/>
          <w:b/>
          <w:sz w:val="32"/>
          <w:szCs w:val="32"/>
          <w:lang w:eastAsia="en-US"/>
        </w:rPr>
      </w:pPr>
      <w:r w:rsidRPr="00AB2CD6">
        <w:rPr>
          <w:rFonts w:ascii="Times New Roman" w:eastAsia="Times New Roman" w:hAnsi="Times New Roman" w:cs="Times New Roman"/>
          <w:b/>
          <w:sz w:val="32"/>
          <w:szCs w:val="32"/>
          <w:lang w:eastAsia="en-US"/>
        </w:rPr>
        <w:t>РЕСПУБЛИКА АДЫГЕЯ</w:t>
      </w:r>
    </w:p>
    <w:p w:rsidR="0055090A" w:rsidRPr="00AB2CD6" w:rsidRDefault="0055090A" w:rsidP="00AB2CD6">
      <w:pPr>
        <w:spacing w:after="0" w:line="240" w:lineRule="auto"/>
        <w:ind w:firstLine="709"/>
        <w:jc w:val="center"/>
        <w:rPr>
          <w:rFonts w:ascii="Times New Roman" w:eastAsia="Times New Roman" w:hAnsi="Times New Roman" w:cs="Times New Roman"/>
          <w:b/>
          <w:sz w:val="32"/>
          <w:szCs w:val="32"/>
          <w:lang w:eastAsia="en-US"/>
        </w:rPr>
      </w:pPr>
      <w:r w:rsidRPr="00AB2CD6">
        <w:rPr>
          <w:rFonts w:ascii="Times New Roman" w:eastAsia="Times New Roman" w:hAnsi="Times New Roman" w:cs="Times New Roman"/>
          <w:b/>
          <w:sz w:val="32"/>
          <w:szCs w:val="32"/>
          <w:lang w:eastAsia="en-US"/>
        </w:rPr>
        <w:t>СОВЕТ НАРОДНЫХ ДЕПУТАТОВ</w:t>
      </w:r>
    </w:p>
    <w:p w:rsidR="0055090A" w:rsidRPr="00AB2CD6" w:rsidRDefault="0055090A" w:rsidP="00AB2CD6">
      <w:pPr>
        <w:spacing w:after="0" w:line="240" w:lineRule="auto"/>
        <w:ind w:firstLine="709"/>
        <w:jc w:val="center"/>
        <w:rPr>
          <w:rFonts w:ascii="Times New Roman" w:eastAsia="Times New Roman" w:hAnsi="Times New Roman" w:cs="Times New Roman"/>
          <w:b/>
          <w:sz w:val="32"/>
          <w:szCs w:val="32"/>
          <w:lang w:eastAsia="en-US"/>
        </w:rPr>
      </w:pPr>
      <w:r w:rsidRPr="00AB2CD6">
        <w:rPr>
          <w:rFonts w:ascii="Times New Roman" w:eastAsia="Times New Roman" w:hAnsi="Times New Roman" w:cs="Times New Roman"/>
          <w:b/>
          <w:sz w:val="32"/>
          <w:szCs w:val="32"/>
          <w:lang w:eastAsia="en-US"/>
        </w:rPr>
        <w:t>МУНИЦИПАЛЬНОГО ОБРАЗОВАНИЯ</w:t>
      </w:r>
    </w:p>
    <w:p w:rsidR="0055090A" w:rsidRPr="00AB2CD6" w:rsidRDefault="0055090A" w:rsidP="00AB2CD6">
      <w:pPr>
        <w:spacing w:after="0" w:line="240" w:lineRule="auto"/>
        <w:ind w:firstLine="709"/>
        <w:jc w:val="center"/>
        <w:rPr>
          <w:rFonts w:ascii="Times New Roman" w:eastAsia="Times New Roman" w:hAnsi="Times New Roman" w:cs="Times New Roman"/>
          <w:b/>
          <w:sz w:val="32"/>
          <w:szCs w:val="32"/>
          <w:lang w:eastAsia="en-US"/>
        </w:rPr>
      </w:pPr>
      <w:r w:rsidRPr="00AB2CD6">
        <w:rPr>
          <w:rFonts w:ascii="Times New Roman" w:eastAsia="Times New Roman" w:hAnsi="Times New Roman" w:cs="Times New Roman"/>
          <w:b/>
          <w:sz w:val="32"/>
          <w:szCs w:val="32"/>
          <w:lang w:eastAsia="en-US"/>
        </w:rPr>
        <w:t>«Кошехабльский район»</w:t>
      </w:r>
    </w:p>
    <w:p w:rsidR="0055090A" w:rsidRPr="00AB2CD6" w:rsidRDefault="0055090A" w:rsidP="00AB2CD6">
      <w:pPr>
        <w:spacing w:after="0" w:line="240" w:lineRule="auto"/>
        <w:ind w:firstLine="709"/>
        <w:jc w:val="center"/>
        <w:rPr>
          <w:rFonts w:ascii="Times New Roman" w:eastAsia="Times New Roman" w:hAnsi="Times New Roman" w:cs="Times New Roman"/>
          <w:b/>
          <w:color w:val="000000" w:themeColor="text1"/>
          <w:sz w:val="32"/>
          <w:szCs w:val="32"/>
          <w:lang w:eastAsia="en-US"/>
        </w:rPr>
      </w:pPr>
    </w:p>
    <w:p w:rsidR="0055090A" w:rsidRPr="00AB2CD6" w:rsidRDefault="0055090A" w:rsidP="00AB2CD6">
      <w:pPr>
        <w:spacing w:after="0" w:line="240" w:lineRule="auto"/>
        <w:ind w:firstLine="709"/>
        <w:jc w:val="center"/>
        <w:rPr>
          <w:rFonts w:ascii="Times New Roman" w:eastAsia="Times New Roman" w:hAnsi="Times New Roman" w:cs="Times New Roman"/>
          <w:b/>
          <w:color w:val="000000" w:themeColor="text1"/>
          <w:sz w:val="28"/>
          <w:szCs w:val="28"/>
          <w:lang w:eastAsia="en-US"/>
        </w:rPr>
      </w:pPr>
      <w:r w:rsidRPr="00AB2CD6">
        <w:rPr>
          <w:rFonts w:ascii="Times New Roman" w:eastAsia="Times New Roman" w:hAnsi="Times New Roman" w:cs="Times New Roman"/>
          <w:b/>
          <w:color w:val="000000" w:themeColor="text1"/>
          <w:sz w:val="28"/>
          <w:szCs w:val="28"/>
          <w:lang w:eastAsia="en-US"/>
        </w:rPr>
        <w:t xml:space="preserve">от </w:t>
      </w:r>
      <w:r w:rsidR="00815FFE" w:rsidRPr="00AB2CD6">
        <w:rPr>
          <w:rFonts w:ascii="Times New Roman" w:eastAsia="Times New Roman" w:hAnsi="Times New Roman" w:cs="Times New Roman"/>
          <w:b/>
          <w:color w:val="000000" w:themeColor="text1"/>
          <w:sz w:val="28"/>
          <w:szCs w:val="28"/>
          <w:lang w:eastAsia="en-US"/>
        </w:rPr>
        <w:t>___________</w:t>
      </w:r>
      <w:r w:rsidRPr="00AB2CD6">
        <w:rPr>
          <w:rFonts w:ascii="Times New Roman" w:eastAsia="Times New Roman" w:hAnsi="Times New Roman" w:cs="Times New Roman"/>
          <w:b/>
          <w:color w:val="000000" w:themeColor="text1"/>
          <w:sz w:val="28"/>
          <w:szCs w:val="28"/>
          <w:lang w:eastAsia="en-US"/>
        </w:rPr>
        <w:t>201</w:t>
      </w:r>
      <w:r w:rsidR="004F393D" w:rsidRPr="00AB2CD6">
        <w:rPr>
          <w:rFonts w:ascii="Times New Roman" w:eastAsia="Times New Roman" w:hAnsi="Times New Roman" w:cs="Times New Roman"/>
          <w:b/>
          <w:color w:val="000000" w:themeColor="text1"/>
          <w:sz w:val="28"/>
          <w:szCs w:val="28"/>
          <w:lang w:eastAsia="en-US"/>
        </w:rPr>
        <w:t xml:space="preserve">9 г.                    №      </w:t>
      </w:r>
      <w:r w:rsidRPr="00AB2CD6">
        <w:rPr>
          <w:rFonts w:ascii="Times New Roman" w:eastAsia="Times New Roman" w:hAnsi="Times New Roman" w:cs="Times New Roman"/>
          <w:b/>
          <w:color w:val="000000" w:themeColor="text1"/>
          <w:sz w:val="28"/>
          <w:szCs w:val="28"/>
          <w:lang w:eastAsia="en-US"/>
        </w:rPr>
        <w:t xml:space="preserve">          </w:t>
      </w:r>
      <w:r w:rsidR="00294E23" w:rsidRPr="00AB2CD6">
        <w:rPr>
          <w:rFonts w:ascii="Times New Roman" w:eastAsia="Times New Roman" w:hAnsi="Times New Roman" w:cs="Times New Roman"/>
          <w:b/>
          <w:color w:val="000000" w:themeColor="text1"/>
          <w:sz w:val="28"/>
          <w:szCs w:val="28"/>
          <w:lang w:eastAsia="en-US"/>
        </w:rPr>
        <w:t xml:space="preserve">              </w:t>
      </w:r>
      <w:r w:rsidRPr="00AB2CD6">
        <w:rPr>
          <w:rFonts w:ascii="Times New Roman" w:eastAsia="Times New Roman" w:hAnsi="Times New Roman" w:cs="Times New Roman"/>
          <w:b/>
          <w:color w:val="000000" w:themeColor="text1"/>
          <w:sz w:val="28"/>
          <w:szCs w:val="28"/>
          <w:lang w:eastAsia="en-US"/>
        </w:rPr>
        <w:t xml:space="preserve">           а. Кошехабль</w:t>
      </w:r>
    </w:p>
    <w:p w:rsidR="00405197" w:rsidRPr="00AB2CD6" w:rsidRDefault="00405197" w:rsidP="00AB2CD6">
      <w:pPr>
        <w:spacing w:after="0" w:line="240" w:lineRule="auto"/>
        <w:ind w:firstLine="709"/>
        <w:jc w:val="center"/>
        <w:rPr>
          <w:rFonts w:ascii="Times New Roman" w:eastAsia="Times New Roman" w:hAnsi="Times New Roman" w:cs="Times New Roman"/>
          <w:b/>
          <w:sz w:val="20"/>
          <w:szCs w:val="20"/>
          <w:lang w:eastAsia="en-US"/>
        </w:rPr>
      </w:pPr>
    </w:p>
    <w:p w:rsidR="005C4A84" w:rsidRPr="00AB2CD6" w:rsidRDefault="00982699" w:rsidP="00AB6357">
      <w:pPr>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b/>
          <w:bCs/>
          <w:iCs/>
          <w:sz w:val="28"/>
          <w:szCs w:val="28"/>
        </w:rPr>
        <w:t xml:space="preserve">Об утверждении </w:t>
      </w:r>
      <w:r w:rsidR="007E4538" w:rsidRPr="00AB2CD6">
        <w:rPr>
          <w:rFonts w:ascii="Times New Roman" w:eastAsia="Times New Roman" w:hAnsi="Times New Roman" w:cs="Times New Roman"/>
          <w:b/>
          <w:bCs/>
          <w:iCs/>
          <w:sz w:val="28"/>
          <w:szCs w:val="28"/>
        </w:rPr>
        <w:t>Правил землепользования и застройки муниципального образования «</w:t>
      </w:r>
      <w:proofErr w:type="spellStart"/>
      <w:r w:rsidR="007E4538" w:rsidRPr="00AB2CD6">
        <w:rPr>
          <w:rFonts w:ascii="Times New Roman" w:eastAsia="Times New Roman" w:hAnsi="Times New Roman" w:cs="Times New Roman"/>
          <w:b/>
          <w:bCs/>
          <w:iCs/>
          <w:sz w:val="28"/>
          <w:szCs w:val="28"/>
        </w:rPr>
        <w:t>Игнатьевское</w:t>
      </w:r>
      <w:proofErr w:type="spellEnd"/>
      <w:r w:rsidR="007E4538" w:rsidRPr="00AB2CD6">
        <w:rPr>
          <w:rFonts w:ascii="Times New Roman" w:eastAsia="Times New Roman" w:hAnsi="Times New Roman" w:cs="Times New Roman"/>
          <w:b/>
          <w:bCs/>
          <w:iCs/>
          <w:sz w:val="28"/>
          <w:szCs w:val="28"/>
        </w:rPr>
        <w:t xml:space="preserve"> сельское поселение»</w:t>
      </w:r>
      <w:r>
        <w:rPr>
          <w:rFonts w:ascii="Times New Roman" w:eastAsia="Times New Roman" w:hAnsi="Times New Roman" w:cs="Times New Roman"/>
          <w:b/>
          <w:bCs/>
          <w:iCs/>
          <w:sz w:val="28"/>
          <w:szCs w:val="28"/>
        </w:rPr>
        <w:t xml:space="preserve"> в новой </w:t>
      </w:r>
      <w:r w:rsidR="00AB6357">
        <w:rPr>
          <w:rFonts w:ascii="Times New Roman" w:eastAsia="Times New Roman" w:hAnsi="Times New Roman" w:cs="Times New Roman"/>
          <w:b/>
          <w:bCs/>
          <w:iCs/>
          <w:sz w:val="28"/>
          <w:szCs w:val="28"/>
        </w:rPr>
        <w:t>редакции</w:t>
      </w:r>
    </w:p>
    <w:p w:rsidR="00AE71C7" w:rsidRDefault="00AE71C7" w:rsidP="00B612E8">
      <w:pPr>
        <w:spacing w:after="0" w:line="240" w:lineRule="auto"/>
        <w:ind w:left="6237" w:firstLine="709"/>
        <w:jc w:val="center"/>
        <w:rPr>
          <w:rFonts w:ascii="Times New Roman" w:eastAsia="Times New Roman" w:hAnsi="Times New Roman" w:cs="Times New Roman"/>
          <w:color w:val="FF0000"/>
          <w:sz w:val="20"/>
          <w:szCs w:val="20"/>
          <w:lang w:eastAsia="en-US"/>
        </w:rPr>
      </w:pPr>
    </w:p>
    <w:p w:rsidR="0055090A" w:rsidRPr="00AB2CD6" w:rsidRDefault="00405197" w:rsidP="00B612E8">
      <w:pPr>
        <w:spacing w:after="0" w:line="240" w:lineRule="auto"/>
        <w:ind w:left="6237" w:firstLine="709"/>
        <w:jc w:val="center"/>
        <w:rPr>
          <w:rFonts w:ascii="Times New Roman" w:eastAsia="Times New Roman" w:hAnsi="Times New Roman" w:cs="Times New Roman"/>
          <w:color w:val="FF0000"/>
          <w:sz w:val="20"/>
          <w:szCs w:val="20"/>
          <w:lang w:eastAsia="en-US"/>
        </w:rPr>
      </w:pPr>
      <w:r w:rsidRPr="00AB2CD6">
        <w:rPr>
          <w:rFonts w:ascii="Times New Roman" w:eastAsia="Times New Roman" w:hAnsi="Times New Roman" w:cs="Times New Roman"/>
          <w:color w:val="FF0000"/>
          <w:sz w:val="20"/>
          <w:szCs w:val="20"/>
          <w:lang w:eastAsia="en-US"/>
        </w:rPr>
        <w:t>П</w:t>
      </w:r>
      <w:r w:rsidR="0054759D" w:rsidRPr="00AB2CD6">
        <w:rPr>
          <w:rFonts w:ascii="Times New Roman" w:eastAsia="Times New Roman" w:hAnsi="Times New Roman" w:cs="Times New Roman"/>
          <w:color w:val="FF0000"/>
          <w:sz w:val="20"/>
          <w:szCs w:val="20"/>
          <w:lang w:eastAsia="en-US"/>
        </w:rPr>
        <w:t xml:space="preserve">ринято на </w:t>
      </w:r>
      <w:r w:rsidR="0055090A" w:rsidRPr="00AB2CD6">
        <w:rPr>
          <w:rFonts w:ascii="Times New Roman" w:eastAsia="Times New Roman" w:hAnsi="Times New Roman" w:cs="Times New Roman"/>
          <w:color w:val="FF0000"/>
          <w:sz w:val="20"/>
          <w:szCs w:val="20"/>
          <w:lang w:eastAsia="en-US"/>
        </w:rPr>
        <w:t>сессии</w:t>
      </w:r>
    </w:p>
    <w:p w:rsidR="0055090A" w:rsidRPr="00AB2CD6" w:rsidRDefault="0055090A" w:rsidP="00B612E8">
      <w:pPr>
        <w:spacing w:after="0" w:line="240" w:lineRule="auto"/>
        <w:ind w:left="6237" w:firstLine="709"/>
        <w:jc w:val="center"/>
        <w:rPr>
          <w:rFonts w:ascii="Times New Roman" w:eastAsia="Times New Roman" w:hAnsi="Times New Roman" w:cs="Times New Roman"/>
          <w:color w:val="FF0000"/>
          <w:sz w:val="20"/>
          <w:szCs w:val="20"/>
          <w:lang w:eastAsia="en-US"/>
        </w:rPr>
      </w:pPr>
      <w:r w:rsidRPr="00AB2CD6">
        <w:rPr>
          <w:rFonts w:ascii="Times New Roman" w:eastAsia="Times New Roman" w:hAnsi="Times New Roman" w:cs="Times New Roman"/>
          <w:color w:val="FF0000"/>
          <w:sz w:val="20"/>
          <w:szCs w:val="20"/>
          <w:lang w:eastAsia="en-US"/>
        </w:rPr>
        <w:t>Совета народных депутатов</w:t>
      </w:r>
    </w:p>
    <w:p w:rsidR="00B612E8" w:rsidRDefault="0055090A" w:rsidP="00B612E8">
      <w:pPr>
        <w:spacing w:after="0" w:line="240" w:lineRule="auto"/>
        <w:ind w:left="6237" w:firstLine="709"/>
        <w:jc w:val="center"/>
        <w:rPr>
          <w:rFonts w:ascii="Times New Roman" w:eastAsia="Times New Roman" w:hAnsi="Times New Roman" w:cs="Times New Roman"/>
          <w:color w:val="FF0000"/>
          <w:sz w:val="20"/>
          <w:szCs w:val="20"/>
          <w:lang w:eastAsia="en-US"/>
        </w:rPr>
      </w:pPr>
      <w:proofErr w:type="gramStart"/>
      <w:r w:rsidRPr="00AB2CD6">
        <w:rPr>
          <w:rFonts w:ascii="Times New Roman" w:eastAsia="Times New Roman" w:hAnsi="Times New Roman" w:cs="Times New Roman"/>
          <w:color w:val="FF0000"/>
          <w:sz w:val="20"/>
          <w:szCs w:val="20"/>
          <w:lang w:eastAsia="en-US"/>
        </w:rPr>
        <w:t>муниципального  образования</w:t>
      </w:r>
      <w:proofErr w:type="gramEnd"/>
    </w:p>
    <w:p w:rsidR="0055090A" w:rsidRPr="00AB2CD6" w:rsidRDefault="0055090A" w:rsidP="00B612E8">
      <w:pPr>
        <w:spacing w:after="0" w:line="240" w:lineRule="auto"/>
        <w:ind w:left="6237" w:firstLine="709"/>
        <w:jc w:val="center"/>
        <w:rPr>
          <w:rFonts w:ascii="Times New Roman" w:eastAsia="Times New Roman" w:hAnsi="Times New Roman" w:cs="Times New Roman"/>
          <w:color w:val="FF0000"/>
          <w:sz w:val="20"/>
          <w:szCs w:val="20"/>
          <w:lang w:eastAsia="en-US"/>
        </w:rPr>
      </w:pPr>
      <w:r w:rsidRPr="00AB2CD6">
        <w:rPr>
          <w:rFonts w:ascii="Times New Roman" w:eastAsia="Times New Roman" w:hAnsi="Times New Roman" w:cs="Times New Roman"/>
          <w:color w:val="FF0000"/>
          <w:sz w:val="20"/>
          <w:szCs w:val="20"/>
          <w:lang w:eastAsia="en-US"/>
        </w:rPr>
        <w:t>«Кошехабльский район»</w:t>
      </w:r>
    </w:p>
    <w:p w:rsidR="0055090A" w:rsidRPr="00AB2CD6" w:rsidRDefault="0055090A" w:rsidP="00B612E8">
      <w:pPr>
        <w:spacing w:after="0" w:line="240" w:lineRule="auto"/>
        <w:ind w:left="6237" w:firstLine="709"/>
        <w:jc w:val="center"/>
        <w:rPr>
          <w:rFonts w:ascii="Times New Roman" w:eastAsia="Times New Roman" w:hAnsi="Times New Roman" w:cs="Times New Roman"/>
          <w:color w:val="FF0000"/>
          <w:sz w:val="20"/>
          <w:szCs w:val="20"/>
          <w:lang w:eastAsia="en-US"/>
        </w:rPr>
      </w:pPr>
      <w:r w:rsidRPr="00AB2CD6">
        <w:rPr>
          <w:rFonts w:ascii="Times New Roman" w:eastAsia="Times New Roman" w:hAnsi="Times New Roman" w:cs="Times New Roman"/>
          <w:color w:val="FF0000"/>
          <w:sz w:val="20"/>
          <w:szCs w:val="20"/>
          <w:lang w:eastAsia="en-US"/>
        </w:rPr>
        <w:t>третьего созыва</w:t>
      </w:r>
    </w:p>
    <w:p w:rsidR="0055090A" w:rsidRPr="00AB2CD6" w:rsidRDefault="0055090A" w:rsidP="00AB2CD6">
      <w:pPr>
        <w:spacing w:after="0" w:line="240" w:lineRule="auto"/>
        <w:ind w:firstLine="709"/>
        <w:rPr>
          <w:rFonts w:ascii="Times New Roman" w:eastAsia="Times New Roman" w:hAnsi="Times New Roman" w:cs="Times New Roman"/>
          <w:color w:val="FF0000"/>
          <w:sz w:val="20"/>
          <w:szCs w:val="20"/>
          <w:lang w:eastAsia="en-US"/>
        </w:rPr>
      </w:pPr>
    </w:p>
    <w:p w:rsidR="00E5569C" w:rsidRPr="00AB2CD6" w:rsidRDefault="00E5569C" w:rsidP="00AB2CD6">
      <w:pPr>
        <w:shd w:val="clear" w:color="auto" w:fill="FFFFFF"/>
        <w:spacing w:after="0" w:line="240" w:lineRule="auto"/>
        <w:ind w:firstLine="709"/>
        <w:jc w:val="both"/>
        <w:rPr>
          <w:rStyle w:val="a3"/>
          <w:rFonts w:ascii="Times New Roman" w:hAnsi="Times New Roman" w:cs="Times New Roman"/>
          <w:i w:val="0"/>
          <w:sz w:val="28"/>
          <w:szCs w:val="28"/>
        </w:rPr>
      </w:pPr>
      <w:r w:rsidRPr="00AB2CD6">
        <w:rPr>
          <w:rStyle w:val="a3"/>
          <w:rFonts w:ascii="Times New Roman" w:eastAsia="Times New Roman" w:hAnsi="Times New Roman" w:cs="Times New Roman"/>
          <w:i w:val="0"/>
          <w:sz w:val="28"/>
          <w:szCs w:val="28"/>
        </w:rPr>
        <w:t>В соответствии со ст. 33 Градостроительного кодекса Российской Федерации, Федерального закона от 06 октября 2003 г. № 131-ФЗ «Об общих принципах организации местного самоуправления в Российской Федерации»</w:t>
      </w:r>
      <w:r w:rsidR="00405197" w:rsidRPr="00AB2CD6">
        <w:rPr>
          <w:rStyle w:val="a3"/>
          <w:rFonts w:ascii="Times New Roman" w:eastAsia="Times New Roman" w:hAnsi="Times New Roman" w:cs="Times New Roman"/>
          <w:i w:val="0"/>
          <w:sz w:val="28"/>
          <w:szCs w:val="28"/>
        </w:rPr>
        <w:t>,</w:t>
      </w:r>
      <w:r w:rsidR="00D951D0" w:rsidRPr="00AB2CD6">
        <w:rPr>
          <w:rStyle w:val="a3"/>
          <w:rFonts w:ascii="Times New Roman" w:eastAsia="Times New Roman" w:hAnsi="Times New Roman" w:cs="Times New Roman"/>
          <w:i w:val="0"/>
          <w:sz w:val="28"/>
          <w:szCs w:val="28"/>
        </w:rPr>
        <w:t xml:space="preserve"> </w:t>
      </w:r>
      <w:r w:rsidR="00103338" w:rsidRPr="00AB2CD6">
        <w:rPr>
          <w:rStyle w:val="a3"/>
          <w:rFonts w:ascii="Times New Roman" w:eastAsia="Times New Roman" w:hAnsi="Times New Roman" w:cs="Times New Roman"/>
          <w:i w:val="0"/>
          <w:sz w:val="28"/>
          <w:szCs w:val="28"/>
        </w:rPr>
        <w:t>Уставом муниципального образования «Кошехабльский район»</w:t>
      </w:r>
      <w:r w:rsidR="00294E23" w:rsidRPr="00AB2CD6">
        <w:rPr>
          <w:rStyle w:val="a3"/>
          <w:rFonts w:ascii="Times New Roman" w:eastAsia="Times New Roman" w:hAnsi="Times New Roman" w:cs="Times New Roman"/>
          <w:i w:val="0"/>
          <w:sz w:val="28"/>
          <w:szCs w:val="28"/>
        </w:rPr>
        <w:t>,</w:t>
      </w:r>
      <w:r w:rsidR="00294E23" w:rsidRPr="00AB2CD6">
        <w:rPr>
          <w:rFonts w:ascii="Times New Roman" w:hAnsi="Times New Roman" w:cs="Times New Roman"/>
        </w:rPr>
        <w:t xml:space="preserve"> </w:t>
      </w:r>
      <w:r w:rsidR="00294E23" w:rsidRPr="00AB2CD6">
        <w:rPr>
          <w:rStyle w:val="a3"/>
          <w:rFonts w:ascii="Times New Roman" w:eastAsia="Times New Roman" w:hAnsi="Times New Roman" w:cs="Times New Roman"/>
          <w:i w:val="0"/>
          <w:sz w:val="28"/>
          <w:szCs w:val="28"/>
        </w:rPr>
        <w:t xml:space="preserve">приказом Министерства экономического развития Российской Федерации  </w:t>
      </w:r>
      <w:r w:rsidR="00AB2CD6">
        <w:rPr>
          <w:rStyle w:val="a3"/>
          <w:rFonts w:ascii="Times New Roman" w:eastAsia="Times New Roman" w:hAnsi="Times New Roman" w:cs="Times New Roman"/>
          <w:i w:val="0"/>
          <w:sz w:val="28"/>
          <w:szCs w:val="28"/>
        </w:rPr>
        <w:t xml:space="preserve">                                         </w:t>
      </w:r>
      <w:r w:rsidR="00294E23" w:rsidRPr="00AB2CD6">
        <w:rPr>
          <w:rStyle w:val="a3"/>
          <w:rFonts w:ascii="Times New Roman" w:eastAsia="Times New Roman" w:hAnsi="Times New Roman" w:cs="Times New Roman"/>
          <w:i w:val="0"/>
          <w:sz w:val="28"/>
          <w:szCs w:val="28"/>
        </w:rPr>
        <w:t>от 1 сентября 2014 г. № 540 «Об утверждении классификатора видов разрешенного использования земельных участков»</w:t>
      </w:r>
      <w:r w:rsidR="00103338" w:rsidRPr="00AB2CD6">
        <w:rPr>
          <w:rStyle w:val="a3"/>
          <w:rFonts w:ascii="Times New Roman" w:eastAsia="Times New Roman" w:hAnsi="Times New Roman" w:cs="Times New Roman"/>
          <w:i w:val="0"/>
          <w:sz w:val="28"/>
          <w:szCs w:val="28"/>
        </w:rPr>
        <w:t xml:space="preserve"> на основании пункта 4 перечня поручений Президента Российской Федерации от 11 июня 2016г. №Пр-1138Гс Совет народных депутатов муниципального образования «Кошехабльский район»</w:t>
      </w:r>
    </w:p>
    <w:p w:rsidR="00E5569C" w:rsidRPr="00AB2CD6" w:rsidRDefault="00E5569C" w:rsidP="00AB2CD6">
      <w:pPr>
        <w:shd w:val="clear" w:color="auto" w:fill="FFFFFF"/>
        <w:spacing w:after="0" w:line="240" w:lineRule="auto"/>
        <w:ind w:firstLine="709"/>
        <w:jc w:val="center"/>
        <w:rPr>
          <w:rStyle w:val="a3"/>
          <w:rFonts w:ascii="Times New Roman" w:hAnsi="Times New Roman" w:cs="Times New Roman"/>
          <w:b/>
          <w:i w:val="0"/>
          <w:sz w:val="28"/>
          <w:szCs w:val="28"/>
        </w:rPr>
      </w:pPr>
      <w:r w:rsidRPr="00AB2CD6">
        <w:rPr>
          <w:rStyle w:val="a3"/>
          <w:rFonts w:ascii="Times New Roman" w:hAnsi="Times New Roman" w:cs="Times New Roman"/>
          <w:b/>
          <w:i w:val="0"/>
          <w:sz w:val="28"/>
          <w:szCs w:val="28"/>
        </w:rPr>
        <w:t>Решил:</w:t>
      </w:r>
    </w:p>
    <w:p w:rsidR="00982699" w:rsidRDefault="00982699" w:rsidP="00982699">
      <w:pPr>
        <w:pStyle w:val="a4"/>
        <w:numPr>
          <w:ilvl w:val="0"/>
          <w:numId w:val="19"/>
        </w:numPr>
        <w:shd w:val="clear" w:color="auto" w:fill="FFFFFF"/>
        <w:spacing w:after="0" w:line="240" w:lineRule="auto"/>
        <w:ind w:left="0" w:firstLine="709"/>
        <w:jc w:val="both"/>
        <w:rPr>
          <w:rStyle w:val="a3"/>
          <w:rFonts w:ascii="Times New Roman" w:hAnsi="Times New Roman" w:cs="Times New Roman"/>
          <w:i w:val="0"/>
          <w:sz w:val="28"/>
          <w:szCs w:val="28"/>
        </w:rPr>
      </w:pPr>
      <w:r>
        <w:rPr>
          <w:rStyle w:val="a3"/>
          <w:rFonts w:ascii="Times New Roman" w:hAnsi="Times New Roman" w:cs="Times New Roman"/>
          <w:i w:val="0"/>
          <w:sz w:val="28"/>
          <w:szCs w:val="28"/>
        </w:rPr>
        <w:t xml:space="preserve">Утвердить </w:t>
      </w:r>
      <w:r w:rsidR="007E4538" w:rsidRPr="00AB2CD6">
        <w:rPr>
          <w:rStyle w:val="a3"/>
          <w:rFonts w:ascii="Times New Roman" w:hAnsi="Times New Roman" w:cs="Times New Roman"/>
          <w:i w:val="0"/>
          <w:sz w:val="28"/>
          <w:szCs w:val="28"/>
        </w:rPr>
        <w:t>Правила землепользования и застройки муниципального образования «</w:t>
      </w:r>
      <w:proofErr w:type="spellStart"/>
      <w:r w:rsidR="007E4538" w:rsidRPr="00AB2CD6">
        <w:rPr>
          <w:rStyle w:val="a3"/>
          <w:rFonts w:ascii="Times New Roman" w:hAnsi="Times New Roman" w:cs="Times New Roman"/>
          <w:i w:val="0"/>
          <w:sz w:val="28"/>
          <w:szCs w:val="28"/>
        </w:rPr>
        <w:t>Игнатьевское</w:t>
      </w:r>
      <w:proofErr w:type="spellEnd"/>
      <w:r w:rsidR="007E4538" w:rsidRPr="00AB2CD6">
        <w:rPr>
          <w:rStyle w:val="a3"/>
          <w:rFonts w:ascii="Times New Roman" w:hAnsi="Times New Roman" w:cs="Times New Roman"/>
          <w:i w:val="0"/>
          <w:sz w:val="28"/>
          <w:szCs w:val="28"/>
        </w:rPr>
        <w:t xml:space="preserve"> сельское </w:t>
      </w:r>
      <w:proofErr w:type="gramStart"/>
      <w:r w:rsidR="007E4538" w:rsidRPr="00AB2CD6">
        <w:rPr>
          <w:rStyle w:val="a3"/>
          <w:rFonts w:ascii="Times New Roman" w:hAnsi="Times New Roman" w:cs="Times New Roman"/>
          <w:i w:val="0"/>
          <w:sz w:val="28"/>
          <w:szCs w:val="28"/>
        </w:rPr>
        <w:t xml:space="preserve">поселение» </w:t>
      </w:r>
      <w:r>
        <w:rPr>
          <w:rStyle w:val="a3"/>
          <w:rFonts w:ascii="Times New Roman" w:hAnsi="Times New Roman" w:cs="Times New Roman"/>
          <w:i w:val="0"/>
          <w:sz w:val="28"/>
          <w:szCs w:val="28"/>
        </w:rPr>
        <w:t xml:space="preserve"> в</w:t>
      </w:r>
      <w:proofErr w:type="gramEnd"/>
      <w:r>
        <w:rPr>
          <w:rStyle w:val="a3"/>
          <w:rFonts w:ascii="Times New Roman" w:hAnsi="Times New Roman" w:cs="Times New Roman"/>
          <w:i w:val="0"/>
          <w:sz w:val="28"/>
          <w:szCs w:val="28"/>
        </w:rPr>
        <w:t xml:space="preserve"> новой редакции (прилагается).</w:t>
      </w:r>
    </w:p>
    <w:p w:rsidR="00982699" w:rsidRDefault="00982699" w:rsidP="00982699">
      <w:pPr>
        <w:pStyle w:val="a4"/>
        <w:numPr>
          <w:ilvl w:val="0"/>
          <w:numId w:val="19"/>
        </w:numPr>
        <w:shd w:val="clear" w:color="auto" w:fill="FFFFFF"/>
        <w:spacing w:after="0" w:line="240" w:lineRule="auto"/>
        <w:ind w:left="0" w:firstLine="709"/>
        <w:jc w:val="both"/>
        <w:rPr>
          <w:rStyle w:val="a3"/>
          <w:rFonts w:ascii="Times New Roman" w:hAnsi="Times New Roman" w:cs="Times New Roman"/>
          <w:i w:val="0"/>
          <w:sz w:val="28"/>
          <w:szCs w:val="28"/>
        </w:rPr>
      </w:pPr>
      <w:r>
        <w:rPr>
          <w:rStyle w:val="a3"/>
          <w:rFonts w:ascii="Times New Roman" w:hAnsi="Times New Roman" w:cs="Times New Roman"/>
          <w:i w:val="0"/>
          <w:sz w:val="28"/>
          <w:szCs w:val="28"/>
        </w:rPr>
        <w:t xml:space="preserve"> Признать утратившим силу Решение</w:t>
      </w:r>
      <w:r w:rsidR="007E4538" w:rsidRPr="00AB2CD6">
        <w:rPr>
          <w:rStyle w:val="a3"/>
          <w:rFonts w:ascii="Times New Roman" w:hAnsi="Times New Roman" w:cs="Times New Roman"/>
          <w:i w:val="0"/>
          <w:sz w:val="28"/>
          <w:szCs w:val="28"/>
        </w:rPr>
        <w:t xml:space="preserve"> Совета народных депутатов   муниципального образования «</w:t>
      </w:r>
      <w:proofErr w:type="spellStart"/>
      <w:r w:rsidR="007E4538" w:rsidRPr="00AB2CD6">
        <w:rPr>
          <w:rStyle w:val="a3"/>
          <w:rFonts w:ascii="Times New Roman" w:hAnsi="Times New Roman" w:cs="Times New Roman"/>
          <w:i w:val="0"/>
          <w:sz w:val="28"/>
          <w:szCs w:val="28"/>
        </w:rPr>
        <w:t>Игнатьевское</w:t>
      </w:r>
      <w:proofErr w:type="spellEnd"/>
      <w:r w:rsidR="007E4538" w:rsidRPr="00AB2CD6">
        <w:rPr>
          <w:rStyle w:val="a3"/>
          <w:rFonts w:ascii="Times New Roman" w:hAnsi="Times New Roman" w:cs="Times New Roman"/>
          <w:i w:val="0"/>
          <w:sz w:val="28"/>
          <w:szCs w:val="28"/>
        </w:rPr>
        <w:t xml:space="preserve"> сельское поселение» от 26 декабря 2012 года №16 «Об утверждении Правил землепользования и застройки муниципального образования «</w:t>
      </w:r>
      <w:proofErr w:type="spellStart"/>
      <w:r w:rsidR="007E4538" w:rsidRPr="00AB2CD6">
        <w:rPr>
          <w:rStyle w:val="a3"/>
          <w:rFonts w:ascii="Times New Roman" w:hAnsi="Times New Roman" w:cs="Times New Roman"/>
          <w:i w:val="0"/>
          <w:sz w:val="28"/>
          <w:szCs w:val="28"/>
        </w:rPr>
        <w:t>Игнатьевское</w:t>
      </w:r>
      <w:proofErr w:type="spellEnd"/>
      <w:r w:rsidR="007E4538" w:rsidRPr="00AB2CD6">
        <w:rPr>
          <w:rStyle w:val="a3"/>
          <w:rFonts w:ascii="Times New Roman" w:hAnsi="Times New Roman" w:cs="Times New Roman"/>
          <w:i w:val="0"/>
          <w:sz w:val="28"/>
          <w:szCs w:val="28"/>
        </w:rPr>
        <w:t xml:space="preserve"> сельское поселение»</w:t>
      </w:r>
      <w:r>
        <w:rPr>
          <w:rStyle w:val="a3"/>
          <w:rFonts w:ascii="Times New Roman" w:hAnsi="Times New Roman" w:cs="Times New Roman"/>
          <w:i w:val="0"/>
          <w:sz w:val="28"/>
          <w:szCs w:val="28"/>
        </w:rPr>
        <w:t>.</w:t>
      </w:r>
    </w:p>
    <w:p w:rsidR="00982699" w:rsidRPr="00982699" w:rsidRDefault="00C67554" w:rsidP="00982699">
      <w:pPr>
        <w:pStyle w:val="a4"/>
        <w:numPr>
          <w:ilvl w:val="0"/>
          <w:numId w:val="19"/>
        </w:numPr>
        <w:shd w:val="clear" w:color="auto" w:fill="FFFFFF"/>
        <w:spacing w:after="0" w:line="240" w:lineRule="auto"/>
        <w:ind w:left="0" w:firstLine="709"/>
        <w:jc w:val="both"/>
        <w:rPr>
          <w:rFonts w:ascii="Times New Roman" w:hAnsi="Times New Roman" w:cs="Times New Roman"/>
          <w:iCs/>
          <w:sz w:val="28"/>
          <w:szCs w:val="28"/>
        </w:rPr>
      </w:pPr>
      <w:r w:rsidRPr="00982699">
        <w:rPr>
          <w:rFonts w:ascii="Times New Roman" w:eastAsia="Times New Roman" w:hAnsi="Times New Roman" w:cs="Times New Roman"/>
          <w:sz w:val="28"/>
          <w:szCs w:val="28"/>
        </w:rPr>
        <w:t>. Настоящее решение вступает в силу после его официального опубликования.</w:t>
      </w:r>
    </w:p>
    <w:p w:rsidR="00C67554" w:rsidRPr="00982699" w:rsidRDefault="00C67554" w:rsidP="00982699">
      <w:pPr>
        <w:pStyle w:val="a4"/>
        <w:numPr>
          <w:ilvl w:val="0"/>
          <w:numId w:val="19"/>
        </w:numPr>
        <w:shd w:val="clear" w:color="auto" w:fill="FFFFFF"/>
        <w:spacing w:after="0" w:line="240" w:lineRule="auto"/>
        <w:ind w:left="0" w:firstLine="709"/>
        <w:jc w:val="both"/>
        <w:rPr>
          <w:rFonts w:ascii="Times New Roman" w:hAnsi="Times New Roman" w:cs="Times New Roman"/>
          <w:iCs/>
          <w:sz w:val="28"/>
          <w:szCs w:val="28"/>
        </w:rPr>
      </w:pPr>
      <w:r w:rsidRPr="00982699">
        <w:rPr>
          <w:rFonts w:ascii="Times New Roman" w:eastAsia="Calibri" w:hAnsi="Times New Roman" w:cs="Times New Roman"/>
          <w:sz w:val="28"/>
          <w:szCs w:val="28"/>
          <w:lang w:eastAsia="en-US"/>
        </w:rPr>
        <w:t>Опубликовать настоящее решение</w:t>
      </w:r>
      <w:bookmarkStart w:id="0" w:name="_GoBack"/>
      <w:bookmarkEnd w:id="0"/>
      <w:r w:rsidRPr="00982699">
        <w:rPr>
          <w:rFonts w:ascii="Times New Roman" w:eastAsia="Calibri" w:hAnsi="Times New Roman" w:cs="Times New Roman"/>
          <w:sz w:val="28"/>
          <w:szCs w:val="28"/>
          <w:lang w:eastAsia="en-US"/>
        </w:rPr>
        <w:t xml:space="preserve"> в районной газете «</w:t>
      </w:r>
      <w:proofErr w:type="spellStart"/>
      <w:r w:rsidRPr="00982699">
        <w:rPr>
          <w:rFonts w:ascii="Times New Roman" w:eastAsia="Calibri" w:hAnsi="Times New Roman" w:cs="Times New Roman"/>
          <w:sz w:val="28"/>
          <w:szCs w:val="28"/>
          <w:lang w:eastAsia="en-US"/>
        </w:rPr>
        <w:t>Кошехабльские</w:t>
      </w:r>
      <w:proofErr w:type="spellEnd"/>
      <w:r w:rsidRPr="00982699">
        <w:rPr>
          <w:rFonts w:ascii="Times New Roman" w:eastAsia="Calibri" w:hAnsi="Times New Roman" w:cs="Times New Roman"/>
          <w:sz w:val="28"/>
          <w:szCs w:val="28"/>
          <w:lang w:eastAsia="en-US"/>
        </w:rPr>
        <w:t xml:space="preserve"> вести» и </w:t>
      </w:r>
      <w:r w:rsidRPr="00982699">
        <w:rPr>
          <w:rFonts w:ascii="Times New Roman" w:eastAsia="Times New Roman" w:hAnsi="Times New Roman" w:cs="Times New Roman"/>
          <w:sz w:val="28"/>
          <w:szCs w:val="28"/>
        </w:rPr>
        <w:t xml:space="preserve">на официальном сайте муниципального образования «Кошехабльский </w:t>
      </w:r>
      <w:proofErr w:type="gramStart"/>
      <w:r w:rsidRPr="00982699">
        <w:rPr>
          <w:rFonts w:ascii="Times New Roman" w:eastAsia="Times New Roman" w:hAnsi="Times New Roman" w:cs="Times New Roman"/>
          <w:sz w:val="28"/>
          <w:szCs w:val="28"/>
        </w:rPr>
        <w:t xml:space="preserve">район»  </w:t>
      </w:r>
      <w:hyperlink r:id="rId8" w:history="1">
        <w:r w:rsidRPr="00982699">
          <w:rPr>
            <w:rFonts w:ascii="Times New Roman" w:eastAsia="Times New Roman" w:hAnsi="Times New Roman" w:cs="Times New Roman"/>
            <w:sz w:val="28"/>
            <w:szCs w:val="28"/>
          </w:rPr>
          <w:t>http://admin-koshehabl.ru/</w:t>
        </w:r>
        <w:proofErr w:type="gramEnd"/>
      </w:hyperlink>
      <w:r w:rsidRPr="00982699">
        <w:rPr>
          <w:rFonts w:ascii="Times New Roman" w:eastAsia="Times New Roman" w:hAnsi="Times New Roman" w:cs="Times New Roman"/>
          <w:sz w:val="28"/>
          <w:szCs w:val="28"/>
        </w:rPr>
        <w:t xml:space="preserve">. </w:t>
      </w:r>
    </w:p>
    <w:p w:rsidR="00B612E8" w:rsidRDefault="00B612E8" w:rsidP="00AB2CD6">
      <w:pPr>
        <w:spacing w:after="0" w:line="240" w:lineRule="auto"/>
        <w:ind w:firstLine="709"/>
        <w:jc w:val="both"/>
        <w:rPr>
          <w:rFonts w:ascii="Times New Roman" w:eastAsia="Times New Roman" w:hAnsi="Times New Roman" w:cs="Times New Roman"/>
          <w:sz w:val="28"/>
          <w:szCs w:val="28"/>
        </w:rPr>
      </w:pPr>
    </w:p>
    <w:p w:rsidR="00AB6357" w:rsidRDefault="00AB6357" w:rsidP="00AB2CD6">
      <w:pPr>
        <w:spacing w:after="0" w:line="240" w:lineRule="auto"/>
        <w:ind w:firstLine="709"/>
        <w:jc w:val="both"/>
        <w:rPr>
          <w:rFonts w:ascii="Times New Roman" w:eastAsia="Times New Roman" w:hAnsi="Times New Roman" w:cs="Times New Roman"/>
          <w:sz w:val="28"/>
          <w:szCs w:val="28"/>
        </w:rPr>
      </w:pPr>
    </w:p>
    <w:p w:rsidR="00AB6357" w:rsidRPr="00AB2CD6" w:rsidRDefault="00AB6357" w:rsidP="00AB2CD6">
      <w:pPr>
        <w:spacing w:after="0" w:line="240" w:lineRule="auto"/>
        <w:ind w:firstLine="709"/>
        <w:jc w:val="both"/>
        <w:rPr>
          <w:rFonts w:ascii="Times New Roman" w:eastAsia="Times New Roman" w:hAnsi="Times New Roman" w:cs="Times New Roman"/>
          <w:sz w:val="28"/>
          <w:szCs w:val="28"/>
        </w:rPr>
      </w:pPr>
    </w:p>
    <w:tbl>
      <w:tblPr>
        <w:tblStyle w:val="af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5139"/>
      </w:tblGrid>
      <w:tr w:rsidR="00B612E8" w:rsidTr="00B612E8">
        <w:tc>
          <w:tcPr>
            <w:tcW w:w="5139" w:type="dxa"/>
          </w:tcPr>
          <w:p w:rsidR="00B612E8" w:rsidRDefault="00B612E8" w:rsidP="00B612E8">
            <w:pPr>
              <w:jc w:val="center"/>
              <w:rPr>
                <w:b/>
                <w:sz w:val="28"/>
                <w:szCs w:val="28"/>
              </w:rPr>
            </w:pPr>
            <w:r>
              <w:rPr>
                <w:b/>
                <w:sz w:val="28"/>
                <w:szCs w:val="28"/>
              </w:rPr>
              <w:t>Глава</w:t>
            </w:r>
          </w:p>
          <w:p w:rsidR="00B612E8" w:rsidRDefault="00B612E8" w:rsidP="00B612E8">
            <w:pPr>
              <w:jc w:val="center"/>
              <w:rPr>
                <w:b/>
                <w:sz w:val="28"/>
                <w:szCs w:val="28"/>
              </w:rPr>
            </w:pPr>
            <w:r>
              <w:rPr>
                <w:b/>
                <w:sz w:val="28"/>
                <w:szCs w:val="28"/>
              </w:rPr>
              <w:t>МО «Кошехабльский район»</w:t>
            </w:r>
          </w:p>
          <w:p w:rsidR="00B612E8" w:rsidRDefault="00B612E8" w:rsidP="00B612E8">
            <w:pPr>
              <w:jc w:val="center"/>
              <w:rPr>
                <w:b/>
                <w:sz w:val="28"/>
                <w:szCs w:val="28"/>
              </w:rPr>
            </w:pPr>
          </w:p>
          <w:p w:rsidR="00B612E8" w:rsidRDefault="00B612E8" w:rsidP="00B612E8">
            <w:pPr>
              <w:jc w:val="center"/>
              <w:rPr>
                <w:b/>
                <w:sz w:val="28"/>
                <w:szCs w:val="28"/>
              </w:rPr>
            </w:pPr>
          </w:p>
          <w:p w:rsidR="00B612E8" w:rsidRDefault="00B612E8" w:rsidP="00B612E8">
            <w:pPr>
              <w:jc w:val="center"/>
              <w:rPr>
                <w:b/>
                <w:sz w:val="28"/>
                <w:szCs w:val="28"/>
              </w:rPr>
            </w:pPr>
            <w:r>
              <w:rPr>
                <w:b/>
                <w:sz w:val="28"/>
                <w:szCs w:val="28"/>
              </w:rPr>
              <w:t xml:space="preserve">____________________З.А. </w:t>
            </w:r>
            <w:proofErr w:type="spellStart"/>
            <w:r>
              <w:rPr>
                <w:b/>
                <w:sz w:val="28"/>
                <w:szCs w:val="28"/>
              </w:rPr>
              <w:t>Хамирзов</w:t>
            </w:r>
            <w:proofErr w:type="spellEnd"/>
          </w:p>
        </w:tc>
        <w:tc>
          <w:tcPr>
            <w:tcW w:w="5139" w:type="dxa"/>
          </w:tcPr>
          <w:p w:rsidR="00B612E8" w:rsidRDefault="00B612E8" w:rsidP="00B612E8">
            <w:pPr>
              <w:jc w:val="center"/>
              <w:rPr>
                <w:b/>
                <w:sz w:val="28"/>
                <w:szCs w:val="28"/>
              </w:rPr>
            </w:pPr>
            <w:r>
              <w:rPr>
                <w:b/>
                <w:sz w:val="28"/>
                <w:szCs w:val="28"/>
              </w:rPr>
              <w:t xml:space="preserve">Председатель </w:t>
            </w:r>
          </w:p>
          <w:p w:rsidR="00B612E8" w:rsidRDefault="00B612E8" w:rsidP="00B612E8">
            <w:pPr>
              <w:jc w:val="center"/>
              <w:rPr>
                <w:b/>
                <w:sz w:val="28"/>
                <w:szCs w:val="28"/>
              </w:rPr>
            </w:pPr>
            <w:r>
              <w:rPr>
                <w:b/>
                <w:sz w:val="28"/>
                <w:szCs w:val="28"/>
              </w:rPr>
              <w:t>Совета народных депутатов                        МО «Кошехабльский район»</w:t>
            </w:r>
          </w:p>
          <w:p w:rsidR="00B612E8" w:rsidRDefault="00B612E8" w:rsidP="00B612E8">
            <w:pPr>
              <w:jc w:val="center"/>
              <w:rPr>
                <w:b/>
                <w:sz w:val="28"/>
                <w:szCs w:val="28"/>
              </w:rPr>
            </w:pPr>
          </w:p>
          <w:p w:rsidR="00B612E8" w:rsidRDefault="00B612E8" w:rsidP="00B612E8">
            <w:pPr>
              <w:jc w:val="center"/>
              <w:rPr>
                <w:b/>
                <w:sz w:val="28"/>
                <w:szCs w:val="28"/>
              </w:rPr>
            </w:pPr>
            <w:r>
              <w:rPr>
                <w:b/>
                <w:sz w:val="28"/>
                <w:szCs w:val="28"/>
              </w:rPr>
              <w:t>_____________________А.В. Брянцев</w:t>
            </w:r>
          </w:p>
        </w:tc>
      </w:tr>
    </w:tbl>
    <w:p w:rsidR="00AB2CD6" w:rsidRDefault="00AB2CD6" w:rsidP="00AB2CD6">
      <w:pPr>
        <w:shd w:val="clear" w:color="auto" w:fill="FFFFFF"/>
        <w:spacing w:after="0" w:line="240" w:lineRule="auto"/>
        <w:ind w:firstLine="709"/>
        <w:jc w:val="both"/>
        <w:rPr>
          <w:rFonts w:ascii="Times New Roman" w:eastAsia="Times New Roman" w:hAnsi="Times New Roman" w:cs="Times New Roman"/>
          <w:b/>
          <w:sz w:val="28"/>
          <w:szCs w:val="28"/>
        </w:rPr>
      </w:pPr>
    </w:p>
    <w:p w:rsidR="00873E63" w:rsidRDefault="00873E63" w:rsidP="00873E63">
      <w:pPr>
        <w:shd w:val="clear" w:color="auto" w:fill="FFFFFF"/>
        <w:spacing w:after="0" w:line="240" w:lineRule="auto"/>
        <w:ind w:left="6946"/>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Приложение № 1</w:t>
      </w:r>
    </w:p>
    <w:p w:rsidR="00873E63" w:rsidRDefault="00873E63" w:rsidP="00873E63">
      <w:pPr>
        <w:shd w:val="clear" w:color="auto" w:fill="FFFFFF"/>
        <w:spacing w:after="0" w:line="240" w:lineRule="auto"/>
        <w:ind w:left="6946"/>
        <w:jc w:val="center"/>
        <w:rPr>
          <w:rFonts w:ascii="Times New Roman" w:hAnsi="Times New Roman" w:cs="Times New Roman"/>
          <w:color w:val="000000" w:themeColor="text1"/>
        </w:rPr>
      </w:pPr>
      <w:r>
        <w:rPr>
          <w:rFonts w:ascii="Times New Roman" w:hAnsi="Times New Roman" w:cs="Times New Roman"/>
          <w:color w:val="000000" w:themeColor="text1"/>
        </w:rPr>
        <w:t xml:space="preserve">к решению </w:t>
      </w:r>
    </w:p>
    <w:p w:rsidR="00873E63" w:rsidRDefault="00873E63" w:rsidP="00873E63">
      <w:pPr>
        <w:shd w:val="clear" w:color="auto" w:fill="FFFFFF"/>
        <w:spacing w:after="0" w:line="240" w:lineRule="auto"/>
        <w:ind w:left="6946"/>
        <w:jc w:val="center"/>
        <w:rPr>
          <w:rFonts w:ascii="Times New Roman" w:hAnsi="Times New Roman" w:cs="Times New Roman"/>
          <w:color w:val="000000" w:themeColor="text1"/>
        </w:rPr>
      </w:pPr>
      <w:r>
        <w:rPr>
          <w:rFonts w:ascii="Times New Roman" w:hAnsi="Times New Roman" w:cs="Times New Roman"/>
          <w:color w:val="000000" w:themeColor="text1"/>
        </w:rPr>
        <w:t>Совета народных депутатов</w:t>
      </w:r>
    </w:p>
    <w:p w:rsidR="00873E63" w:rsidRDefault="00873E63" w:rsidP="00873E63">
      <w:pPr>
        <w:shd w:val="clear" w:color="auto" w:fill="FFFFFF"/>
        <w:spacing w:after="0" w:line="240" w:lineRule="auto"/>
        <w:ind w:left="6946"/>
        <w:jc w:val="center"/>
        <w:rPr>
          <w:rFonts w:ascii="Times New Roman" w:hAnsi="Times New Roman" w:cs="Times New Roman"/>
          <w:color w:val="000000" w:themeColor="text1"/>
        </w:rPr>
      </w:pPr>
      <w:r>
        <w:rPr>
          <w:rFonts w:ascii="Times New Roman" w:hAnsi="Times New Roman" w:cs="Times New Roman"/>
          <w:color w:val="000000" w:themeColor="text1"/>
        </w:rPr>
        <w:t xml:space="preserve">МО </w:t>
      </w:r>
      <w:proofErr w:type="gramStart"/>
      <w:r>
        <w:rPr>
          <w:rFonts w:ascii="Times New Roman" w:hAnsi="Times New Roman" w:cs="Times New Roman"/>
          <w:color w:val="000000" w:themeColor="text1"/>
        </w:rPr>
        <w:t>« Кошехабльский</w:t>
      </w:r>
      <w:proofErr w:type="gramEnd"/>
      <w:r>
        <w:rPr>
          <w:rFonts w:ascii="Times New Roman" w:hAnsi="Times New Roman" w:cs="Times New Roman"/>
          <w:color w:val="000000" w:themeColor="text1"/>
        </w:rPr>
        <w:t xml:space="preserve"> район»</w:t>
      </w:r>
    </w:p>
    <w:p w:rsidR="00873E63" w:rsidRDefault="00873E63" w:rsidP="00873E63">
      <w:pPr>
        <w:shd w:val="clear" w:color="auto" w:fill="FFFFFF"/>
        <w:spacing w:after="0" w:line="240" w:lineRule="auto"/>
        <w:ind w:left="6946"/>
        <w:jc w:val="center"/>
        <w:rPr>
          <w:rFonts w:ascii="Times New Roman" w:hAnsi="Times New Roman" w:cs="Times New Roman"/>
          <w:color w:val="000000" w:themeColor="text1"/>
        </w:rPr>
      </w:pPr>
      <w:r>
        <w:rPr>
          <w:rFonts w:ascii="Times New Roman" w:hAnsi="Times New Roman" w:cs="Times New Roman"/>
          <w:color w:val="000000" w:themeColor="text1"/>
        </w:rPr>
        <w:t>от _____________года №_____</w:t>
      </w:r>
    </w:p>
    <w:p w:rsidR="00873E63" w:rsidRDefault="00873E63" w:rsidP="00873E63">
      <w:pPr>
        <w:shd w:val="clear" w:color="auto" w:fill="FFFFFF"/>
        <w:spacing w:after="0" w:line="240" w:lineRule="auto"/>
        <w:ind w:left="6946"/>
        <w:jc w:val="center"/>
        <w:rPr>
          <w:rFonts w:ascii="Times New Roman" w:hAnsi="Times New Roman" w:cs="Times New Roman"/>
          <w:color w:val="000000" w:themeColor="text1"/>
        </w:rPr>
      </w:pPr>
    </w:p>
    <w:p w:rsidR="00873E63" w:rsidRDefault="00873E63" w:rsidP="00873E63">
      <w:pPr>
        <w:shd w:val="clear" w:color="auto" w:fill="FFFFFF"/>
        <w:spacing w:after="0" w:line="240" w:lineRule="auto"/>
        <w:ind w:left="6946"/>
        <w:jc w:val="center"/>
        <w:rPr>
          <w:rFonts w:ascii="Times New Roman" w:hAnsi="Times New Roman" w:cs="Times New Roman"/>
          <w:color w:val="000000" w:themeColor="text1"/>
        </w:rPr>
      </w:pPr>
    </w:p>
    <w:p w:rsidR="00873E63" w:rsidRDefault="00873E63" w:rsidP="00873E63">
      <w:pPr>
        <w:shd w:val="clear" w:color="auto" w:fill="FFFFFF"/>
        <w:spacing w:after="0" w:line="240" w:lineRule="auto"/>
        <w:ind w:left="6946"/>
        <w:jc w:val="center"/>
        <w:rPr>
          <w:rFonts w:ascii="Times New Roman" w:hAnsi="Times New Roman" w:cs="Times New Roman"/>
          <w:color w:val="000000" w:themeColor="text1"/>
        </w:rPr>
      </w:pPr>
    </w:p>
    <w:p w:rsidR="00873E63" w:rsidRDefault="00873E63" w:rsidP="00873E63">
      <w:pPr>
        <w:shd w:val="clear" w:color="auto" w:fill="FFFFFF"/>
        <w:spacing w:after="0" w:line="240" w:lineRule="auto"/>
        <w:ind w:left="6946"/>
        <w:jc w:val="center"/>
        <w:rPr>
          <w:rFonts w:ascii="Times New Roman" w:hAnsi="Times New Roman" w:cs="Times New Roman"/>
          <w:color w:val="000000" w:themeColor="text1"/>
        </w:rPr>
      </w:pPr>
    </w:p>
    <w:p w:rsidR="00873E63" w:rsidRDefault="00873E63" w:rsidP="00873E63">
      <w:pPr>
        <w:shd w:val="clear" w:color="auto" w:fill="FFFFFF"/>
        <w:spacing w:after="0" w:line="240" w:lineRule="auto"/>
        <w:ind w:left="6946"/>
        <w:jc w:val="center"/>
        <w:rPr>
          <w:rFonts w:ascii="Times New Roman" w:hAnsi="Times New Roman" w:cs="Times New Roman"/>
          <w:color w:val="000000" w:themeColor="text1"/>
        </w:rPr>
      </w:pPr>
    </w:p>
    <w:p w:rsidR="00873E63" w:rsidRDefault="00873E63" w:rsidP="00873E63">
      <w:pPr>
        <w:shd w:val="clear" w:color="auto" w:fill="FFFFFF"/>
        <w:spacing w:after="0" w:line="240" w:lineRule="auto"/>
        <w:ind w:left="6946"/>
        <w:jc w:val="center"/>
        <w:rPr>
          <w:rFonts w:ascii="Times New Roman" w:hAnsi="Times New Roman" w:cs="Times New Roman"/>
          <w:color w:val="000000" w:themeColor="text1"/>
        </w:rPr>
      </w:pPr>
    </w:p>
    <w:p w:rsidR="00873E63" w:rsidRDefault="00873E63" w:rsidP="00873E63">
      <w:pPr>
        <w:shd w:val="clear" w:color="auto" w:fill="FFFFFF"/>
        <w:spacing w:after="0" w:line="240" w:lineRule="auto"/>
        <w:ind w:left="6946"/>
        <w:jc w:val="center"/>
        <w:rPr>
          <w:rFonts w:ascii="Times New Roman" w:hAnsi="Times New Roman" w:cs="Times New Roman"/>
          <w:color w:val="000000" w:themeColor="text1"/>
        </w:rPr>
      </w:pPr>
    </w:p>
    <w:p w:rsidR="00873E63" w:rsidRDefault="00873E63" w:rsidP="00873E63">
      <w:pPr>
        <w:shd w:val="clear" w:color="auto" w:fill="FFFFFF"/>
        <w:spacing w:after="0" w:line="240" w:lineRule="auto"/>
        <w:ind w:left="6946"/>
        <w:jc w:val="center"/>
        <w:rPr>
          <w:rFonts w:ascii="Times New Roman" w:hAnsi="Times New Roman" w:cs="Times New Roman"/>
          <w:color w:val="000000" w:themeColor="text1"/>
        </w:rPr>
      </w:pPr>
    </w:p>
    <w:p w:rsidR="00873E63" w:rsidRDefault="00873E63" w:rsidP="00873E63">
      <w:pPr>
        <w:shd w:val="clear" w:color="auto" w:fill="FFFFFF"/>
        <w:spacing w:after="0" w:line="240" w:lineRule="auto"/>
        <w:ind w:left="6946"/>
        <w:jc w:val="center"/>
        <w:rPr>
          <w:rFonts w:ascii="Times New Roman" w:hAnsi="Times New Roman" w:cs="Times New Roman"/>
          <w:color w:val="000000" w:themeColor="text1"/>
        </w:rPr>
      </w:pPr>
    </w:p>
    <w:p w:rsidR="00873E63" w:rsidRDefault="00873E63" w:rsidP="00873E63">
      <w:pPr>
        <w:shd w:val="clear" w:color="auto" w:fill="FFFFFF"/>
        <w:spacing w:after="0" w:line="240" w:lineRule="auto"/>
        <w:ind w:left="6946"/>
        <w:jc w:val="center"/>
        <w:rPr>
          <w:rFonts w:ascii="Times New Roman" w:hAnsi="Times New Roman" w:cs="Times New Roman"/>
          <w:color w:val="000000" w:themeColor="text1"/>
        </w:rPr>
      </w:pPr>
    </w:p>
    <w:p w:rsidR="00873E63" w:rsidRDefault="00873E63" w:rsidP="00873E63">
      <w:pPr>
        <w:shd w:val="clear" w:color="auto" w:fill="FFFFFF"/>
        <w:spacing w:after="0" w:line="240" w:lineRule="auto"/>
        <w:ind w:left="6946"/>
        <w:jc w:val="center"/>
        <w:rPr>
          <w:rFonts w:ascii="Times New Roman" w:hAnsi="Times New Roman" w:cs="Times New Roman"/>
          <w:color w:val="000000" w:themeColor="text1"/>
        </w:rPr>
      </w:pPr>
    </w:p>
    <w:p w:rsidR="00873E63" w:rsidRDefault="00873E63" w:rsidP="00873E63">
      <w:pPr>
        <w:shd w:val="clear" w:color="auto" w:fill="FFFFFF"/>
        <w:spacing w:after="0" w:line="240" w:lineRule="auto"/>
        <w:ind w:left="6946"/>
        <w:jc w:val="center"/>
        <w:rPr>
          <w:rFonts w:ascii="Times New Roman" w:hAnsi="Times New Roman" w:cs="Times New Roman"/>
          <w:color w:val="000000" w:themeColor="text1"/>
        </w:rPr>
      </w:pPr>
    </w:p>
    <w:p w:rsidR="00873E63" w:rsidRDefault="00873E63" w:rsidP="00873E63">
      <w:pPr>
        <w:shd w:val="clear" w:color="auto" w:fill="FFFFFF"/>
        <w:spacing w:after="0" w:line="240" w:lineRule="auto"/>
        <w:ind w:left="6946"/>
        <w:jc w:val="center"/>
        <w:rPr>
          <w:rFonts w:ascii="Times New Roman" w:hAnsi="Times New Roman" w:cs="Times New Roman"/>
          <w:color w:val="000000" w:themeColor="text1"/>
        </w:rPr>
      </w:pPr>
    </w:p>
    <w:p w:rsidR="00873E63" w:rsidRDefault="00873E63" w:rsidP="00873E63">
      <w:pPr>
        <w:shd w:val="clear" w:color="auto" w:fill="FFFFFF"/>
        <w:spacing w:after="0" w:line="240" w:lineRule="auto"/>
        <w:ind w:left="6946"/>
        <w:jc w:val="center"/>
        <w:rPr>
          <w:rFonts w:ascii="Times New Roman" w:hAnsi="Times New Roman" w:cs="Times New Roman"/>
          <w:color w:val="000000" w:themeColor="text1"/>
        </w:rPr>
      </w:pPr>
    </w:p>
    <w:p w:rsidR="00873E63" w:rsidRPr="00873E63" w:rsidRDefault="00873E63" w:rsidP="00873E63">
      <w:pPr>
        <w:keepNext/>
        <w:keepLines/>
        <w:autoSpaceDE w:val="0"/>
        <w:spacing w:after="0" w:line="240" w:lineRule="auto"/>
        <w:ind w:left="10206" w:firstLine="708"/>
        <w:jc w:val="center"/>
        <w:rPr>
          <w:rFonts w:ascii="Times New Roman" w:hAnsi="Times New Roman" w:cs="Times New Roman"/>
          <w:color w:val="000000" w:themeColor="text1"/>
          <w:sz w:val="36"/>
          <w:szCs w:val="36"/>
        </w:rPr>
      </w:pPr>
    </w:p>
    <w:p w:rsidR="00873E63" w:rsidRPr="00873E63" w:rsidRDefault="00873E63" w:rsidP="00873E63">
      <w:pPr>
        <w:tabs>
          <w:tab w:val="left" w:pos="4536"/>
        </w:tabs>
        <w:jc w:val="center"/>
        <w:rPr>
          <w:rFonts w:ascii="Times New Roman" w:hAnsi="Times New Roman" w:cs="Times New Roman"/>
          <w:sz w:val="36"/>
          <w:szCs w:val="36"/>
        </w:rPr>
      </w:pPr>
      <w:r w:rsidRPr="00873E63">
        <w:rPr>
          <w:rFonts w:ascii="Times New Roman" w:hAnsi="Times New Roman" w:cs="Times New Roman"/>
          <w:sz w:val="36"/>
          <w:szCs w:val="36"/>
        </w:rPr>
        <w:t>Правила землепользования и застройки МО «</w:t>
      </w:r>
      <w:proofErr w:type="spellStart"/>
      <w:r w:rsidRPr="00873E63">
        <w:rPr>
          <w:rFonts w:ascii="Times New Roman" w:hAnsi="Times New Roman" w:cs="Times New Roman"/>
          <w:sz w:val="36"/>
          <w:szCs w:val="36"/>
        </w:rPr>
        <w:t>Игнатьевское</w:t>
      </w:r>
      <w:proofErr w:type="spellEnd"/>
      <w:r w:rsidRPr="00873E63">
        <w:rPr>
          <w:rFonts w:ascii="Times New Roman" w:hAnsi="Times New Roman" w:cs="Times New Roman"/>
          <w:sz w:val="36"/>
          <w:szCs w:val="36"/>
        </w:rPr>
        <w:t xml:space="preserve"> сельское поселение» Кошехабльского района Республики Адыгея</w:t>
      </w:r>
    </w:p>
    <w:p w:rsidR="00873E63" w:rsidRPr="00873E63" w:rsidRDefault="00873E63" w:rsidP="00873E63">
      <w:pPr>
        <w:tabs>
          <w:tab w:val="left" w:pos="4536"/>
        </w:tabs>
        <w:jc w:val="center"/>
        <w:rPr>
          <w:rFonts w:ascii="Times New Roman" w:hAnsi="Times New Roman" w:cs="Times New Roman"/>
          <w:sz w:val="28"/>
          <w:szCs w:val="28"/>
        </w:rPr>
      </w:pPr>
      <w:r w:rsidRPr="00873E63">
        <w:rPr>
          <w:rFonts w:ascii="Times New Roman" w:hAnsi="Times New Roman" w:cs="Times New Roman"/>
          <w:sz w:val="28"/>
          <w:szCs w:val="28"/>
        </w:rPr>
        <w:t>Проект местного нормативно правового акта</w:t>
      </w:r>
    </w:p>
    <w:p w:rsidR="00873E63" w:rsidRDefault="00873E63" w:rsidP="00873E63">
      <w:pPr>
        <w:rPr>
          <w:rFonts w:ascii="Times New Roman" w:hAnsi="Times New Roman" w:cs="Times New Roman"/>
        </w:rPr>
      </w:pPr>
    </w:p>
    <w:p w:rsidR="00AB2CD6" w:rsidRPr="00873E63" w:rsidRDefault="00AB2CD6" w:rsidP="00873E63">
      <w:pPr>
        <w:rPr>
          <w:rFonts w:ascii="Times New Roman" w:hAnsi="Times New Roman" w:cs="Times New Roman"/>
        </w:rPr>
        <w:sectPr w:rsidR="00AB2CD6" w:rsidRPr="00873E63" w:rsidSect="00AB2CD6">
          <w:footerReference w:type="default" r:id="rId9"/>
          <w:footerReference w:type="first" r:id="rId10"/>
          <w:pgSz w:w="11906" w:h="16838" w:code="9"/>
          <w:pgMar w:top="851" w:right="851" w:bottom="0" w:left="993" w:header="284" w:footer="567" w:gutter="0"/>
          <w:pgNumType w:start="3"/>
          <w:cols w:space="708"/>
          <w:docGrid w:linePitch="360"/>
        </w:sectPr>
      </w:pPr>
    </w:p>
    <w:p w:rsidR="00AB2CD6" w:rsidRPr="00AB2CD6" w:rsidRDefault="00AB2CD6" w:rsidP="00AB2CD6">
      <w:pPr>
        <w:pStyle w:val="18"/>
        <w:spacing w:before="0" w:after="0"/>
        <w:ind w:right="113" w:firstLine="709"/>
        <w:rPr>
          <w:rFonts w:ascii="Times New Roman" w:hAnsi="Times New Roman"/>
          <w:b w:val="0"/>
          <w:color w:val="000000" w:themeColor="text1"/>
        </w:rPr>
      </w:pPr>
      <w:r w:rsidRPr="00AB2CD6">
        <w:rPr>
          <w:rFonts w:ascii="Times New Roman" w:hAnsi="Times New Roman"/>
          <w:b w:val="0"/>
          <w:noProof/>
          <w:color w:val="000000" w:themeColor="text1"/>
        </w:rPr>
        <w:lastRenderedPageBreak/>
        <w:fldChar w:fldCharType="begin"/>
      </w:r>
      <w:r w:rsidRPr="00AB2CD6">
        <w:rPr>
          <w:rFonts w:ascii="Times New Roman" w:hAnsi="Times New Roman"/>
          <w:b w:val="0"/>
          <w:color w:val="000000" w:themeColor="text1"/>
        </w:rPr>
        <w:instrText xml:space="preserve"> TOC \o "1-4" \u </w:instrText>
      </w:r>
      <w:r w:rsidRPr="00AB2CD6">
        <w:rPr>
          <w:rFonts w:ascii="Times New Roman" w:hAnsi="Times New Roman"/>
          <w:b w:val="0"/>
          <w:noProof/>
          <w:color w:val="000000" w:themeColor="text1"/>
        </w:rPr>
        <w:fldChar w:fldCharType="separate"/>
      </w:r>
      <w:r w:rsidRPr="00AB2CD6">
        <w:rPr>
          <w:rFonts w:ascii="Times New Roman" w:hAnsi="Times New Roman"/>
          <w:b w:val="0"/>
          <w:color w:val="000000" w:themeColor="text1"/>
        </w:rPr>
        <w:t>Введение</w:t>
      </w:r>
      <w:r w:rsidRPr="00AB2CD6">
        <w:rPr>
          <w:rFonts w:ascii="Times New Roman" w:hAnsi="Times New Roman"/>
          <w:b w:val="0"/>
          <w:color w:val="000000" w:themeColor="text1"/>
        </w:rPr>
        <w:tab/>
      </w:r>
      <w:r w:rsidRPr="00AB2CD6">
        <w:rPr>
          <w:rFonts w:ascii="Times New Roman" w:hAnsi="Times New Roman"/>
          <w:b w:val="0"/>
          <w:color w:val="000000" w:themeColor="text1"/>
        </w:rPr>
        <w:fldChar w:fldCharType="begin"/>
      </w:r>
      <w:r w:rsidRPr="00AB2CD6">
        <w:rPr>
          <w:rFonts w:ascii="Times New Roman" w:hAnsi="Times New Roman"/>
          <w:b w:val="0"/>
          <w:color w:val="000000" w:themeColor="text1"/>
        </w:rPr>
        <w:instrText xml:space="preserve"> PAGEREF _Toc260040823 \h </w:instrText>
      </w:r>
      <w:r w:rsidRPr="00AB2CD6">
        <w:rPr>
          <w:rFonts w:ascii="Times New Roman" w:hAnsi="Times New Roman"/>
          <w:b w:val="0"/>
          <w:color w:val="000000" w:themeColor="text1"/>
        </w:rPr>
      </w:r>
      <w:r w:rsidRPr="00AB2CD6">
        <w:rPr>
          <w:rFonts w:ascii="Times New Roman" w:hAnsi="Times New Roman"/>
          <w:b w:val="0"/>
          <w:color w:val="000000" w:themeColor="text1"/>
        </w:rPr>
        <w:fldChar w:fldCharType="separate"/>
      </w:r>
      <w:r w:rsidRPr="00AB2CD6">
        <w:rPr>
          <w:rFonts w:ascii="Times New Roman" w:hAnsi="Times New Roman"/>
          <w:b w:val="0"/>
          <w:color w:val="000000" w:themeColor="text1"/>
        </w:rPr>
        <w:t>7</w:t>
      </w:r>
      <w:r w:rsidRPr="00AB2CD6">
        <w:rPr>
          <w:rFonts w:ascii="Times New Roman" w:hAnsi="Times New Roman"/>
          <w:b w:val="0"/>
          <w:color w:val="000000" w:themeColor="text1"/>
        </w:rPr>
        <w:fldChar w:fldCharType="end"/>
      </w:r>
    </w:p>
    <w:p w:rsidR="00AB2CD6" w:rsidRPr="00AB2CD6" w:rsidRDefault="00AB2CD6" w:rsidP="00AB2CD6">
      <w:pPr>
        <w:pStyle w:val="18"/>
        <w:spacing w:before="0" w:after="0"/>
        <w:ind w:right="113" w:firstLine="709"/>
        <w:rPr>
          <w:rFonts w:ascii="Times New Roman" w:hAnsi="Times New Roman"/>
          <w:b w:val="0"/>
          <w:color w:val="000000" w:themeColor="text1"/>
        </w:rPr>
      </w:pPr>
      <w:r w:rsidRPr="00AB2CD6">
        <w:rPr>
          <w:rFonts w:ascii="Times New Roman" w:hAnsi="Times New Roman"/>
          <w:b w:val="0"/>
          <w:color w:val="000000" w:themeColor="text1"/>
        </w:rPr>
        <w:t xml:space="preserve">ЧАСТЬ </w:t>
      </w:r>
      <w:r w:rsidRPr="00AB2CD6">
        <w:rPr>
          <w:rFonts w:ascii="Times New Roman" w:hAnsi="Times New Roman"/>
          <w:b w:val="0"/>
          <w:color w:val="000000" w:themeColor="text1"/>
          <w:lang w:val="en-US"/>
        </w:rPr>
        <w:t>I</w:t>
      </w:r>
      <w:r w:rsidRPr="00AB2CD6">
        <w:rPr>
          <w:rFonts w:ascii="Times New Roman" w:hAnsi="Times New Roman"/>
          <w:b w:val="0"/>
          <w:caps/>
          <w:color w:val="000000" w:themeColor="text1"/>
        </w:rPr>
        <w:t xml:space="preserve"> Порядок применения Правил Землепользования и застройки и внесение в них изменений</w:t>
      </w:r>
      <w:r w:rsidRPr="00AB2CD6">
        <w:rPr>
          <w:rFonts w:ascii="Times New Roman" w:hAnsi="Times New Roman"/>
          <w:b w:val="0"/>
          <w:color w:val="000000" w:themeColor="text1"/>
        </w:rPr>
        <w:tab/>
        <w:t>8</w:t>
      </w:r>
    </w:p>
    <w:p w:rsidR="00AB2CD6" w:rsidRPr="00AB2CD6" w:rsidRDefault="00AB2CD6" w:rsidP="00AB2CD6">
      <w:pPr>
        <w:pStyle w:val="21"/>
        <w:ind w:right="113" w:firstLine="709"/>
        <w:rPr>
          <w:rFonts w:ascii="Times New Roman" w:hAnsi="Times New Roman"/>
          <w:i/>
          <w:color w:val="000000" w:themeColor="text1"/>
        </w:rPr>
      </w:pPr>
      <w:r w:rsidRPr="00AB2CD6">
        <w:rPr>
          <w:rFonts w:ascii="Times New Roman" w:hAnsi="Times New Roman"/>
          <w:color w:val="000000" w:themeColor="text1"/>
        </w:rPr>
        <w:t xml:space="preserve">Раздел 1.  Регулирование землепользования и застройки органами местного самоуправления </w:t>
      </w:r>
    </w:p>
    <w:p w:rsidR="00AB2CD6" w:rsidRPr="00AB2CD6" w:rsidRDefault="00AB2CD6" w:rsidP="00AB2CD6">
      <w:pPr>
        <w:pStyle w:val="21"/>
        <w:ind w:right="113" w:firstLine="709"/>
        <w:rPr>
          <w:rFonts w:ascii="Times New Roman" w:hAnsi="Times New Roman"/>
          <w:i/>
          <w:color w:val="000000" w:themeColor="text1"/>
        </w:rPr>
      </w:pPr>
      <w:r w:rsidRPr="00AB2CD6">
        <w:rPr>
          <w:rFonts w:ascii="Times New Roman" w:hAnsi="Times New Roman"/>
          <w:color w:val="000000" w:themeColor="text1"/>
        </w:rPr>
        <w:t>Глава 1.  Общие положения</w:t>
      </w:r>
      <w:r w:rsidRPr="00AB2CD6">
        <w:rPr>
          <w:rFonts w:ascii="Times New Roman" w:hAnsi="Times New Roman"/>
          <w:color w:val="000000" w:themeColor="text1"/>
        </w:rPr>
        <w:tab/>
        <w:t>8</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1. Основные понятия, используемые в Правилах</w:t>
      </w:r>
      <w:r w:rsidRPr="00AB2CD6">
        <w:rPr>
          <w:rFonts w:ascii="Times New Roman" w:hAnsi="Times New Roman"/>
          <w:color w:val="000000" w:themeColor="text1"/>
        </w:rPr>
        <w:tab/>
        <w:t>8</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2. Основания введения, назначение и состав Правил</w:t>
      </w:r>
      <w:r w:rsidRPr="00AB2CD6">
        <w:rPr>
          <w:rFonts w:ascii="Times New Roman" w:hAnsi="Times New Roman"/>
          <w:color w:val="000000" w:themeColor="text1"/>
        </w:rPr>
        <w:tab/>
        <w:t>11</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3. Градостроительные регламенты и их применение</w:t>
      </w:r>
      <w:r w:rsidRPr="00AB2CD6">
        <w:rPr>
          <w:rFonts w:ascii="Times New Roman" w:hAnsi="Times New Roman"/>
          <w:color w:val="000000" w:themeColor="text1"/>
        </w:rPr>
        <w:tab/>
        <w:t>13</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4. Открытость и доступность информации о землепользовании и застройке</w:t>
      </w:r>
      <w:r w:rsidRPr="00AB2CD6">
        <w:rPr>
          <w:rFonts w:ascii="Times New Roman" w:hAnsi="Times New Roman"/>
          <w:color w:val="000000" w:themeColor="text1"/>
        </w:rPr>
        <w:tab/>
        <w:t>14</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5. Общие положения, относящиеся к ранее возникшим правам</w:t>
      </w:r>
      <w:r w:rsidRPr="00AB2CD6">
        <w:rPr>
          <w:rFonts w:ascii="Times New Roman" w:hAnsi="Times New Roman"/>
          <w:color w:val="000000" w:themeColor="text1"/>
        </w:rPr>
        <w:tab/>
        <w:t>15</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6. Использование и строительные изменения объектов недвижимости,   1несоответствующих Правилам                                                                                            15</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7. Ответственность за нарушение Правил</w:t>
      </w:r>
      <w:r w:rsidRPr="00AB2CD6">
        <w:rPr>
          <w:rFonts w:ascii="Times New Roman" w:hAnsi="Times New Roman"/>
          <w:color w:val="000000" w:themeColor="text1"/>
        </w:rPr>
        <w:tab/>
        <w:t>16</w:t>
      </w:r>
    </w:p>
    <w:p w:rsidR="00AB2CD6" w:rsidRPr="00AB2CD6" w:rsidRDefault="00AB2CD6" w:rsidP="00AB2CD6">
      <w:pPr>
        <w:pStyle w:val="32"/>
        <w:spacing w:before="0" w:after="0"/>
        <w:ind w:right="113" w:firstLine="709"/>
        <w:rPr>
          <w:rFonts w:ascii="Times New Roman" w:hAnsi="Times New Roman" w:cs="Times New Roman"/>
          <w:i w:val="0"/>
          <w:color w:val="000000" w:themeColor="text1"/>
        </w:rPr>
      </w:pPr>
      <w:r w:rsidRPr="00AB2CD6">
        <w:rPr>
          <w:rFonts w:ascii="Times New Roman" w:hAnsi="Times New Roman" w:cs="Times New Roman"/>
          <w:i w:val="0"/>
          <w:color w:val="000000" w:themeColor="text1"/>
        </w:rPr>
        <w:t xml:space="preserve">Глава .2. Полномочия органов местного самоуправления Понежукайского сельского поселения по регулированию землепользования и застройки </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8. Органы, уполномоченные регулировать и контролировать землепользование и застройку</w:t>
      </w:r>
      <w:r w:rsidRPr="00AB2CD6">
        <w:rPr>
          <w:rFonts w:ascii="Times New Roman" w:hAnsi="Times New Roman"/>
          <w:color w:val="000000" w:themeColor="text1"/>
        </w:rPr>
        <w:tab/>
        <w:t>16</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9.  Комиссия по землепользованию и застройке</w:t>
      </w:r>
      <w:r w:rsidRPr="00AB2CD6">
        <w:rPr>
          <w:rFonts w:ascii="Times New Roman" w:hAnsi="Times New Roman"/>
          <w:color w:val="000000" w:themeColor="text1"/>
        </w:rPr>
        <w:tab/>
        <w:t>19</w:t>
      </w:r>
    </w:p>
    <w:p w:rsidR="00AB2CD6" w:rsidRPr="00AB2CD6" w:rsidRDefault="00AB2CD6" w:rsidP="00AB2CD6">
      <w:pPr>
        <w:pStyle w:val="32"/>
        <w:spacing w:before="0" w:after="0"/>
        <w:ind w:right="113" w:firstLine="709"/>
        <w:rPr>
          <w:rFonts w:ascii="Times New Roman" w:hAnsi="Times New Roman" w:cs="Times New Roman"/>
          <w:i w:val="0"/>
          <w:color w:val="000000" w:themeColor="text1"/>
        </w:rPr>
      </w:pPr>
      <w:r w:rsidRPr="00AB2CD6">
        <w:rPr>
          <w:rFonts w:ascii="Times New Roman" w:hAnsi="Times New Roman" w:cs="Times New Roman"/>
          <w:i w:val="0"/>
          <w:color w:val="000000" w:themeColor="text1"/>
        </w:rPr>
        <w:t>Глава 3.  Предоставление физическим и юридическим лицам земельных участков, сформированных из состава государственных и муниципальных земель</w:t>
      </w:r>
      <w:r w:rsidRPr="00AB2CD6">
        <w:rPr>
          <w:rFonts w:ascii="Times New Roman" w:hAnsi="Times New Roman" w:cs="Times New Roman"/>
          <w:i w:val="0"/>
          <w:color w:val="000000" w:themeColor="text1"/>
        </w:rPr>
        <w:tab/>
        <w:t>19</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10. Общие положения порядка  предоставления земельных участков для строительства из земель, находящихся в муниципальной собственности..</w:t>
      </w:r>
      <w:r w:rsidRPr="00AB2CD6">
        <w:rPr>
          <w:rFonts w:ascii="Times New Roman" w:hAnsi="Times New Roman"/>
          <w:color w:val="000000" w:themeColor="text1"/>
        </w:rPr>
        <w:tab/>
        <w:t>20</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11. Основания и условия принятия решений о резервировании земельных участков и условий изъятия (выкупа) земельных участков для реализации мкниципальных нужд.</w:t>
      </w:r>
      <w:r w:rsidRPr="00AB2CD6">
        <w:rPr>
          <w:rFonts w:ascii="Times New Roman" w:hAnsi="Times New Roman"/>
          <w:color w:val="000000" w:themeColor="text1"/>
        </w:rPr>
        <w:tab/>
        <w:t>21</w:t>
      </w:r>
    </w:p>
    <w:p w:rsidR="00AB2CD6" w:rsidRPr="00AB2CD6" w:rsidRDefault="00AB2CD6" w:rsidP="00AB2CD6">
      <w:pPr>
        <w:pStyle w:val="32"/>
        <w:spacing w:before="0" w:after="0"/>
        <w:ind w:right="113" w:firstLine="709"/>
        <w:rPr>
          <w:rFonts w:ascii="Times New Roman" w:hAnsi="Times New Roman" w:cs="Times New Roman"/>
          <w:i w:val="0"/>
          <w:color w:val="000000" w:themeColor="text1"/>
        </w:rPr>
      </w:pPr>
      <w:r w:rsidRPr="00AB2CD6">
        <w:rPr>
          <w:rFonts w:ascii="Times New Roman" w:hAnsi="Times New Roman" w:cs="Times New Roman"/>
          <w:i w:val="0"/>
          <w:color w:val="000000" w:themeColor="text1"/>
        </w:rPr>
        <w:t>Глава 4.  Строительные изменения недвижимости.</w:t>
      </w:r>
      <w:r w:rsidRPr="00AB2CD6">
        <w:rPr>
          <w:rFonts w:ascii="Times New Roman" w:hAnsi="Times New Roman" w:cs="Times New Roman"/>
          <w:i w:val="0"/>
          <w:color w:val="000000" w:themeColor="text1"/>
        </w:rPr>
        <w:tab/>
        <w:t>22</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12.  Право на строительные изменения недвижимости и основание для его реализации. Виды строительных изменений недвижимости</w:t>
      </w:r>
      <w:r w:rsidRPr="00AB2CD6">
        <w:rPr>
          <w:rFonts w:ascii="Times New Roman" w:hAnsi="Times New Roman"/>
          <w:color w:val="000000" w:themeColor="text1"/>
        </w:rPr>
        <w:tab/>
        <w:t>22</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13.  Подготовка проектной документации</w:t>
      </w:r>
      <w:r w:rsidRPr="00AB2CD6">
        <w:rPr>
          <w:rFonts w:ascii="Times New Roman" w:hAnsi="Times New Roman"/>
          <w:color w:val="000000" w:themeColor="text1"/>
        </w:rPr>
        <w:tab/>
        <w:t>23</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14.  Государственная экспертиза проектной документации и результатов инженерных изысканий</w:t>
      </w:r>
      <w:r w:rsidRPr="00AB2CD6">
        <w:rPr>
          <w:rFonts w:ascii="Times New Roman" w:hAnsi="Times New Roman"/>
          <w:color w:val="000000" w:themeColor="text1"/>
        </w:rPr>
        <w:tab/>
        <w:t>24</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15.  Разрешение на строительство</w:t>
      </w:r>
      <w:r w:rsidRPr="00AB2CD6">
        <w:rPr>
          <w:rFonts w:ascii="Times New Roman" w:hAnsi="Times New Roman"/>
          <w:color w:val="000000" w:themeColor="text1"/>
        </w:rPr>
        <w:tab/>
        <w:t>25</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16.  Строительство, реконструкция капитальный ремонт.</w:t>
      </w:r>
      <w:r w:rsidRPr="00AB2CD6">
        <w:rPr>
          <w:rFonts w:ascii="Times New Roman" w:hAnsi="Times New Roman"/>
          <w:color w:val="000000" w:themeColor="text1"/>
        </w:rPr>
        <w:tab/>
        <w:t>27</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17.  Контроль в процессе строительства, реконструкции и капитального ремонта</w:t>
      </w:r>
      <w:r w:rsidRPr="00AB2CD6">
        <w:rPr>
          <w:rFonts w:ascii="Times New Roman" w:hAnsi="Times New Roman"/>
          <w:color w:val="000000" w:themeColor="text1"/>
        </w:rPr>
        <w:tab/>
        <w:t>28</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18.  Выдача разрешения на ввод объекта в эксплуатацию</w:t>
      </w:r>
      <w:r w:rsidRPr="00AB2CD6">
        <w:rPr>
          <w:rFonts w:ascii="Times New Roman" w:hAnsi="Times New Roman"/>
          <w:color w:val="000000" w:themeColor="text1"/>
        </w:rPr>
        <w:tab/>
        <w:t>28</w:t>
      </w:r>
    </w:p>
    <w:p w:rsidR="00AB2CD6" w:rsidRPr="00AB2CD6" w:rsidRDefault="00AB2CD6" w:rsidP="00AB2CD6">
      <w:pPr>
        <w:pStyle w:val="21"/>
        <w:ind w:right="113" w:firstLine="709"/>
        <w:rPr>
          <w:rFonts w:ascii="Times New Roman" w:hAnsi="Times New Roman"/>
          <w:i/>
          <w:color w:val="000000" w:themeColor="text1"/>
        </w:rPr>
      </w:pPr>
      <w:r w:rsidRPr="00AB2CD6">
        <w:rPr>
          <w:rFonts w:ascii="Times New Roman" w:hAnsi="Times New Roman"/>
          <w:color w:val="000000" w:themeColor="text1"/>
        </w:rPr>
        <w:t>Раздел 2.  Изменение видов разрешенного использования земельных участков иобъектов капитального строительства физическими и юридическими лицами</w:t>
      </w:r>
      <w:r w:rsidRPr="00AB2CD6">
        <w:rPr>
          <w:rFonts w:ascii="Times New Roman" w:hAnsi="Times New Roman"/>
          <w:color w:val="000000" w:themeColor="text1"/>
        </w:rPr>
        <w:tab/>
        <w:t>29</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19.  Порядок предоставления разрешения на условно разрешенный вид использования земельного участка или объекта капитального строительства</w:t>
      </w:r>
      <w:r w:rsidRPr="00AB2CD6">
        <w:rPr>
          <w:rFonts w:ascii="Times New Roman" w:hAnsi="Times New Roman"/>
          <w:color w:val="000000" w:themeColor="text1"/>
        </w:rPr>
        <w:tab/>
        <w:t>29</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20.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AB2CD6">
        <w:rPr>
          <w:rFonts w:ascii="Times New Roman" w:hAnsi="Times New Roman"/>
          <w:color w:val="000000" w:themeColor="text1"/>
        </w:rPr>
        <w:tab/>
        <w:t>30</w:t>
      </w:r>
    </w:p>
    <w:p w:rsidR="00AB2CD6" w:rsidRPr="00AB2CD6" w:rsidRDefault="00AB2CD6" w:rsidP="00AB2CD6">
      <w:pPr>
        <w:pStyle w:val="21"/>
        <w:ind w:right="113" w:firstLine="709"/>
        <w:rPr>
          <w:rFonts w:ascii="Times New Roman" w:hAnsi="Times New Roman"/>
          <w:i/>
          <w:color w:val="000000" w:themeColor="text1"/>
        </w:rPr>
      </w:pPr>
      <w:r w:rsidRPr="00AB2CD6">
        <w:rPr>
          <w:rFonts w:ascii="Times New Roman" w:hAnsi="Times New Roman"/>
          <w:color w:val="000000" w:themeColor="text1"/>
        </w:rPr>
        <w:t>Раздел 3.  Подготовка документации по планировке территории органами  местного самоуправления</w:t>
      </w:r>
      <w:r w:rsidRPr="00AB2CD6">
        <w:rPr>
          <w:rFonts w:ascii="Times New Roman" w:hAnsi="Times New Roman"/>
          <w:color w:val="000000" w:themeColor="text1"/>
        </w:rPr>
        <w:tab/>
        <w:t>31</w:t>
      </w:r>
    </w:p>
    <w:p w:rsidR="00AB2CD6" w:rsidRPr="00AB2CD6" w:rsidRDefault="00AB2CD6" w:rsidP="00AB2CD6">
      <w:pPr>
        <w:pStyle w:val="32"/>
        <w:spacing w:before="0" w:after="0"/>
        <w:ind w:right="113" w:firstLine="709"/>
        <w:rPr>
          <w:rFonts w:ascii="Times New Roman" w:hAnsi="Times New Roman" w:cs="Times New Roman"/>
          <w:i w:val="0"/>
          <w:color w:val="000000" w:themeColor="text1"/>
        </w:rPr>
      </w:pPr>
      <w:r w:rsidRPr="00AB2CD6">
        <w:rPr>
          <w:rFonts w:ascii="Times New Roman" w:hAnsi="Times New Roman" w:cs="Times New Roman"/>
          <w:i w:val="0"/>
          <w:color w:val="000000" w:themeColor="text1"/>
        </w:rPr>
        <w:t>Глава 5.  Градостроительная подготовка земельных участков посредством планировки территории сельского поселения</w:t>
      </w:r>
      <w:r w:rsidRPr="00AB2CD6">
        <w:rPr>
          <w:rFonts w:ascii="Times New Roman" w:hAnsi="Times New Roman" w:cs="Times New Roman"/>
          <w:i w:val="0"/>
          <w:color w:val="000000" w:themeColor="text1"/>
        </w:rPr>
        <w:tab/>
        <w:t>31</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21.  Общие положения о подготовке документации по планировке территории</w:t>
      </w:r>
      <w:r w:rsidRPr="00AB2CD6">
        <w:rPr>
          <w:rFonts w:ascii="Times New Roman" w:hAnsi="Times New Roman"/>
          <w:color w:val="000000" w:themeColor="text1"/>
        </w:rPr>
        <w:tab/>
        <w:t>31</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22.  Градостроительные планы земельных участков</w:t>
      </w:r>
      <w:r w:rsidRPr="00AB2CD6">
        <w:rPr>
          <w:rFonts w:ascii="Times New Roman" w:hAnsi="Times New Roman"/>
          <w:color w:val="000000" w:themeColor="text1"/>
        </w:rPr>
        <w:tab/>
        <w:t>31</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23.  Порядок подготовки документации по планировке территории</w:t>
      </w:r>
      <w:r w:rsidRPr="00AB2CD6">
        <w:rPr>
          <w:rFonts w:ascii="Times New Roman" w:hAnsi="Times New Roman"/>
          <w:color w:val="000000" w:themeColor="text1"/>
        </w:rPr>
        <w:tab/>
        <w:t>33</w:t>
      </w:r>
    </w:p>
    <w:p w:rsidR="00AB2CD6" w:rsidRPr="00AB2CD6" w:rsidRDefault="00AB2CD6" w:rsidP="00AB2CD6">
      <w:pPr>
        <w:pStyle w:val="32"/>
        <w:spacing w:before="0" w:after="0"/>
        <w:ind w:right="113" w:firstLine="709"/>
        <w:rPr>
          <w:rFonts w:ascii="Times New Roman" w:hAnsi="Times New Roman" w:cs="Times New Roman"/>
          <w:i w:val="0"/>
          <w:color w:val="000000" w:themeColor="text1"/>
        </w:rPr>
      </w:pPr>
      <w:r w:rsidRPr="00AB2CD6">
        <w:rPr>
          <w:rFonts w:ascii="Times New Roman" w:hAnsi="Times New Roman" w:cs="Times New Roman"/>
          <w:i w:val="0"/>
          <w:color w:val="000000" w:themeColor="text1"/>
        </w:rPr>
        <w:t xml:space="preserve">Глава 6. Градостроительная подготовка и формирование земельных участков из состава государственных и муниципальных земель </w:t>
      </w:r>
      <w:r w:rsidRPr="00AB2CD6">
        <w:rPr>
          <w:rFonts w:ascii="Times New Roman" w:hAnsi="Times New Roman" w:cs="Times New Roman"/>
          <w:i w:val="0"/>
          <w:color w:val="000000" w:themeColor="text1"/>
        </w:rPr>
        <w:tab/>
        <w:t>34</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24.  Общие положения градостроительной подготовки и формирования земельных участков  для предоставления физическим и юридическим лицам  сформированных земельных участков для строительства, реконструкции</w:t>
      </w:r>
      <w:r w:rsidRPr="00AB2CD6">
        <w:rPr>
          <w:rFonts w:ascii="Times New Roman" w:hAnsi="Times New Roman"/>
          <w:color w:val="000000" w:themeColor="text1"/>
        </w:rPr>
        <w:tab/>
        <w:t>34</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25.  Градостроительная подготовка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 капитального строительства</w:t>
      </w:r>
      <w:r w:rsidRPr="00AB2CD6">
        <w:rPr>
          <w:rFonts w:ascii="Times New Roman" w:hAnsi="Times New Roman"/>
          <w:color w:val="000000" w:themeColor="text1"/>
        </w:rPr>
        <w:tab/>
        <w:t>37</w:t>
      </w:r>
    </w:p>
    <w:p w:rsidR="00AB2CD6" w:rsidRPr="00AB2CD6" w:rsidRDefault="00AB2CD6" w:rsidP="00AB2CD6">
      <w:pPr>
        <w:pStyle w:val="21"/>
        <w:ind w:right="113" w:firstLine="709"/>
        <w:rPr>
          <w:rFonts w:ascii="Times New Roman" w:hAnsi="Times New Roman"/>
          <w:i/>
          <w:color w:val="000000" w:themeColor="text1"/>
        </w:rPr>
      </w:pPr>
      <w:r w:rsidRPr="00AB2CD6">
        <w:rPr>
          <w:rFonts w:ascii="Times New Roman" w:hAnsi="Times New Roman"/>
          <w:color w:val="000000" w:themeColor="text1"/>
        </w:rPr>
        <w:t>Раздел 4  Проведение публичных слушаний по вопросам землепользования и застройки</w:t>
      </w:r>
      <w:r w:rsidRPr="00AB2CD6">
        <w:rPr>
          <w:rFonts w:ascii="Times New Roman" w:hAnsi="Times New Roman"/>
          <w:color w:val="000000" w:themeColor="text1"/>
        </w:rPr>
        <w:tab/>
        <w:t>39</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26.  Общие положения о публичных слушаниях</w:t>
      </w:r>
      <w:r w:rsidRPr="00AB2CD6">
        <w:rPr>
          <w:rFonts w:ascii="Times New Roman" w:hAnsi="Times New Roman"/>
          <w:color w:val="000000" w:themeColor="text1"/>
        </w:rPr>
        <w:tab/>
        <w:t>39</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 xml:space="preserve">Статья 27.  Публичные слушания применительно к рассмотрению вопросов предоставления разрешения на условно разрешённый вид использования и отклонениях от предельных размеров разрешённого строительства, реконструкции </w:t>
      </w:r>
      <w:r w:rsidRPr="00AB2CD6">
        <w:rPr>
          <w:rFonts w:ascii="Times New Roman" w:hAnsi="Times New Roman"/>
          <w:color w:val="000000" w:themeColor="text1"/>
        </w:rPr>
        <w:tab/>
        <w:t>40</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28.  Публичные слушания по обсуждению документации по планировке территории</w:t>
      </w:r>
      <w:r w:rsidRPr="00AB2CD6">
        <w:rPr>
          <w:rFonts w:ascii="Times New Roman" w:hAnsi="Times New Roman"/>
          <w:color w:val="000000" w:themeColor="text1"/>
        </w:rPr>
        <w:tab/>
        <w:t>42</w:t>
      </w:r>
    </w:p>
    <w:p w:rsidR="00AB2CD6" w:rsidRPr="00AB2CD6" w:rsidRDefault="00AB2CD6" w:rsidP="00AB2CD6">
      <w:pPr>
        <w:pStyle w:val="21"/>
        <w:ind w:right="113" w:firstLine="709"/>
        <w:rPr>
          <w:rFonts w:ascii="Times New Roman" w:hAnsi="Times New Roman"/>
          <w:i/>
          <w:color w:val="000000" w:themeColor="text1"/>
        </w:rPr>
      </w:pPr>
      <w:r w:rsidRPr="00AB2CD6">
        <w:rPr>
          <w:rFonts w:ascii="Times New Roman" w:hAnsi="Times New Roman"/>
          <w:color w:val="000000" w:themeColor="text1"/>
        </w:rPr>
        <w:t>Раздел 5   Внесение изменений в Правила землепользования и застройки</w:t>
      </w:r>
      <w:r w:rsidRPr="00AB2CD6">
        <w:rPr>
          <w:rFonts w:ascii="Times New Roman" w:hAnsi="Times New Roman"/>
          <w:color w:val="000000" w:themeColor="text1"/>
        </w:rPr>
        <w:tab/>
        <w:t>43</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 xml:space="preserve">Статья 29.  Действие Правил по отношению к градостроительной документации  </w:t>
      </w:r>
      <w:r w:rsidRPr="00AB2CD6">
        <w:rPr>
          <w:rFonts w:ascii="Times New Roman" w:hAnsi="Times New Roman"/>
          <w:color w:val="000000" w:themeColor="text1"/>
        </w:rPr>
        <w:tab/>
        <w:t>43</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30.  Основание и право инициативы внесения изменений в Правила</w:t>
      </w:r>
      <w:r w:rsidRPr="00AB2CD6">
        <w:rPr>
          <w:rFonts w:ascii="Times New Roman" w:hAnsi="Times New Roman"/>
          <w:color w:val="000000" w:themeColor="text1"/>
        </w:rPr>
        <w:tab/>
        <w:t>43</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31.  Порядок внесения изменений в Правила</w:t>
      </w:r>
      <w:r w:rsidRPr="00AB2CD6">
        <w:rPr>
          <w:rFonts w:ascii="Times New Roman" w:hAnsi="Times New Roman"/>
          <w:color w:val="000000" w:themeColor="text1"/>
        </w:rPr>
        <w:tab/>
        <w:t>44</w:t>
      </w:r>
    </w:p>
    <w:p w:rsidR="00AB2CD6" w:rsidRPr="00AB2CD6" w:rsidRDefault="00AB2CD6" w:rsidP="00AB2CD6">
      <w:pPr>
        <w:pStyle w:val="21"/>
        <w:ind w:right="113" w:firstLine="709"/>
        <w:rPr>
          <w:rFonts w:ascii="Times New Roman" w:hAnsi="Times New Roman"/>
          <w:i/>
          <w:color w:val="000000" w:themeColor="text1"/>
        </w:rPr>
      </w:pPr>
      <w:r w:rsidRPr="00AB2CD6">
        <w:rPr>
          <w:rFonts w:ascii="Times New Roman" w:hAnsi="Times New Roman"/>
          <w:color w:val="000000" w:themeColor="text1"/>
        </w:rPr>
        <w:lastRenderedPageBreak/>
        <w:t>Раздел 6.  Регулирование иных вопросов землепользования и застройки</w:t>
      </w:r>
      <w:r w:rsidRPr="00AB2CD6">
        <w:rPr>
          <w:rFonts w:ascii="Times New Roman" w:hAnsi="Times New Roman"/>
          <w:color w:val="000000" w:themeColor="text1"/>
        </w:rPr>
        <w:tab/>
        <w:t>45</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32.  Установление публичных сервитутов</w:t>
      </w:r>
      <w:r w:rsidRPr="00AB2CD6">
        <w:rPr>
          <w:rFonts w:ascii="Times New Roman" w:hAnsi="Times New Roman"/>
          <w:color w:val="000000" w:themeColor="text1"/>
        </w:rPr>
        <w:tab/>
        <w:t>45</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33. Использование и застройка территорий, на которые действие градостроительного регламента не распространяется и для которых градостроительные регламенты не устанавливаются</w:t>
      </w:r>
      <w:r w:rsidRPr="00AB2CD6">
        <w:rPr>
          <w:rFonts w:ascii="Times New Roman" w:hAnsi="Times New Roman"/>
          <w:color w:val="000000" w:themeColor="text1"/>
        </w:rPr>
        <w:tab/>
        <w:t>45</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34. Контроль над использованием объектов недвижимости</w:t>
      </w:r>
      <w:r w:rsidRPr="00AB2CD6">
        <w:rPr>
          <w:rFonts w:ascii="Times New Roman" w:hAnsi="Times New Roman"/>
          <w:color w:val="000000" w:themeColor="text1"/>
        </w:rPr>
        <w:tab/>
        <w:t>46</w:t>
      </w:r>
    </w:p>
    <w:p w:rsidR="00AB2CD6" w:rsidRPr="00AB2CD6" w:rsidRDefault="00AB2CD6" w:rsidP="00AB2CD6">
      <w:pPr>
        <w:pStyle w:val="18"/>
        <w:spacing w:before="0" w:after="0"/>
        <w:ind w:right="113" w:firstLine="709"/>
        <w:rPr>
          <w:rFonts w:ascii="Times New Roman" w:hAnsi="Times New Roman"/>
          <w:b w:val="0"/>
          <w:color w:val="000000" w:themeColor="text1"/>
        </w:rPr>
      </w:pPr>
      <w:r w:rsidRPr="00AB2CD6">
        <w:rPr>
          <w:rFonts w:ascii="Times New Roman" w:hAnsi="Times New Roman"/>
          <w:b w:val="0"/>
          <w:color w:val="000000" w:themeColor="text1"/>
        </w:rPr>
        <w:fldChar w:fldCharType="begin"/>
      </w:r>
      <w:r w:rsidRPr="00AB2CD6">
        <w:rPr>
          <w:rFonts w:ascii="Times New Roman" w:hAnsi="Times New Roman"/>
          <w:b w:val="0"/>
          <w:color w:val="000000" w:themeColor="text1"/>
        </w:rPr>
        <w:instrText xml:space="preserve"> TOC \o "1-4" \u </w:instrText>
      </w:r>
      <w:r w:rsidRPr="00AB2CD6">
        <w:rPr>
          <w:rFonts w:ascii="Times New Roman" w:hAnsi="Times New Roman"/>
          <w:b w:val="0"/>
          <w:color w:val="000000" w:themeColor="text1"/>
        </w:rPr>
        <w:fldChar w:fldCharType="separate"/>
      </w:r>
      <w:r w:rsidRPr="00AB2CD6">
        <w:rPr>
          <w:rFonts w:ascii="Times New Roman" w:hAnsi="Times New Roman"/>
          <w:b w:val="0"/>
          <w:color w:val="000000" w:themeColor="text1"/>
        </w:rPr>
        <w:t xml:space="preserve">ЧАСТЬ </w:t>
      </w:r>
      <w:r w:rsidRPr="00AB2CD6">
        <w:rPr>
          <w:rFonts w:ascii="Times New Roman" w:hAnsi="Times New Roman"/>
          <w:b w:val="0"/>
          <w:color w:val="000000" w:themeColor="text1"/>
          <w:lang w:val="en-US"/>
        </w:rPr>
        <w:t>II</w:t>
      </w:r>
      <w:r w:rsidRPr="00AB2CD6">
        <w:rPr>
          <w:rFonts w:ascii="Times New Roman" w:hAnsi="Times New Roman"/>
          <w:b w:val="0"/>
          <w:caps/>
          <w:color w:val="000000" w:themeColor="text1"/>
        </w:rPr>
        <w:t xml:space="preserve">Карта градостроительного зонирования </w:t>
      </w:r>
    </w:p>
    <w:p w:rsidR="00AB2CD6" w:rsidRPr="00AB2CD6" w:rsidRDefault="00AB2CD6" w:rsidP="00AB2CD6">
      <w:pPr>
        <w:pStyle w:val="21"/>
        <w:ind w:right="113" w:firstLine="709"/>
        <w:rPr>
          <w:rFonts w:ascii="Times New Roman" w:hAnsi="Times New Roman"/>
          <w:i/>
          <w:color w:val="000000" w:themeColor="text1"/>
        </w:rPr>
      </w:pPr>
      <w:r w:rsidRPr="00AB2CD6">
        <w:rPr>
          <w:rFonts w:ascii="Times New Roman" w:hAnsi="Times New Roman"/>
          <w:color w:val="000000" w:themeColor="text1"/>
        </w:rPr>
        <w:t>Раздел 7.  Территориальные зоны</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35. Общие положения о территориальных зонах</w:t>
      </w:r>
      <w:r w:rsidRPr="00AB2CD6">
        <w:rPr>
          <w:rFonts w:ascii="Times New Roman" w:hAnsi="Times New Roman"/>
          <w:color w:val="000000" w:themeColor="text1"/>
        </w:rPr>
        <w:tab/>
        <w:t>46</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 xml:space="preserve">Статья 36. Карта градостроительного зонирования в части границ </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территориальных зон</w:t>
      </w:r>
      <w:r w:rsidRPr="00AB2CD6">
        <w:rPr>
          <w:rFonts w:ascii="Times New Roman" w:hAnsi="Times New Roman"/>
          <w:color w:val="000000" w:themeColor="text1"/>
        </w:rPr>
        <w:tab/>
        <w:t>47</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37. Перечень территориальных зон, выделенных на карте градостроительного зонирования</w:t>
      </w:r>
      <w:r w:rsidRPr="00AB2CD6">
        <w:rPr>
          <w:rFonts w:ascii="Times New Roman" w:hAnsi="Times New Roman"/>
          <w:color w:val="000000" w:themeColor="text1"/>
        </w:rPr>
        <w:tab/>
        <w:t>48</w:t>
      </w:r>
    </w:p>
    <w:p w:rsidR="00AB2CD6" w:rsidRPr="00AB2CD6" w:rsidRDefault="00AB2CD6" w:rsidP="00AB2CD6">
      <w:pPr>
        <w:shd w:val="clear" w:color="auto" w:fill="FFFFFF"/>
        <w:spacing w:after="0" w:line="240" w:lineRule="auto"/>
        <w:ind w:right="113" w:firstLine="709"/>
        <w:jc w:val="both"/>
        <w:rPr>
          <w:rFonts w:ascii="Times New Roman" w:hAnsi="Times New Roman" w:cs="Times New Roman"/>
          <w:noProof/>
          <w:color w:val="000000" w:themeColor="text1"/>
        </w:rPr>
      </w:pPr>
      <w:r w:rsidRPr="00AB2CD6">
        <w:rPr>
          <w:rFonts w:ascii="Times New Roman" w:hAnsi="Times New Roman" w:cs="Times New Roman"/>
          <w:smallCaps/>
          <w:noProof/>
          <w:color w:val="000000" w:themeColor="text1"/>
        </w:rPr>
        <w:t>Раздел 8</w:t>
      </w:r>
      <w:r w:rsidRPr="00AB2CD6">
        <w:rPr>
          <w:rFonts w:ascii="Times New Roman" w:hAnsi="Times New Roman" w:cs="Times New Roman"/>
          <w:noProof/>
          <w:color w:val="000000" w:themeColor="text1"/>
        </w:rPr>
        <w:t>.  Зоны с особыми условиями использования</w:t>
      </w:r>
    </w:p>
    <w:p w:rsidR="00AB2CD6" w:rsidRPr="00AB2CD6" w:rsidRDefault="00AB2CD6" w:rsidP="00AB2CD6">
      <w:pPr>
        <w:pStyle w:val="21"/>
        <w:ind w:right="113" w:firstLine="709"/>
        <w:rPr>
          <w:rFonts w:ascii="Times New Roman" w:hAnsi="Times New Roman"/>
          <w:i/>
          <w:color w:val="000000" w:themeColor="text1"/>
        </w:rPr>
      </w:pPr>
      <w:r w:rsidRPr="00AB2CD6">
        <w:rPr>
          <w:rFonts w:ascii="Times New Roman" w:hAnsi="Times New Roman"/>
          <w:color w:val="000000" w:themeColor="text1"/>
        </w:rPr>
        <w:t>Статья 38.  Общие положения о зонах с особыми условиями использования территории</w:t>
      </w:r>
      <w:r w:rsidRPr="00AB2CD6">
        <w:rPr>
          <w:rFonts w:ascii="Times New Roman" w:hAnsi="Times New Roman"/>
          <w:color w:val="000000" w:themeColor="text1"/>
        </w:rPr>
        <w:tab/>
        <w:t>49</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39. Карта границ зон с особыми условиями использования территории (по экологическим и санитарно-эпидемиологическим требованиям)</w:t>
      </w:r>
      <w:r w:rsidRPr="00AB2CD6">
        <w:rPr>
          <w:rFonts w:ascii="Times New Roman" w:hAnsi="Times New Roman"/>
          <w:color w:val="000000" w:themeColor="text1"/>
        </w:rPr>
        <w:tab/>
        <w:t>49</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40. Перечень зон с особыми условиями использования территории, выделенных на карте границ зон с особыми условиями использования</w:t>
      </w:r>
      <w:r w:rsidRPr="00AB2CD6">
        <w:rPr>
          <w:rFonts w:ascii="Times New Roman" w:hAnsi="Times New Roman"/>
          <w:color w:val="000000" w:themeColor="text1"/>
        </w:rPr>
        <w:tab/>
        <w:t>50</w:t>
      </w:r>
    </w:p>
    <w:p w:rsidR="00AB2CD6" w:rsidRPr="00AB2CD6" w:rsidRDefault="00AB2CD6" w:rsidP="00AB2CD6">
      <w:pPr>
        <w:shd w:val="clear" w:color="auto" w:fill="FFFFFF"/>
        <w:spacing w:after="0" w:line="240" w:lineRule="auto"/>
        <w:ind w:right="113" w:firstLine="709"/>
        <w:jc w:val="both"/>
        <w:rPr>
          <w:rFonts w:ascii="Times New Roman" w:hAnsi="Times New Roman" w:cs="Times New Roman"/>
          <w:caps/>
          <w:noProof/>
          <w:color w:val="000000" w:themeColor="text1"/>
        </w:rPr>
      </w:pPr>
      <w:r w:rsidRPr="00AB2CD6">
        <w:rPr>
          <w:rFonts w:ascii="Times New Roman" w:hAnsi="Times New Roman" w:cs="Times New Roman"/>
          <w:caps/>
          <w:noProof/>
          <w:color w:val="000000" w:themeColor="text1"/>
        </w:rPr>
        <w:t xml:space="preserve">Часть </w:t>
      </w:r>
      <w:r w:rsidRPr="00AB2CD6">
        <w:rPr>
          <w:rFonts w:ascii="Times New Roman" w:hAnsi="Times New Roman" w:cs="Times New Roman"/>
          <w:noProof/>
          <w:color w:val="000000" w:themeColor="text1"/>
          <w:lang w:val="en-US"/>
        </w:rPr>
        <w:t>III</w:t>
      </w:r>
      <w:r w:rsidRPr="00AB2CD6">
        <w:rPr>
          <w:rFonts w:ascii="Times New Roman" w:hAnsi="Times New Roman" w:cs="Times New Roman"/>
          <w:noProof/>
          <w:color w:val="000000" w:themeColor="text1"/>
        </w:rPr>
        <w:t>  </w:t>
      </w:r>
      <w:r w:rsidRPr="00AB2CD6">
        <w:rPr>
          <w:rFonts w:ascii="Times New Roman" w:hAnsi="Times New Roman" w:cs="Times New Roman"/>
          <w:caps/>
          <w:noProof/>
          <w:color w:val="000000" w:themeColor="text1"/>
        </w:rPr>
        <w:t>Градостроительные регламенты</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41. Общие положения о градостроительных регламентах и ограничениях установленных в соответствии с законодательством РФ</w:t>
      </w:r>
      <w:r w:rsidRPr="00AB2CD6">
        <w:rPr>
          <w:rFonts w:ascii="Times New Roman" w:hAnsi="Times New Roman"/>
          <w:color w:val="000000" w:themeColor="text1"/>
        </w:rPr>
        <w:tab/>
        <w:t>50</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 xml:space="preserve">Раздел 9.  Градостроительные регламенты в отношении земельных участков и </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 xml:space="preserve">объектов капитального строительства, расположенных в пределах территориальной зоны </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Земли сельскохозяйственного назначения</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42. Зона земель сельхозяйственных угодий</w:t>
      </w:r>
      <w:r w:rsidRPr="00AB2CD6">
        <w:rPr>
          <w:rFonts w:ascii="Times New Roman" w:hAnsi="Times New Roman"/>
          <w:color w:val="000000" w:themeColor="text1"/>
        </w:rPr>
        <w:tab/>
        <w:t>52</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43. Зона земель занятая защитными лесными насаждениями</w:t>
      </w:r>
      <w:r w:rsidRPr="00AB2CD6">
        <w:rPr>
          <w:rFonts w:ascii="Times New Roman" w:hAnsi="Times New Roman"/>
          <w:color w:val="000000" w:themeColor="text1"/>
        </w:rPr>
        <w:tab/>
        <w:t>52</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44. Зона земель объектов сельскохозяйственного производства, ,хранения и первичной переработки сельскохозяйственной продукции</w:t>
      </w:r>
      <w:r w:rsidRPr="00AB2CD6">
        <w:rPr>
          <w:rFonts w:ascii="Times New Roman" w:hAnsi="Times New Roman"/>
          <w:color w:val="000000" w:themeColor="text1"/>
        </w:rPr>
        <w:tab/>
        <w:t>52</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45. Зона земель занятых водными объектами……………………………….53</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Земли населенных пунктов</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46. Жилые зоны</w:t>
      </w:r>
      <w:r w:rsidRPr="00AB2CD6">
        <w:rPr>
          <w:rFonts w:ascii="Times New Roman" w:hAnsi="Times New Roman"/>
          <w:color w:val="000000" w:themeColor="text1"/>
        </w:rPr>
        <w:tab/>
        <w:t>54</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47. Общественно-деловые зоны</w:t>
      </w:r>
      <w:r w:rsidRPr="00AB2CD6">
        <w:rPr>
          <w:rFonts w:ascii="Times New Roman" w:hAnsi="Times New Roman"/>
          <w:color w:val="000000" w:themeColor="text1"/>
        </w:rPr>
        <w:tab/>
        <w:t>57</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48. Зоны сельскохозяйственного использования</w:t>
      </w:r>
      <w:r w:rsidRPr="00AB2CD6">
        <w:rPr>
          <w:rFonts w:ascii="Times New Roman" w:hAnsi="Times New Roman"/>
          <w:color w:val="000000" w:themeColor="text1"/>
        </w:rPr>
        <w:tab/>
        <w:t>60</w:t>
      </w:r>
    </w:p>
    <w:p w:rsidR="00AB2CD6" w:rsidRPr="00AB2CD6" w:rsidRDefault="00AB2CD6" w:rsidP="00AB2CD6">
      <w:pPr>
        <w:pStyle w:val="41"/>
        <w:ind w:left="0" w:firstLine="709"/>
        <w:rPr>
          <w:rFonts w:ascii="Times New Roman" w:hAnsi="Times New Roman"/>
          <w:color w:val="000000" w:themeColor="text1"/>
        </w:rPr>
      </w:pPr>
    </w:p>
    <w:p w:rsidR="00AB2CD6" w:rsidRPr="00AB2CD6" w:rsidRDefault="00AB2CD6" w:rsidP="00AB2CD6">
      <w:pPr>
        <w:pStyle w:val="41"/>
        <w:ind w:left="0" w:firstLine="709"/>
        <w:rPr>
          <w:rFonts w:ascii="Times New Roman" w:hAnsi="Times New Roman"/>
          <w:color w:val="000000" w:themeColor="text1"/>
        </w:rPr>
      </w:pP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49. Зоны объектов специального назначения</w:t>
      </w:r>
      <w:r w:rsidRPr="00AB2CD6">
        <w:rPr>
          <w:rFonts w:ascii="Times New Roman" w:hAnsi="Times New Roman"/>
          <w:color w:val="000000" w:themeColor="text1"/>
        </w:rPr>
        <w:tab/>
        <w:t>62</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Земли промышленности и иного специального назначения</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50. Зона земель промышленности……………………………………………..62</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51. Зона земель специального назначения (кладбищ)</w:t>
      </w:r>
      <w:r w:rsidRPr="00AB2CD6">
        <w:rPr>
          <w:rFonts w:ascii="Times New Roman" w:hAnsi="Times New Roman"/>
          <w:color w:val="000000" w:themeColor="text1"/>
        </w:rPr>
        <w:tab/>
        <w:t>64</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Земли водного фонда</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ab/>
        <w:t>Статья 52. Зона земель водного фонда…………………………………………………65</w:t>
      </w:r>
    </w:p>
    <w:p w:rsidR="00AB2CD6" w:rsidRPr="00AB2CD6" w:rsidRDefault="00AB2CD6" w:rsidP="00AB2CD6">
      <w:pPr>
        <w:shd w:val="clear" w:color="auto" w:fill="FFFFFF"/>
        <w:tabs>
          <w:tab w:val="right" w:leader="dot" w:pos="9540"/>
        </w:tabs>
        <w:spacing w:after="0" w:line="240" w:lineRule="auto"/>
        <w:ind w:right="113" w:firstLine="709"/>
        <w:jc w:val="both"/>
        <w:rPr>
          <w:rFonts w:ascii="Times New Roman" w:hAnsi="Times New Roman" w:cs="Times New Roman"/>
          <w:bCs/>
          <w:noProof/>
          <w:color w:val="000000" w:themeColor="text1"/>
        </w:rPr>
      </w:pPr>
      <w:r w:rsidRPr="00AB2CD6">
        <w:rPr>
          <w:rFonts w:ascii="Times New Roman" w:hAnsi="Times New Roman" w:cs="Times New Roman"/>
          <w:bCs/>
          <w:noProof/>
          <w:color w:val="000000" w:themeColor="text1"/>
        </w:rPr>
        <w:t xml:space="preserve">Раздел 10.  Градостроительные регламенты в отношении земельных участков и объектов капитального строительства, расположенных в пределах зон с особыми условиями использования территории                                                                                                                </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53. Ограничения на использование земельных участков и объектов капитального строительства……………………………………………………………………….65</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eastAsia="Arial" w:hAnsi="Times New Roman"/>
          <w:color w:val="000000" w:themeColor="text1"/>
          <w:shd w:val="clear" w:color="auto" w:fill="FFFFFF"/>
        </w:rPr>
        <w:t>Статья 53.1 Ограничения использования земельных участков и объектов капитального строительства на территории водоохранных зон…………………………….66</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eastAsia="Arial" w:hAnsi="Times New Roman"/>
          <w:color w:val="000000" w:themeColor="text1"/>
        </w:rPr>
        <w:t>Статья 53.2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экологическим и санитарно-эпидемиологическим требованиям………..67</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eastAsia="Arial" w:hAnsi="Times New Roman"/>
          <w:color w:val="000000" w:themeColor="text1"/>
        </w:rPr>
        <w:t>Статья 53.3.  Ограничения использования земельных участков и объектов капитального строительства на территории зон санитарной охраны источников водоснабжения и водопроводов питьевого назначения……………………………………...69</w:t>
      </w:r>
    </w:p>
    <w:p w:rsidR="00AB2CD6" w:rsidRPr="00AB2CD6" w:rsidRDefault="00AB2CD6" w:rsidP="00AB2CD6">
      <w:pPr>
        <w:pStyle w:val="41"/>
        <w:ind w:left="0" w:firstLine="709"/>
        <w:rPr>
          <w:rFonts w:ascii="Times New Roman" w:eastAsia="Arial" w:hAnsi="Times New Roman"/>
          <w:color w:val="000000" w:themeColor="text1"/>
          <w:shd w:val="clear" w:color="auto" w:fill="FFFFFF"/>
        </w:rPr>
      </w:pPr>
      <w:r w:rsidRPr="00AB2CD6">
        <w:rPr>
          <w:rFonts w:ascii="Times New Roman" w:eastAsia="Arial" w:hAnsi="Times New Roman"/>
          <w:color w:val="000000" w:themeColor="text1"/>
          <w:shd w:val="clear" w:color="auto" w:fill="FFFFFF"/>
        </w:rPr>
        <w:t>Статья 53.4 Ограничения использования земельных участков и объектов капитального строительства в границах территорий объектов культурного наследия…69</w:t>
      </w:r>
    </w:p>
    <w:p w:rsidR="00AB2CD6" w:rsidRPr="00AB2CD6" w:rsidRDefault="00AB2CD6" w:rsidP="00AB2CD6">
      <w:pPr>
        <w:spacing w:after="0" w:line="240" w:lineRule="auto"/>
        <w:ind w:firstLine="709"/>
        <w:jc w:val="both"/>
        <w:rPr>
          <w:rFonts w:ascii="Times New Roman" w:eastAsia="Arial" w:hAnsi="Times New Roman" w:cs="Times New Roman"/>
          <w:color w:val="000000" w:themeColor="text1"/>
          <w:shd w:val="clear" w:color="auto" w:fill="FFFFFF"/>
        </w:rPr>
      </w:pPr>
      <w:r w:rsidRPr="00AB2CD6">
        <w:rPr>
          <w:rFonts w:ascii="Times New Roman" w:hAnsi="Times New Roman" w:cs="Times New Roman"/>
          <w:color w:val="000000" w:themeColor="text1"/>
        </w:rPr>
        <w:tab/>
      </w:r>
      <w:r w:rsidRPr="00AB2CD6">
        <w:rPr>
          <w:rFonts w:ascii="Times New Roman" w:eastAsia="Arial" w:hAnsi="Times New Roman" w:cs="Times New Roman"/>
          <w:color w:val="000000" w:themeColor="text1"/>
          <w:shd w:val="clear" w:color="auto" w:fill="FFFFFF"/>
        </w:rPr>
        <w:t>Статья 53.5  Ограничения использования земельных участков и объектов капитального строительства, на которые действие градостроительного регламента не распространяется………………………………………………………………………………………..70</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eastAsia="Arial" w:hAnsi="Times New Roman" w:cs="Times New Roman"/>
          <w:b/>
          <w:color w:val="000000" w:themeColor="text1"/>
          <w:shd w:val="clear" w:color="auto" w:fill="FFFFFF"/>
        </w:rPr>
        <w:tab/>
      </w:r>
      <w:r w:rsidRPr="00AB2CD6">
        <w:rPr>
          <w:rFonts w:ascii="Times New Roman" w:hAnsi="Times New Roman" w:cs="Times New Roman"/>
          <w:color w:val="000000" w:themeColor="text1"/>
        </w:rPr>
        <w:t>Статья 53.6. Ограничения использования земельных участков и объектов капитального строительства на территории зон затопления паводковыми водами (ЗП)…………………………………………………………………………………………………..71</w:t>
      </w:r>
    </w:p>
    <w:p w:rsidR="00AB2CD6" w:rsidRPr="00AB2CD6" w:rsidRDefault="00AB2CD6" w:rsidP="00AB2CD6">
      <w:pPr>
        <w:pStyle w:val="18"/>
        <w:spacing w:before="0" w:after="0"/>
        <w:ind w:right="113" w:firstLine="709"/>
        <w:rPr>
          <w:rFonts w:ascii="Times New Roman" w:hAnsi="Times New Roman"/>
          <w:b w:val="0"/>
          <w:color w:val="000000" w:themeColor="text1"/>
        </w:rPr>
      </w:pP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fldChar w:fldCharType="end"/>
      </w:r>
    </w:p>
    <w:p w:rsidR="00AB2CD6" w:rsidRPr="00AB2CD6" w:rsidRDefault="00AB2CD6" w:rsidP="00AB2CD6">
      <w:pPr>
        <w:shd w:val="clear" w:color="auto" w:fill="FFFFFF"/>
        <w:spacing w:after="0" w:line="240" w:lineRule="auto"/>
        <w:ind w:firstLine="709"/>
        <w:jc w:val="both"/>
        <w:rPr>
          <w:rFonts w:ascii="Times New Roman" w:hAnsi="Times New Roman" w:cs="Times New Roman"/>
          <w:b/>
          <w:color w:val="000000" w:themeColor="text1"/>
        </w:rPr>
      </w:pPr>
      <w:r w:rsidRPr="00AB2CD6">
        <w:rPr>
          <w:rFonts w:ascii="Times New Roman" w:hAnsi="Times New Roman" w:cs="Times New Roman"/>
          <w:bCs/>
          <w:caps/>
          <w:color w:val="000000" w:themeColor="text1"/>
        </w:rPr>
        <w:fldChar w:fldCharType="end"/>
      </w:r>
      <w:r w:rsidRPr="00AB2CD6">
        <w:rPr>
          <w:rFonts w:ascii="Times New Roman" w:hAnsi="Times New Roman" w:cs="Times New Roman"/>
          <w:b/>
          <w:color w:val="000000" w:themeColor="text1"/>
        </w:rPr>
        <w:br w:type="page"/>
      </w:r>
    </w:p>
    <w:p w:rsidR="00AB2CD6" w:rsidRPr="00AB2CD6" w:rsidRDefault="00AB2CD6" w:rsidP="00AB2CD6">
      <w:pPr>
        <w:pStyle w:val="1"/>
        <w:spacing w:before="0" w:line="240" w:lineRule="auto"/>
        <w:ind w:firstLine="709"/>
        <w:jc w:val="both"/>
        <w:rPr>
          <w:rFonts w:ascii="Times New Roman" w:hAnsi="Times New Roman" w:cs="Times New Roman"/>
          <w:color w:val="000000" w:themeColor="text1"/>
        </w:rPr>
      </w:pPr>
      <w:bookmarkStart w:id="1" w:name="_Toc260040823"/>
      <w:r w:rsidRPr="00AB2CD6">
        <w:rPr>
          <w:rFonts w:ascii="Times New Roman" w:hAnsi="Times New Roman" w:cs="Times New Roman"/>
          <w:color w:val="000000" w:themeColor="text1"/>
        </w:rPr>
        <w:lastRenderedPageBreak/>
        <w:t>Введение</w:t>
      </w:r>
      <w:bookmarkEnd w:id="1"/>
    </w:p>
    <w:p w:rsidR="00AB2CD6" w:rsidRPr="00AB2CD6" w:rsidRDefault="00AB2CD6" w:rsidP="00AB2CD6">
      <w:pPr>
        <w:shd w:val="clear" w:color="auto" w:fill="FFFFFF"/>
        <w:spacing w:after="0" w:line="240" w:lineRule="auto"/>
        <w:ind w:firstLine="709"/>
        <w:jc w:val="both"/>
        <w:rPr>
          <w:rFonts w:ascii="Times New Roman" w:hAnsi="Times New Roman" w:cs="Times New Roman"/>
          <w:b/>
          <w:bCs/>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bCs/>
          <w:color w:val="000000" w:themeColor="text1"/>
        </w:rPr>
      </w:pPr>
      <w:r w:rsidRPr="00AB2CD6">
        <w:rPr>
          <w:rFonts w:ascii="Times New Roman" w:hAnsi="Times New Roman" w:cs="Times New Roman"/>
          <w:bCs/>
          <w:color w:val="000000" w:themeColor="text1"/>
        </w:rPr>
        <w:t>Правила землепользования и застройки МО «</w:t>
      </w:r>
      <w:proofErr w:type="spellStart"/>
      <w:r w:rsidRPr="00AB2CD6">
        <w:rPr>
          <w:rFonts w:ascii="Times New Roman" w:hAnsi="Times New Roman" w:cs="Times New Roman"/>
          <w:bCs/>
          <w:color w:val="000000" w:themeColor="text1"/>
        </w:rPr>
        <w:t>Игнатьевскоесельское</w:t>
      </w:r>
      <w:proofErr w:type="spellEnd"/>
      <w:r w:rsidRPr="00AB2CD6">
        <w:rPr>
          <w:rFonts w:ascii="Times New Roman" w:hAnsi="Times New Roman" w:cs="Times New Roman"/>
          <w:bCs/>
          <w:color w:val="000000" w:themeColor="text1"/>
        </w:rPr>
        <w:t xml:space="preserve"> поселение» Кошехабльского района Республики Адыгея разработаны по заказу администрации муниципального образования МО «</w:t>
      </w:r>
      <w:proofErr w:type="spellStart"/>
      <w:r w:rsidRPr="00AB2CD6">
        <w:rPr>
          <w:rFonts w:ascii="Times New Roman" w:hAnsi="Times New Roman" w:cs="Times New Roman"/>
          <w:bCs/>
          <w:color w:val="000000" w:themeColor="text1"/>
        </w:rPr>
        <w:t>Игнатьевское</w:t>
      </w:r>
      <w:proofErr w:type="spellEnd"/>
      <w:r w:rsidRPr="00AB2CD6">
        <w:rPr>
          <w:rFonts w:ascii="Times New Roman" w:hAnsi="Times New Roman" w:cs="Times New Roman"/>
          <w:bCs/>
          <w:color w:val="000000" w:themeColor="text1"/>
        </w:rPr>
        <w:t xml:space="preserve"> сельское поселение» в соответствии с утвержденным техническим заданием.</w:t>
      </w:r>
    </w:p>
    <w:p w:rsidR="00AB2CD6" w:rsidRPr="00AB2CD6" w:rsidRDefault="00AB2CD6" w:rsidP="00AB2CD6">
      <w:pPr>
        <w:autoSpaceDE w:val="0"/>
        <w:autoSpaceDN w:val="0"/>
        <w:adjustRightInd w:val="0"/>
        <w:spacing w:after="0" w:line="240" w:lineRule="auto"/>
        <w:ind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t xml:space="preserve">Цель работы: создание условий для устойчивого развития территории сельского поселения, сохранения окружающей среды и объектов культурного наследия, обеспечение прав и законных интересов юридических и физических лиц, в том числе правообладателей земельных участков и объектов капитального строительства, а также подготовка, согласование и обеспечение условий для принятия и введения в действие основанного на градостроительном зонировании муниципального нормативного правового акта — Правила землепользования </w:t>
      </w:r>
      <w:proofErr w:type="spellStart"/>
      <w:r w:rsidRPr="00AB2CD6">
        <w:rPr>
          <w:rFonts w:ascii="Times New Roman" w:eastAsia="TimesNewRomanPSMT" w:hAnsi="Times New Roman" w:cs="Times New Roman"/>
          <w:color w:val="000000" w:themeColor="text1"/>
        </w:rPr>
        <w:t>изастройки.Заложить</w:t>
      </w:r>
      <w:proofErr w:type="spellEnd"/>
      <w:r w:rsidRPr="00AB2CD6">
        <w:rPr>
          <w:rFonts w:ascii="Times New Roman" w:eastAsia="TimesNewRomanPSMT" w:hAnsi="Times New Roman" w:cs="Times New Roman"/>
          <w:color w:val="000000" w:themeColor="text1"/>
        </w:rPr>
        <w:t xml:space="preserve"> правовые, методические и информационные основы </w:t>
      </w:r>
      <w:proofErr w:type="spellStart"/>
      <w:r w:rsidRPr="00AB2CD6">
        <w:rPr>
          <w:rFonts w:ascii="Times New Roman" w:eastAsia="TimesNewRomanPSMT" w:hAnsi="Times New Roman" w:cs="Times New Roman"/>
          <w:color w:val="000000" w:themeColor="text1"/>
        </w:rPr>
        <w:t>дляпоследовательного</w:t>
      </w:r>
      <w:proofErr w:type="spellEnd"/>
      <w:r w:rsidRPr="00AB2CD6">
        <w:rPr>
          <w:rFonts w:ascii="Times New Roman" w:eastAsia="TimesNewRomanPSMT" w:hAnsi="Times New Roman" w:cs="Times New Roman"/>
          <w:color w:val="000000" w:themeColor="text1"/>
        </w:rPr>
        <w:t xml:space="preserve"> развития современной системы </w:t>
      </w:r>
      <w:proofErr w:type="spellStart"/>
      <w:r w:rsidRPr="00AB2CD6">
        <w:rPr>
          <w:rFonts w:ascii="Times New Roman" w:eastAsia="TimesNewRomanPSMT" w:hAnsi="Times New Roman" w:cs="Times New Roman"/>
          <w:color w:val="000000" w:themeColor="text1"/>
        </w:rPr>
        <w:t>градорегулирования</w:t>
      </w:r>
      <w:proofErr w:type="spellEnd"/>
      <w:r w:rsidRPr="00AB2CD6">
        <w:rPr>
          <w:rFonts w:ascii="Times New Roman" w:eastAsia="TimesNewRomanPSMT" w:hAnsi="Times New Roman" w:cs="Times New Roman"/>
          <w:color w:val="000000" w:themeColor="text1"/>
        </w:rPr>
        <w:t>, ориентированной на рыночные преобразования в сфере недвижимости, привлечение инвестиций в строительство, использование современных технологий в планировании и управлении процессами обустройства и застройки территории населенных пунктов.</w:t>
      </w:r>
    </w:p>
    <w:p w:rsidR="00AB2CD6" w:rsidRPr="00AB2CD6" w:rsidRDefault="00AB2CD6" w:rsidP="00AB2CD6">
      <w:pPr>
        <w:autoSpaceDE w:val="0"/>
        <w:autoSpaceDN w:val="0"/>
        <w:adjustRightInd w:val="0"/>
        <w:spacing w:after="0" w:line="240" w:lineRule="auto"/>
        <w:ind w:right="113" w:firstLine="709"/>
        <w:jc w:val="both"/>
        <w:rPr>
          <w:rFonts w:ascii="Times New Roman" w:hAnsi="Times New Roman" w:cs="Times New Roman"/>
          <w:bCs/>
          <w:color w:val="000000" w:themeColor="text1"/>
        </w:rPr>
      </w:pPr>
      <w:r w:rsidRPr="00AB2CD6">
        <w:rPr>
          <w:rFonts w:ascii="Times New Roman" w:hAnsi="Times New Roman" w:cs="Times New Roman"/>
          <w:bCs/>
          <w:color w:val="000000" w:themeColor="text1"/>
        </w:rPr>
        <w:t>В проекте использованы исходные данные, предоставленные различными службами сельского поселения и Кошехабльского района Республики Адыгея.</w:t>
      </w:r>
    </w:p>
    <w:p w:rsidR="00AB2CD6" w:rsidRPr="00AB2CD6" w:rsidRDefault="00AB2CD6" w:rsidP="00AB2CD6">
      <w:pPr>
        <w:autoSpaceDE w:val="0"/>
        <w:autoSpaceDN w:val="0"/>
        <w:adjustRightInd w:val="0"/>
        <w:spacing w:after="0" w:line="240" w:lineRule="auto"/>
        <w:ind w:right="113" w:firstLine="709"/>
        <w:jc w:val="both"/>
        <w:rPr>
          <w:rFonts w:ascii="Times New Roman" w:eastAsia="TimesNewRomanPSMT" w:hAnsi="Times New Roman" w:cs="Times New Roman"/>
          <w:color w:val="000000" w:themeColor="text1"/>
        </w:rPr>
      </w:pPr>
    </w:p>
    <w:p w:rsidR="00AB2CD6" w:rsidRPr="00AB2CD6" w:rsidRDefault="00AB2CD6" w:rsidP="00AB2CD6">
      <w:pPr>
        <w:shd w:val="clear" w:color="auto" w:fill="FFFFFF"/>
        <w:spacing w:after="0" w:line="240" w:lineRule="auto"/>
        <w:ind w:right="113" w:firstLine="709"/>
        <w:jc w:val="both"/>
        <w:rPr>
          <w:rFonts w:ascii="Times New Roman" w:hAnsi="Times New Roman" w:cs="Times New Roman"/>
          <w:bCs/>
          <w:color w:val="000000" w:themeColor="text1"/>
        </w:rPr>
      </w:pPr>
      <w:r w:rsidRPr="00AB2CD6">
        <w:rPr>
          <w:rFonts w:ascii="Times New Roman" w:hAnsi="Times New Roman" w:cs="Times New Roman"/>
          <w:bCs/>
          <w:color w:val="000000" w:themeColor="text1"/>
        </w:rPr>
        <w:t xml:space="preserve">В подготовке проекта приняли участие: </w:t>
      </w:r>
    </w:p>
    <w:p w:rsidR="00AB2CD6" w:rsidRPr="00AB2CD6" w:rsidRDefault="00AB2CD6" w:rsidP="00AB2CD6">
      <w:pPr>
        <w:shd w:val="clear" w:color="auto" w:fill="FFFFFF"/>
        <w:spacing w:after="0" w:line="240" w:lineRule="auto"/>
        <w:ind w:right="113" w:firstLine="709"/>
        <w:jc w:val="both"/>
        <w:rPr>
          <w:rFonts w:ascii="Times New Roman" w:hAnsi="Times New Roman" w:cs="Times New Roman"/>
          <w:bCs/>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bCs/>
          <w:color w:val="000000" w:themeColor="text1"/>
        </w:rPr>
      </w:pPr>
      <w:r w:rsidRPr="00AB2CD6">
        <w:rPr>
          <w:rFonts w:ascii="Times New Roman" w:hAnsi="Times New Roman" w:cs="Times New Roman"/>
          <w:bCs/>
          <w:color w:val="000000" w:themeColor="text1"/>
        </w:rPr>
        <w:t>Авторский коллектив:</w:t>
      </w:r>
    </w:p>
    <w:p w:rsidR="00AB2CD6" w:rsidRPr="00AB2CD6" w:rsidRDefault="00AB2CD6" w:rsidP="00AB2CD6">
      <w:pPr>
        <w:shd w:val="clear" w:color="auto" w:fill="FFFFFF"/>
        <w:spacing w:after="0" w:line="240" w:lineRule="auto"/>
        <w:ind w:firstLine="709"/>
        <w:jc w:val="both"/>
        <w:rPr>
          <w:rFonts w:ascii="Times New Roman" w:hAnsi="Times New Roman" w:cs="Times New Roman"/>
          <w:bCs/>
          <w:color w:val="000000" w:themeColor="text1"/>
        </w:rPr>
      </w:pPr>
    </w:p>
    <w:tbl>
      <w:tblPr>
        <w:tblW w:w="9214"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1560"/>
        <w:gridCol w:w="2693"/>
      </w:tblGrid>
      <w:tr w:rsidR="00AB2CD6" w:rsidRPr="00AB2CD6" w:rsidTr="00AB2CD6">
        <w:trPr>
          <w:trHeight w:val="495"/>
        </w:trPr>
        <w:tc>
          <w:tcPr>
            <w:tcW w:w="4961" w:type="dxa"/>
            <w:tcBorders>
              <w:top w:val="nil"/>
              <w:left w:val="nil"/>
              <w:bottom w:val="nil"/>
              <w:right w:val="nil"/>
            </w:tcBorders>
            <w:vAlign w:val="center"/>
          </w:tcPr>
          <w:p w:rsidR="00AB2CD6" w:rsidRPr="00AB2CD6" w:rsidRDefault="00AB2CD6" w:rsidP="00AB2CD6">
            <w:pPr>
              <w:pStyle w:val="1f2"/>
              <w:spacing w:before="0" w:after="0"/>
              <w:rPr>
                <w:color w:val="000000" w:themeColor="text1"/>
                <w:sz w:val="22"/>
              </w:rPr>
            </w:pPr>
          </w:p>
        </w:tc>
        <w:tc>
          <w:tcPr>
            <w:tcW w:w="1560" w:type="dxa"/>
            <w:tcBorders>
              <w:top w:val="nil"/>
              <w:left w:val="nil"/>
              <w:bottom w:val="nil"/>
              <w:right w:val="nil"/>
            </w:tcBorders>
            <w:vAlign w:val="center"/>
          </w:tcPr>
          <w:p w:rsidR="00AB2CD6" w:rsidRPr="00AB2CD6" w:rsidRDefault="00AB2CD6" w:rsidP="00AB2CD6">
            <w:pPr>
              <w:pStyle w:val="1f2"/>
              <w:spacing w:before="0" w:after="0"/>
              <w:rPr>
                <w:color w:val="000000" w:themeColor="text1"/>
                <w:sz w:val="22"/>
              </w:rPr>
            </w:pPr>
          </w:p>
        </w:tc>
        <w:tc>
          <w:tcPr>
            <w:tcW w:w="2693" w:type="dxa"/>
            <w:tcBorders>
              <w:top w:val="nil"/>
              <w:left w:val="nil"/>
              <w:bottom w:val="nil"/>
              <w:right w:val="nil"/>
            </w:tcBorders>
            <w:vAlign w:val="center"/>
          </w:tcPr>
          <w:p w:rsidR="00AB2CD6" w:rsidRPr="00AB2CD6" w:rsidRDefault="00AB2CD6" w:rsidP="00AB2CD6">
            <w:pPr>
              <w:pStyle w:val="1f2"/>
              <w:spacing w:before="0" w:after="0"/>
              <w:rPr>
                <w:color w:val="000000" w:themeColor="text1"/>
                <w:sz w:val="22"/>
              </w:rPr>
            </w:pPr>
          </w:p>
        </w:tc>
      </w:tr>
      <w:tr w:rsidR="00AB2CD6" w:rsidRPr="00AB2CD6" w:rsidTr="00AB2CD6">
        <w:trPr>
          <w:trHeight w:val="495"/>
        </w:trPr>
        <w:tc>
          <w:tcPr>
            <w:tcW w:w="4961" w:type="dxa"/>
            <w:tcBorders>
              <w:top w:val="nil"/>
              <w:left w:val="nil"/>
              <w:bottom w:val="nil"/>
              <w:right w:val="nil"/>
            </w:tcBorders>
            <w:vAlign w:val="center"/>
          </w:tcPr>
          <w:p w:rsidR="00AB2CD6" w:rsidRPr="00AB2CD6" w:rsidRDefault="00AB2CD6" w:rsidP="00AB2CD6">
            <w:pPr>
              <w:pStyle w:val="1f2"/>
              <w:spacing w:before="0" w:after="0"/>
              <w:rPr>
                <w:color w:val="000000" w:themeColor="text1"/>
                <w:sz w:val="22"/>
              </w:rPr>
            </w:pPr>
            <w:r w:rsidRPr="00AB2CD6">
              <w:rPr>
                <w:color w:val="000000" w:themeColor="text1"/>
                <w:sz w:val="22"/>
              </w:rPr>
              <w:t>Кадастровый инженер</w:t>
            </w:r>
          </w:p>
        </w:tc>
        <w:tc>
          <w:tcPr>
            <w:tcW w:w="1560" w:type="dxa"/>
            <w:tcBorders>
              <w:top w:val="nil"/>
              <w:left w:val="nil"/>
              <w:bottom w:val="nil"/>
              <w:right w:val="nil"/>
            </w:tcBorders>
            <w:vAlign w:val="center"/>
          </w:tcPr>
          <w:p w:rsidR="00AB2CD6" w:rsidRPr="00AB2CD6" w:rsidRDefault="00AB2CD6" w:rsidP="00AB2CD6">
            <w:pPr>
              <w:pStyle w:val="1f2"/>
              <w:spacing w:before="0" w:after="0"/>
              <w:rPr>
                <w:color w:val="000000" w:themeColor="text1"/>
                <w:sz w:val="22"/>
              </w:rPr>
            </w:pPr>
          </w:p>
        </w:tc>
        <w:tc>
          <w:tcPr>
            <w:tcW w:w="2693" w:type="dxa"/>
            <w:tcBorders>
              <w:top w:val="nil"/>
              <w:left w:val="nil"/>
              <w:bottom w:val="nil"/>
              <w:right w:val="nil"/>
            </w:tcBorders>
            <w:vAlign w:val="center"/>
          </w:tcPr>
          <w:p w:rsidR="00AB2CD6" w:rsidRPr="00AB2CD6" w:rsidRDefault="00AB2CD6" w:rsidP="00AB2CD6">
            <w:pPr>
              <w:pStyle w:val="1f2"/>
              <w:spacing w:before="0" w:after="0"/>
              <w:rPr>
                <w:color w:val="000000" w:themeColor="text1"/>
                <w:sz w:val="22"/>
              </w:rPr>
            </w:pPr>
            <w:proofErr w:type="spellStart"/>
            <w:r w:rsidRPr="00AB2CD6">
              <w:rPr>
                <w:color w:val="000000" w:themeColor="text1"/>
                <w:sz w:val="22"/>
              </w:rPr>
              <w:t>А.А.Бзасежев</w:t>
            </w:r>
            <w:proofErr w:type="spellEnd"/>
          </w:p>
        </w:tc>
      </w:tr>
      <w:tr w:rsidR="00AB2CD6" w:rsidRPr="00AB2CD6" w:rsidTr="00AB2CD6">
        <w:trPr>
          <w:trHeight w:val="495"/>
        </w:trPr>
        <w:tc>
          <w:tcPr>
            <w:tcW w:w="4961" w:type="dxa"/>
            <w:tcBorders>
              <w:top w:val="nil"/>
              <w:left w:val="nil"/>
              <w:bottom w:val="nil"/>
              <w:right w:val="nil"/>
            </w:tcBorders>
            <w:vAlign w:val="center"/>
          </w:tcPr>
          <w:p w:rsidR="00AB2CD6" w:rsidRPr="00AB2CD6" w:rsidRDefault="00AB2CD6" w:rsidP="00AB2CD6">
            <w:pPr>
              <w:pStyle w:val="1f2"/>
              <w:spacing w:before="0" w:after="0"/>
              <w:rPr>
                <w:color w:val="000000" w:themeColor="text1"/>
                <w:sz w:val="22"/>
              </w:rPr>
            </w:pPr>
            <w:r w:rsidRPr="00AB2CD6">
              <w:rPr>
                <w:color w:val="000000" w:themeColor="text1"/>
                <w:sz w:val="22"/>
              </w:rPr>
              <w:t>Разработчик проекта</w:t>
            </w:r>
          </w:p>
        </w:tc>
        <w:tc>
          <w:tcPr>
            <w:tcW w:w="1560" w:type="dxa"/>
            <w:tcBorders>
              <w:top w:val="nil"/>
              <w:left w:val="nil"/>
              <w:bottom w:val="nil"/>
              <w:right w:val="nil"/>
            </w:tcBorders>
            <w:vAlign w:val="center"/>
          </w:tcPr>
          <w:p w:rsidR="00AB2CD6" w:rsidRPr="00AB2CD6" w:rsidRDefault="00AB2CD6" w:rsidP="00AB2CD6">
            <w:pPr>
              <w:pStyle w:val="1f2"/>
              <w:spacing w:before="0" w:after="0"/>
              <w:rPr>
                <w:color w:val="000000" w:themeColor="text1"/>
                <w:sz w:val="22"/>
              </w:rPr>
            </w:pPr>
          </w:p>
        </w:tc>
        <w:tc>
          <w:tcPr>
            <w:tcW w:w="2693" w:type="dxa"/>
            <w:tcBorders>
              <w:top w:val="nil"/>
              <w:left w:val="nil"/>
              <w:bottom w:val="nil"/>
              <w:right w:val="nil"/>
            </w:tcBorders>
            <w:vAlign w:val="center"/>
          </w:tcPr>
          <w:p w:rsidR="00AB2CD6" w:rsidRPr="00AB2CD6" w:rsidRDefault="00AB2CD6" w:rsidP="00AB2CD6">
            <w:pPr>
              <w:pStyle w:val="1f2"/>
              <w:spacing w:before="0" w:after="0"/>
              <w:rPr>
                <w:color w:val="000000" w:themeColor="text1"/>
                <w:sz w:val="22"/>
              </w:rPr>
            </w:pPr>
            <w:proofErr w:type="spellStart"/>
            <w:r w:rsidRPr="00AB2CD6">
              <w:rPr>
                <w:color w:val="000000" w:themeColor="text1"/>
                <w:sz w:val="22"/>
              </w:rPr>
              <w:t>Л.И.Киржинова</w:t>
            </w:r>
            <w:proofErr w:type="spellEnd"/>
          </w:p>
        </w:tc>
      </w:tr>
      <w:tr w:rsidR="00AB2CD6" w:rsidRPr="00AB2CD6" w:rsidTr="00AB2CD6">
        <w:trPr>
          <w:trHeight w:val="495"/>
        </w:trPr>
        <w:tc>
          <w:tcPr>
            <w:tcW w:w="4961" w:type="dxa"/>
            <w:tcBorders>
              <w:top w:val="nil"/>
              <w:left w:val="nil"/>
              <w:bottom w:val="nil"/>
              <w:right w:val="nil"/>
            </w:tcBorders>
            <w:vAlign w:val="center"/>
          </w:tcPr>
          <w:p w:rsidR="00AB2CD6" w:rsidRPr="00AB2CD6" w:rsidRDefault="00AB2CD6" w:rsidP="00AB2CD6">
            <w:pPr>
              <w:pStyle w:val="1f2"/>
              <w:spacing w:before="0" w:after="0"/>
              <w:rPr>
                <w:color w:val="000000" w:themeColor="text1"/>
                <w:sz w:val="22"/>
              </w:rPr>
            </w:pPr>
          </w:p>
        </w:tc>
        <w:tc>
          <w:tcPr>
            <w:tcW w:w="1560" w:type="dxa"/>
            <w:tcBorders>
              <w:top w:val="nil"/>
              <w:left w:val="nil"/>
              <w:bottom w:val="nil"/>
              <w:right w:val="nil"/>
            </w:tcBorders>
            <w:vAlign w:val="center"/>
          </w:tcPr>
          <w:p w:rsidR="00AB2CD6" w:rsidRPr="00AB2CD6" w:rsidRDefault="00AB2CD6" w:rsidP="00AB2CD6">
            <w:pPr>
              <w:pStyle w:val="1f2"/>
              <w:spacing w:before="0" w:after="0"/>
              <w:rPr>
                <w:color w:val="000000" w:themeColor="text1"/>
                <w:sz w:val="22"/>
              </w:rPr>
            </w:pPr>
          </w:p>
        </w:tc>
        <w:tc>
          <w:tcPr>
            <w:tcW w:w="2693" w:type="dxa"/>
            <w:tcBorders>
              <w:top w:val="nil"/>
              <w:left w:val="nil"/>
              <w:bottom w:val="nil"/>
              <w:right w:val="nil"/>
            </w:tcBorders>
            <w:vAlign w:val="center"/>
          </w:tcPr>
          <w:p w:rsidR="00AB2CD6" w:rsidRPr="00AB2CD6" w:rsidRDefault="00AB2CD6" w:rsidP="00AB2CD6">
            <w:pPr>
              <w:pStyle w:val="1f2"/>
              <w:spacing w:before="0" w:after="0"/>
              <w:rPr>
                <w:color w:val="000000" w:themeColor="text1"/>
                <w:sz w:val="22"/>
              </w:rPr>
            </w:pPr>
          </w:p>
        </w:tc>
      </w:tr>
    </w:tbl>
    <w:p w:rsidR="00AB2CD6" w:rsidRPr="00AB2CD6" w:rsidRDefault="00AB2CD6" w:rsidP="00AB2CD6">
      <w:pPr>
        <w:shd w:val="clear" w:color="auto" w:fill="FFFFFF"/>
        <w:spacing w:after="0" w:line="240" w:lineRule="auto"/>
        <w:ind w:firstLine="709"/>
        <w:jc w:val="both"/>
        <w:rPr>
          <w:rFonts w:ascii="Times New Roman" w:hAnsi="Times New Roman" w:cs="Times New Roman"/>
          <w:bCs/>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b/>
          <w:bCs/>
          <w:color w:val="000000" w:themeColor="text1"/>
        </w:rPr>
      </w:pPr>
    </w:p>
    <w:p w:rsidR="00AB2CD6" w:rsidRPr="00AB2CD6" w:rsidRDefault="00AB2CD6" w:rsidP="00982699">
      <w:pPr>
        <w:shd w:val="clear" w:color="auto" w:fill="FFFFFF"/>
        <w:spacing w:after="0" w:line="240" w:lineRule="auto"/>
        <w:ind w:firstLine="709"/>
        <w:jc w:val="center"/>
        <w:rPr>
          <w:rFonts w:ascii="Times New Roman" w:hAnsi="Times New Roman" w:cs="Times New Roman"/>
          <w:b/>
          <w:bCs/>
          <w:color w:val="000000" w:themeColor="text1"/>
        </w:rPr>
      </w:pPr>
      <w:r w:rsidRPr="00AB2CD6">
        <w:rPr>
          <w:rFonts w:ascii="Times New Roman" w:hAnsi="Times New Roman" w:cs="Times New Roman"/>
          <w:b/>
          <w:bCs/>
          <w:color w:val="000000" w:themeColor="text1"/>
        </w:rPr>
        <w:br w:type="page"/>
      </w:r>
      <w:r w:rsidRPr="00AB2CD6">
        <w:rPr>
          <w:rFonts w:ascii="Times New Roman" w:hAnsi="Times New Roman" w:cs="Times New Roman"/>
          <w:b/>
          <w:bCs/>
          <w:color w:val="000000" w:themeColor="text1"/>
        </w:rPr>
        <w:lastRenderedPageBreak/>
        <w:t>ПРАВИЛА ЗЕМЛЕПОЛЬЗОВАНИЯ И ЗАСТРОЙКИ</w:t>
      </w:r>
    </w:p>
    <w:p w:rsidR="00AB2CD6" w:rsidRPr="00AB2CD6" w:rsidRDefault="00AB2CD6" w:rsidP="00982699">
      <w:pPr>
        <w:shd w:val="clear" w:color="auto" w:fill="FFFFFF"/>
        <w:spacing w:after="0" w:line="240" w:lineRule="auto"/>
        <w:ind w:firstLine="709"/>
        <w:jc w:val="center"/>
        <w:rPr>
          <w:rFonts w:ascii="Times New Roman" w:hAnsi="Times New Roman" w:cs="Times New Roman"/>
          <w:b/>
          <w:caps/>
          <w:color w:val="000000" w:themeColor="text1"/>
        </w:rPr>
      </w:pPr>
      <w:r w:rsidRPr="00AB2CD6">
        <w:rPr>
          <w:rFonts w:ascii="Times New Roman" w:hAnsi="Times New Roman" w:cs="Times New Roman"/>
          <w:b/>
          <w:caps/>
          <w:color w:val="000000" w:themeColor="text1"/>
        </w:rPr>
        <w:t>Мо «Игнатьевскоесельское поселение» Кошехабльского района</w:t>
      </w:r>
    </w:p>
    <w:p w:rsidR="00AB2CD6" w:rsidRPr="00AB2CD6" w:rsidRDefault="00AB2CD6" w:rsidP="00982699">
      <w:pPr>
        <w:shd w:val="clear" w:color="auto" w:fill="FFFFFF"/>
        <w:spacing w:after="0" w:line="240" w:lineRule="auto"/>
        <w:ind w:firstLine="709"/>
        <w:jc w:val="center"/>
        <w:rPr>
          <w:rFonts w:ascii="Times New Roman" w:hAnsi="Times New Roman" w:cs="Times New Roman"/>
          <w:b/>
          <w:caps/>
          <w:color w:val="000000" w:themeColor="text1"/>
        </w:rPr>
      </w:pPr>
      <w:r w:rsidRPr="00AB2CD6">
        <w:rPr>
          <w:rFonts w:ascii="Times New Roman" w:hAnsi="Times New Roman" w:cs="Times New Roman"/>
          <w:b/>
          <w:caps/>
          <w:color w:val="000000" w:themeColor="text1"/>
        </w:rPr>
        <w:t>Республики Адыгея</w:t>
      </w:r>
    </w:p>
    <w:p w:rsidR="00AB2CD6" w:rsidRPr="00AB2CD6" w:rsidRDefault="00AB2CD6" w:rsidP="00AB2CD6">
      <w:pPr>
        <w:shd w:val="clear" w:color="auto" w:fill="FFFFFF"/>
        <w:tabs>
          <w:tab w:val="left" w:pos="8334"/>
        </w:tabs>
        <w:spacing w:after="0" w:line="240" w:lineRule="auto"/>
        <w:ind w:right="18" w:firstLine="709"/>
        <w:jc w:val="both"/>
        <w:rPr>
          <w:rFonts w:ascii="Times New Roman" w:hAnsi="Times New Roman" w:cs="Times New Roman"/>
          <w:bCs/>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Cs/>
          <w:color w:val="000000" w:themeColor="text1"/>
        </w:rPr>
        <w:t xml:space="preserve">Правила землепользования и застройки </w:t>
      </w:r>
      <w:r w:rsidRPr="00AB2CD6">
        <w:rPr>
          <w:rFonts w:ascii="Times New Roman" w:hAnsi="Times New Roman" w:cs="Times New Roman"/>
          <w:color w:val="000000" w:themeColor="text1"/>
        </w:rPr>
        <w:t>муниципального образования «</w:t>
      </w:r>
      <w:proofErr w:type="spellStart"/>
      <w:r w:rsidRPr="00AB2CD6">
        <w:rPr>
          <w:rFonts w:ascii="Times New Roman" w:hAnsi="Times New Roman" w:cs="Times New Roman"/>
          <w:color w:val="000000" w:themeColor="text1"/>
        </w:rPr>
        <w:t>Игнатьевскоесельское</w:t>
      </w:r>
      <w:proofErr w:type="spellEnd"/>
      <w:r w:rsidRPr="00AB2CD6">
        <w:rPr>
          <w:rFonts w:ascii="Times New Roman" w:hAnsi="Times New Roman" w:cs="Times New Roman"/>
          <w:color w:val="000000" w:themeColor="text1"/>
        </w:rPr>
        <w:t xml:space="preserve"> поселение» Кошехабльского района Республики Адыгея </w:t>
      </w:r>
      <w:r w:rsidRPr="00AB2CD6">
        <w:rPr>
          <w:rFonts w:ascii="Times New Roman" w:hAnsi="Times New Roman" w:cs="Times New Roman"/>
          <w:bCs/>
          <w:color w:val="000000" w:themeColor="text1"/>
        </w:rPr>
        <w:t>(далее – Правила) являются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Законом Республики Адыгея «О градостроительной деятельности» иными законами и иными нормативными правовыми актами Российской Федерации, законами и иными нормативными правовыми актами Республики Адыгея, Уставом муниципального образования «</w:t>
      </w:r>
      <w:proofErr w:type="spellStart"/>
      <w:r w:rsidRPr="00AB2CD6">
        <w:rPr>
          <w:rFonts w:ascii="Times New Roman" w:hAnsi="Times New Roman" w:cs="Times New Roman"/>
          <w:color w:val="000000" w:themeColor="text1"/>
        </w:rPr>
        <w:t>Игнатьевскоесельское</w:t>
      </w:r>
      <w:proofErr w:type="spellEnd"/>
      <w:r w:rsidRPr="00AB2CD6">
        <w:rPr>
          <w:rFonts w:ascii="Times New Roman" w:hAnsi="Times New Roman" w:cs="Times New Roman"/>
          <w:color w:val="000000" w:themeColor="text1"/>
        </w:rPr>
        <w:t xml:space="preserve"> поселение»,</w:t>
      </w:r>
      <w:r w:rsidRPr="00AB2CD6">
        <w:rPr>
          <w:rFonts w:ascii="Times New Roman" w:hAnsi="Times New Roman" w:cs="Times New Roman"/>
          <w:bCs/>
          <w:color w:val="000000" w:themeColor="text1"/>
        </w:rPr>
        <w:t xml:space="preserve"> а также с учетом положений иных актов и документов, определяющих основные направления социально-экономического и градостроительного развития сельского поселения, его окружающей среды и рационального использования природных и территориальных ресурсов.</w:t>
      </w: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bCs/>
          <w:color w:val="000000" w:themeColor="text1"/>
        </w:rPr>
      </w:pPr>
    </w:p>
    <w:p w:rsidR="00AB2CD6" w:rsidRPr="00AB2CD6" w:rsidRDefault="00AB2CD6" w:rsidP="00AB2CD6">
      <w:pPr>
        <w:pStyle w:val="1"/>
        <w:spacing w:before="0" w:line="240" w:lineRule="auto"/>
        <w:ind w:firstLine="709"/>
        <w:jc w:val="both"/>
        <w:rPr>
          <w:rFonts w:ascii="Times New Roman" w:hAnsi="Times New Roman" w:cs="Times New Roman"/>
          <w:caps/>
          <w:color w:val="000000" w:themeColor="text1"/>
        </w:rPr>
      </w:pPr>
      <w:bookmarkStart w:id="2" w:name="_Toc236027271"/>
      <w:bookmarkStart w:id="3" w:name="_Toc236027337"/>
      <w:bookmarkStart w:id="4" w:name="_Toc236027403"/>
      <w:bookmarkStart w:id="5" w:name="_Toc236027469"/>
      <w:bookmarkStart w:id="6" w:name="_Toc236622272"/>
      <w:bookmarkStart w:id="7" w:name="_Toc236622369"/>
      <w:bookmarkStart w:id="8" w:name="_Toc237656599"/>
      <w:bookmarkStart w:id="9" w:name="_Toc260040824"/>
      <w:r w:rsidRPr="00AB2CD6">
        <w:rPr>
          <w:rFonts w:ascii="Times New Roman" w:hAnsi="Times New Roman" w:cs="Times New Roman"/>
          <w:caps/>
          <w:color w:val="000000" w:themeColor="text1"/>
        </w:rPr>
        <w:t xml:space="preserve">ЧАСТЬ </w:t>
      </w:r>
      <w:proofErr w:type="gramStart"/>
      <w:r w:rsidRPr="00AB2CD6">
        <w:rPr>
          <w:rFonts w:ascii="Times New Roman" w:hAnsi="Times New Roman" w:cs="Times New Roman"/>
          <w:caps/>
          <w:color w:val="000000" w:themeColor="text1"/>
          <w:lang w:val="en-US"/>
        </w:rPr>
        <w:t>I</w:t>
      </w:r>
      <w:r w:rsidRPr="00AB2CD6">
        <w:rPr>
          <w:rFonts w:ascii="Times New Roman" w:hAnsi="Times New Roman" w:cs="Times New Roman"/>
          <w:caps/>
          <w:color w:val="000000" w:themeColor="text1"/>
        </w:rPr>
        <w:t xml:space="preserve">  Порядок</w:t>
      </w:r>
      <w:proofErr w:type="gramEnd"/>
      <w:r w:rsidRPr="00AB2CD6">
        <w:rPr>
          <w:rFonts w:ascii="Times New Roman" w:hAnsi="Times New Roman" w:cs="Times New Roman"/>
          <w:caps/>
          <w:color w:val="000000" w:themeColor="text1"/>
        </w:rPr>
        <w:t xml:space="preserve"> применения Правил землепользования и застройки </w:t>
      </w:r>
    </w:p>
    <w:p w:rsidR="00AB2CD6" w:rsidRPr="00AB2CD6" w:rsidRDefault="00AB2CD6" w:rsidP="00AB2CD6">
      <w:pPr>
        <w:pStyle w:val="1"/>
        <w:spacing w:before="0" w:line="240" w:lineRule="auto"/>
        <w:ind w:firstLine="709"/>
        <w:jc w:val="both"/>
        <w:rPr>
          <w:rFonts w:ascii="Times New Roman" w:hAnsi="Times New Roman" w:cs="Times New Roman"/>
          <w:caps/>
          <w:color w:val="000000" w:themeColor="text1"/>
        </w:rPr>
      </w:pPr>
      <w:r w:rsidRPr="00AB2CD6">
        <w:rPr>
          <w:rFonts w:ascii="Times New Roman" w:hAnsi="Times New Roman" w:cs="Times New Roman"/>
          <w:caps/>
          <w:color w:val="000000" w:themeColor="text1"/>
        </w:rPr>
        <w:t>и внесение в них изменений</w:t>
      </w:r>
      <w:bookmarkEnd w:id="2"/>
      <w:bookmarkEnd w:id="3"/>
      <w:bookmarkEnd w:id="4"/>
      <w:bookmarkEnd w:id="5"/>
      <w:bookmarkEnd w:id="6"/>
      <w:bookmarkEnd w:id="7"/>
      <w:bookmarkEnd w:id="8"/>
      <w:bookmarkEnd w:id="9"/>
    </w:p>
    <w:p w:rsidR="00AB2CD6" w:rsidRPr="00AB2CD6" w:rsidRDefault="00AB2CD6" w:rsidP="00AB2CD6">
      <w:pPr>
        <w:shd w:val="clear" w:color="auto" w:fill="FFFFFF"/>
        <w:spacing w:after="0" w:line="240" w:lineRule="auto"/>
        <w:ind w:firstLine="709"/>
        <w:jc w:val="both"/>
        <w:rPr>
          <w:rFonts w:ascii="Times New Roman" w:hAnsi="Times New Roman" w:cs="Times New Roman"/>
          <w:bCs/>
          <w:caps/>
          <w:color w:val="000000" w:themeColor="text1"/>
        </w:rPr>
      </w:pPr>
    </w:p>
    <w:p w:rsidR="00AB2CD6" w:rsidRPr="00AB2CD6" w:rsidRDefault="00AB2CD6" w:rsidP="00AB2CD6">
      <w:pPr>
        <w:pStyle w:val="2"/>
        <w:spacing w:before="0" w:line="240" w:lineRule="auto"/>
        <w:ind w:firstLine="709"/>
        <w:jc w:val="both"/>
        <w:rPr>
          <w:rFonts w:ascii="Times New Roman" w:hAnsi="Times New Roman" w:cs="Times New Roman"/>
          <w:color w:val="000000" w:themeColor="text1"/>
          <w:sz w:val="22"/>
          <w:szCs w:val="22"/>
        </w:rPr>
      </w:pPr>
      <w:bookmarkStart w:id="10" w:name="_Toc236027272"/>
      <w:bookmarkStart w:id="11" w:name="_Toc236027338"/>
      <w:bookmarkStart w:id="12" w:name="_Toc236027404"/>
      <w:bookmarkStart w:id="13" w:name="_Toc236027470"/>
      <w:bookmarkStart w:id="14" w:name="_Toc236622273"/>
      <w:bookmarkStart w:id="15" w:name="_Toc236622370"/>
      <w:bookmarkStart w:id="16" w:name="_Toc237656600"/>
      <w:bookmarkStart w:id="17" w:name="_Toc260040825"/>
      <w:r w:rsidRPr="00AB2CD6">
        <w:rPr>
          <w:rFonts w:ascii="Times New Roman" w:hAnsi="Times New Roman" w:cs="Times New Roman"/>
          <w:color w:val="000000" w:themeColor="text1"/>
          <w:sz w:val="22"/>
          <w:szCs w:val="22"/>
        </w:rPr>
        <w:t>Раздел 1.</w:t>
      </w:r>
      <w:bookmarkEnd w:id="10"/>
      <w:bookmarkEnd w:id="11"/>
      <w:bookmarkEnd w:id="12"/>
      <w:bookmarkEnd w:id="13"/>
      <w:bookmarkEnd w:id="14"/>
      <w:bookmarkEnd w:id="15"/>
      <w:bookmarkEnd w:id="16"/>
      <w:bookmarkEnd w:id="17"/>
      <w:r w:rsidRPr="00AB2CD6">
        <w:rPr>
          <w:rFonts w:ascii="Times New Roman" w:hAnsi="Times New Roman" w:cs="Times New Roman"/>
          <w:color w:val="000000" w:themeColor="text1"/>
          <w:sz w:val="22"/>
          <w:szCs w:val="22"/>
        </w:rPr>
        <w:t>Регулирование землепользования и застройки органами местного самоуправления на основе градостроительного зонирования</w:t>
      </w: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b/>
          <w:bCs/>
          <w:color w:val="000000" w:themeColor="text1"/>
        </w:rPr>
      </w:pPr>
    </w:p>
    <w:p w:rsidR="00AB2CD6" w:rsidRPr="00AB2CD6" w:rsidRDefault="00AB2CD6" w:rsidP="00AB2CD6">
      <w:pPr>
        <w:pStyle w:val="3"/>
        <w:spacing w:before="0" w:line="240" w:lineRule="auto"/>
        <w:ind w:firstLine="709"/>
        <w:jc w:val="both"/>
        <w:rPr>
          <w:rFonts w:ascii="Times New Roman" w:hAnsi="Times New Roman" w:cs="Times New Roman"/>
          <w:color w:val="000000" w:themeColor="text1"/>
        </w:rPr>
      </w:pPr>
      <w:bookmarkStart w:id="18" w:name="_Toc236027273"/>
      <w:bookmarkStart w:id="19" w:name="_Toc236027339"/>
      <w:bookmarkStart w:id="20" w:name="_Toc236027405"/>
      <w:bookmarkStart w:id="21" w:name="_Toc236027471"/>
      <w:bookmarkStart w:id="22" w:name="_Toc236622274"/>
      <w:bookmarkStart w:id="23" w:name="_Toc236622371"/>
      <w:bookmarkStart w:id="24" w:name="_Toc237656601"/>
      <w:bookmarkStart w:id="25" w:name="_Toc260040826"/>
      <w:r w:rsidRPr="00AB2CD6">
        <w:rPr>
          <w:rFonts w:ascii="Times New Roman" w:hAnsi="Times New Roman" w:cs="Times New Roman"/>
          <w:color w:val="000000" w:themeColor="text1"/>
        </w:rPr>
        <w:t>Глава 1. Общие положения</w:t>
      </w:r>
      <w:bookmarkEnd w:id="18"/>
      <w:bookmarkEnd w:id="19"/>
      <w:bookmarkEnd w:id="20"/>
      <w:bookmarkEnd w:id="21"/>
      <w:bookmarkEnd w:id="22"/>
      <w:bookmarkEnd w:id="23"/>
      <w:bookmarkEnd w:id="24"/>
      <w:bookmarkEnd w:id="25"/>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bCs/>
          <w:color w:val="000000" w:themeColor="text1"/>
        </w:rPr>
      </w:pPr>
    </w:p>
    <w:p w:rsidR="00AB2CD6" w:rsidRPr="00AB2CD6" w:rsidRDefault="00AB2CD6" w:rsidP="00AB2CD6">
      <w:pPr>
        <w:pStyle w:val="4"/>
        <w:spacing w:before="0" w:after="0"/>
        <w:ind w:firstLine="709"/>
        <w:jc w:val="both"/>
        <w:rPr>
          <w:rFonts w:ascii="Times New Roman" w:hAnsi="Times New Roman"/>
          <w:b w:val="0"/>
          <w:color w:val="000000" w:themeColor="text1"/>
        </w:rPr>
      </w:pPr>
      <w:bookmarkStart w:id="26" w:name="_Toc236027274"/>
      <w:bookmarkStart w:id="27" w:name="_Toc236027340"/>
      <w:bookmarkStart w:id="28" w:name="_Toc236027406"/>
      <w:bookmarkStart w:id="29" w:name="_Toc236027472"/>
      <w:bookmarkStart w:id="30" w:name="_Toc236622275"/>
      <w:bookmarkStart w:id="31" w:name="_Toc236622372"/>
      <w:bookmarkStart w:id="32" w:name="_Toc237656602"/>
      <w:bookmarkStart w:id="33" w:name="_Toc260040827"/>
      <w:r w:rsidRPr="00AB2CD6">
        <w:rPr>
          <w:rFonts w:ascii="Times New Roman" w:hAnsi="Times New Roman"/>
          <w:color w:val="000000" w:themeColor="text1"/>
        </w:rPr>
        <w:t>Статья 1.Основные понятия, используемые в Правилах</w:t>
      </w:r>
      <w:bookmarkEnd w:id="26"/>
      <w:bookmarkEnd w:id="27"/>
      <w:bookmarkEnd w:id="28"/>
      <w:bookmarkEnd w:id="29"/>
      <w:bookmarkEnd w:id="30"/>
      <w:bookmarkEnd w:id="31"/>
      <w:bookmarkEnd w:id="32"/>
      <w:bookmarkEnd w:id="33"/>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Понятия, используемые в настоящих Правилах, применяются в следующем значении:</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
          <w:color w:val="000000" w:themeColor="text1"/>
        </w:rPr>
        <w:t>арендаторы земельных участков</w:t>
      </w:r>
      <w:r w:rsidRPr="00AB2CD6">
        <w:rPr>
          <w:rFonts w:ascii="Times New Roman" w:hAnsi="Times New Roman" w:cs="Times New Roman"/>
          <w:color w:val="000000" w:themeColor="text1"/>
        </w:rPr>
        <w:t> - лица, владеющие и пользующиеся земельными участками по договору аренды, договору субаренды;</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
          <w:color w:val="000000" w:themeColor="text1"/>
        </w:rPr>
        <w:t>блокированное жилое здание</w:t>
      </w:r>
      <w:r w:rsidRPr="00AB2CD6">
        <w:rPr>
          <w:rFonts w:ascii="Times New Roman" w:hAnsi="Times New Roman" w:cs="Times New Roman"/>
          <w:color w:val="000000" w:themeColor="text1"/>
        </w:rPr>
        <w:t> -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
          <w:color w:val="000000" w:themeColor="text1"/>
        </w:rPr>
        <w:t>виды разрешенного использования недвижимости</w:t>
      </w:r>
      <w:r w:rsidRPr="00AB2CD6">
        <w:rPr>
          <w:rFonts w:ascii="Times New Roman" w:hAnsi="Times New Roman" w:cs="Times New Roman"/>
          <w:color w:val="000000" w:themeColor="text1"/>
        </w:rPr>
        <w:t xml:space="preserve"> - виды деятельности, использования объектов недвижимости, объекты капитального строительства, осуществлять и размещать которые на земельных участках разрешено в силу </w:t>
      </w:r>
      <w:proofErr w:type="spellStart"/>
      <w:r w:rsidRPr="00AB2CD6">
        <w:rPr>
          <w:rFonts w:ascii="Times New Roman" w:hAnsi="Times New Roman" w:cs="Times New Roman"/>
          <w:color w:val="000000" w:themeColor="text1"/>
        </w:rPr>
        <w:t>поименования</w:t>
      </w:r>
      <w:proofErr w:type="spellEnd"/>
      <w:r w:rsidRPr="00AB2CD6">
        <w:rPr>
          <w:rFonts w:ascii="Times New Roman" w:hAnsi="Times New Roman" w:cs="Times New Roman"/>
          <w:color w:val="000000" w:themeColor="text1"/>
        </w:rPr>
        <w:t xml:space="preserve"> этих видов деятельности и объектов недвижимости в градостроительных регламентах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
          <w:color w:val="000000" w:themeColor="text1"/>
        </w:rPr>
        <w:t>высота здания, строения, сооружения</w:t>
      </w:r>
      <w:r w:rsidRPr="00AB2CD6">
        <w:rPr>
          <w:rFonts w:ascii="Times New Roman" w:hAnsi="Times New Roman" w:cs="Times New Roman"/>
          <w:color w:val="000000" w:themeColor="text1"/>
        </w:rPr>
        <w:t>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устанавливается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roofErr w:type="spellStart"/>
      <w:r w:rsidRPr="00AB2CD6">
        <w:rPr>
          <w:rFonts w:ascii="Times New Roman" w:hAnsi="Times New Roman" w:cs="Times New Roman"/>
          <w:b/>
          <w:color w:val="000000" w:themeColor="text1"/>
        </w:rPr>
        <w:t>водоохранная</w:t>
      </w:r>
      <w:proofErr w:type="spellEnd"/>
      <w:r w:rsidRPr="00AB2CD6">
        <w:rPr>
          <w:rFonts w:ascii="Times New Roman" w:hAnsi="Times New Roman" w:cs="Times New Roman"/>
          <w:b/>
          <w:color w:val="000000" w:themeColor="text1"/>
        </w:rPr>
        <w:t xml:space="preserve"> зона</w:t>
      </w:r>
      <w:r w:rsidRPr="00AB2CD6">
        <w:rPr>
          <w:rFonts w:ascii="Times New Roman" w:hAnsi="Times New Roman" w:cs="Times New Roman"/>
          <w:color w:val="000000" w:themeColor="text1"/>
        </w:rPr>
        <w:t>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по экологическим условиям для предотвращения загрязнения, заиления и истощения водных объектов, сохранения среды обитания объектов животного и растительного мира;</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
          <w:color w:val="000000" w:themeColor="text1"/>
        </w:rPr>
        <w:t>градостроительное зонирование</w:t>
      </w:r>
      <w:r w:rsidRPr="00AB2CD6">
        <w:rPr>
          <w:rFonts w:ascii="Times New Roman" w:hAnsi="Times New Roman" w:cs="Times New Roman"/>
          <w:color w:val="000000" w:themeColor="text1"/>
        </w:rPr>
        <w:t> - зонирование территорий муниципального образования в целях определения территориальных зон и установления градостроительных регламентов;</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
          <w:color w:val="000000" w:themeColor="text1"/>
        </w:rPr>
        <w:t>градостроительный план земельного участка</w:t>
      </w:r>
      <w:r w:rsidRPr="00AB2CD6">
        <w:rPr>
          <w:rFonts w:ascii="Times New Roman" w:hAnsi="Times New Roman" w:cs="Times New Roman"/>
          <w:color w:val="000000" w:themeColor="text1"/>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для принятия решений о предоставлении физическим и юридическим лицам прав на земельный </w:t>
      </w:r>
      <w:r w:rsidRPr="00AB2CD6">
        <w:rPr>
          <w:rFonts w:ascii="Times New Roman" w:hAnsi="Times New Roman" w:cs="Times New Roman"/>
          <w:color w:val="000000" w:themeColor="text1"/>
        </w:rPr>
        <w:lastRenderedPageBreak/>
        <w:t>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
          <w:color w:val="000000" w:themeColor="text1"/>
        </w:rPr>
        <w:t>градостроительный регламент</w:t>
      </w:r>
      <w:r w:rsidRPr="00AB2CD6">
        <w:rPr>
          <w:rFonts w:ascii="Times New Roman" w:hAnsi="Times New Roman" w:cs="Times New Roman"/>
          <w:color w:val="000000" w:themeColor="text1"/>
        </w:rPr>
        <w:t xml:space="preserve"> - 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территорий;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
          <w:color w:val="000000" w:themeColor="text1"/>
        </w:rPr>
        <w:t>зоны с особыми условиями использования территорий</w:t>
      </w:r>
      <w:r w:rsidRPr="00AB2CD6">
        <w:rPr>
          <w:rFonts w:ascii="Times New Roman" w:hAnsi="Times New Roman" w:cs="Times New Roman"/>
          <w:color w:val="000000" w:themeColor="text1"/>
        </w:rPr>
        <w:t xml:space="preserve"> – охранные, санитарно-защитные зоны, зоны охраны объектов культурного наследия (памятников истории и культуры), </w:t>
      </w:r>
      <w:proofErr w:type="spellStart"/>
      <w:r w:rsidRPr="00AB2CD6">
        <w:rPr>
          <w:rFonts w:ascii="Times New Roman" w:hAnsi="Times New Roman" w:cs="Times New Roman"/>
          <w:color w:val="000000" w:themeColor="text1"/>
        </w:rPr>
        <w:t>водоохранные</w:t>
      </w:r>
      <w:proofErr w:type="spellEnd"/>
      <w:r w:rsidRPr="00AB2CD6">
        <w:rPr>
          <w:rFonts w:ascii="Times New Roman" w:hAnsi="Times New Roman" w:cs="Times New Roman"/>
          <w:color w:val="000000" w:themeColor="text1"/>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РФ.</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
          <w:color w:val="000000" w:themeColor="text1"/>
        </w:rPr>
        <w:t>собственники земельных участков</w:t>
      </w:r>
      <w:r w:rsidRPr="00AB2CD6">
        <w:rPr>
          <w:rFonts w:ascii="Times New Roman" w:hAnsi="Times New Roman" w:cs="Times New Roman"/>
          <w:color w:val="000000" w:themeColor="text1"/>
        </w:rPr>
        <w:t xml:space="preserve"> – лица, являющиеся собственниками земельных участков;</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
          <w:color w:val="000000" w:themeColor="text1"/>
        </w:rPr>
        <w:t>землепользователи</w:t>
      </w:r>
      <w:r w:rsidRPr="00AB2CD6">
        <w:rPr>
          <w:rFonts w:ascii="Times New Roman" w:hAnsi="Times New Roman" w:cs="Times New Roman"/>
          <w:color w:val="000000" w:themeColor="text1"/>
        </w:rPr>
        <w:t>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AB2CD6" w:rsidRPr="00AB2CD6" w:rsidRDefault="00AB2CD6" w:rsidP="00AB2CD6">
      <w:pPr>
        <w:pStyle w:val="72"/>
        <w:spacing w:before="0" w:after="0"/>
        <w:ind w:firstLine="709"/>
        <w:jc w:val="both"/>
        <w:rPr>
          <w:b w:val="0"/>
          <w:caps w:val="0"/>
          <w:color w:val="000000" w:themeColor="text1"/>
          <w:sz w:val="22"/>
          <w:szCs w:val="22"/>
        </w:rPr>
      </w:pPr>
      <w:r w:rsidRPr="00AB2CD6">
        <w:rPr>
          <w:caps w:val="0"/>
          <w:color w:val="000000" w:themeColor="text1"/>
          <w:sz w:val="22"/>
          <w:szCs w:val="22"/>
        </w:rPr>
        <w:t>земельный участок как объект градостроительной деятельности</w:t>
      </w:r>
      <w:r w:rsidRPr="00AB2CD6">
        <w:rPr>
          <w:b w:val="0"/>
          <w:caps w:val="0"/>
          <w:color w:val="000000" w:themeColor="text1"/>
          <w:sz w:val="22"/>
          <w:szCs w:val="22"/>
        </w:rPr>
        <w:t> – это часть земной поверхности, границы которой определены в соответствии с федеральными законами, на который и под которой расположены объекты капитального строительства, в том числе сооружения линейных объектов капитального строительства, зеленые насаждения, иные объекты благоустройства, или которая предназначена для размещения указанных объектов;</w:t>
      </w:r>
    </w:p>
    <w:p w:rsidR="00AB2CD6" w:rsidRPr="00AB2CD6" w:rsidRDefault="00AB2CD6" w:rsidP="00AB2CD6">
      <w:pPr>
        <w:pStyle w:val="72"/>
        <w:spacing w:before="0" w:after="0"/>
        <w:ind w:firstLine="709"/>
        <w:jc w:val="both"/>
        <w:rPr>
          <w:b w:val="0"/>
          <w:caps w:val="0"/>
          <w:color w:val="000000" w:themeColor="text1"/>
          <w:sz w:val="22"/>
          <w:szCs w:val="22"/>
        </w:rPr>
      </w:pPr>
      <w:r w:rsidRPr="00AB2CD6">
        <w:rPr>
          <w:caps w:val="0"/>
          <w:color w:val="000000" w:themeColor="text1"/>
          <w:sz w:val="22"/>
          <w:szCs w:val="22"/>
        </w:rPr>
        <w:t>земельные участки индивидуального жилищного строительства</w:t>
      </w:r>
      <w:r w:rsidRPr="00AB2CD6">
        <w:rPr>
          <w:b w:val="0"/>
          <w:caps w:val="0"/>
          <w:color w:val="000000" w:themeColor="text1"/>
          <w:sz w:val="22"/>
          <w:szCs w:val="22"/>
        </w:rPr>
        <w:t> – земельные участки, используемые для возведения и обслуживания индивидуальных жилых домов, хозяйственных строений и сооружений при них, а также для выращивания плодово-ягодных и овощных культур, если позволяет размер предоставляемого земельного участка;</w:t>
      </w:r>
    </w:p>
    <w:p w:rsidR="00AB2CD6" w:rsidRPr="00AB2CD6" w:rsidRDefault="00AB2CD6" w:rsidP="00AB2CD6">
      <w:pPr>
        <w:pStyle w:val="72"/>
        <w:spacing w:before="0" w:after="0"/>
        <w:ind w:firstLine="709"/>
        <w:jc w:val="both"/>
        <w:rPr>
          <w:b w:val="0"/>
          <w:caps w:val="0"/>
          <w:color w:val="000000" w:themeColor="text1"/>
          <w:sz w:val="22"/>
          <w:szCs w:val="22"/>
        </w:rPr>
      </w:pPr>
      <w:r w:rsidRPr="00AB2CD6">
        <w:rPr>
          <w:caps w:val="0"/>
          <w:color w:val="000000" w:themeColor="text1"/>
          <w:sz w:val="22"/>
          <w:szCs w:val="22"/>
        </w:rPr>
        <w:t>земельные участки личного подсобного хозяйства</w:t>
      </w:r>
      <w:r w:rsidRPr="00AB2CD6">
        <w:rPr>
          <w:b w:val="0"/>
          <w:caps w:val="0"/>
          <w:color w:val="000000" w:themeColor="text1"/>
          <w:sz w:val="22"/>
          <w:szCs w:val="22"/>
        </w:rPr>
        <w:t> – земельные участки, предоставленные гражданам, прежде всего, для сельскохозяйственного использования: под сад, огород, выращивание продовольственных культур, разведения животных;</w:t>
      </w:r>
    </w:p>
    <w:p w:rsidR="00AB2CD6" w:rsidRPr="00AB2CD6" w:rsidRDefault="00AB2CD6" w:rsidP="00AB2CD6">
      <w:pPr>
        <w:pStyle w:val="72"/>
        <w:spacing w:before="0" w:after="0"/>
        <w:ind w:firstLine="709"/>
        <w:jc w:val="both"/>
        <w:rPr>
          <w:b w:val="0"/>
          <w:caps w:val="0"/>
          <w:color w:val="000000" w:themeColor="text1"/>
          <w:sz w:val="22"/>
          <w:szCs w:val="22"/>
        </w:rPr>
      </w:pPr>
      <w:r w:rsidRPr="00AB2CD6">
        <w:rPr>
          <w:bCs/>
          <w:caps w:val="0"/>
          <w:color w:val="000000" w:themeColor="text1"/>
          <w:sz w:val="22"/>
          <w:szCs w:val="22"/>
        </w:rPr>
        <w:t xml:space="preserve">застройщик – </w:t>
      </w:r>
      <w:r w:rsidRPr="00AB2CD6">
        <w:rPr>
          <w:b w:val="0"/>
          <w:caps w:val="0"/>
          <w:color w:val="000000" w:themeColor="text1"/>
          <w:sz w:val="22"/>
          <w:szCs w:val="22"/>
        </w:rPr>
        <w:t>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AB2CD6" w:rsidRPr="00AB2CD6" w:rsidRDefault="00AB2CD6" w:rsidP="00AB2CD6">
      <w:pPr>
        <w:pStyle w:val="1f2"/>
        <w:spacing w:before="0" w:after="0"/>
        <w:rPr>
          <w:color w:val="000000" w:themeColor="text1"/>
          <w:sz w:val="22"/>
          <w:szCs w:val="22"/>
        </w:rPr>
      </w:pPr>
      <w:r w:rsidRPr="00AB2CD6">
        <w:rPr>
          <w:b/>
          <w:color w:val="000000" w:themeColor="text1"/>
          <w:sz w:val="22"/>
          <w:szCs w:val="22"/>
        </w:rPr>
        <w:t>изменение недвижимости</w:t>
      </w:r>
      <w:r w:rsidRPr="00AB2CD6">
        <w:rPr>
          <w:color w:val="000000" w:themeColor="text1"/>
          <w:sz w:val="22"/>
          <w:szCs w:val="22"/>
        </w:rPr>
        <w:t> – изменение вида (видов) использования земельного участка или строения, или сооружения на нем, строительство новых, реконструкция, перемещение или снос существующих строений или сооружений, иные действия при подготовке и осуществлении строительства, изменения размеров земельного участка;</w:t>
      </w:r>
    </w:p>
    <w:p w:rsidR="00AB2CD6" w:rsidRPr="00AB2CD6" w:rsidRDefault="00AB2CD6" w:rsidP="00AB2CD6">
      <w:pPr>
        <w:pStyle w:val="1f2"/>
        <w:spacing w:before="0" w:after="0"/>
        <w:rPr>
          <w:color w:val="000000" w:themeColor="text1"/>
          <w:sz w:val="22"/>
          <w:szCs w:val="22"/>
        </w:rPr>
      </w:pPr>
      <w:r w:rsidRPr="00AB2CD6">
        <w:rPr>
          <w:b/>
          <w:color w:val="000000" w:themeColor="text1"/>
          <w:sz w:val="22"/>
          <w:szCs w:val="22"/>
        </w:rPr>
        <w:t>«иные формы недвижимости»</w:t>
      </w:r>
      <w:r w:rsidRPr="00AB2CD6">
        <w:rPr>
          <w:color w:val="000000" w:themeColor="text1"/>
          <w:sz w:val="22"/>
          <w:szCs w:val="22"/>
        </w:rPr>
        <w:t> – данная фраза является неотъемлемой частью словосочетания «земельные участки, или иные формы недвижимости», где «иные формы недвижимости» означают здания, строения, сооружения.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
          <w:color w:val="000000" w:themeColor="text1"/>
        </w:rPr>
        <w:t>инфраструктура территорий (инженерная, транспортная и социальная инфраструктуры)</w:t>
      </w:r>
      <w:r w:rsidRPr="00AB2CD6">
        <w:rPr>
          <w:rFonts w:ascii="Times New Roman" w:hAnsi="Times New Roman" w:cs="Times New Roman"/>
          <w:color w:val="000000" w:themeColor="text1"/>
        </w:rPr>
        <w:t xml:space="preserve"> - комплекс линейно-кабельных объектов и объектов капитального строительства, транспорта, связи, инженерного оборудования, социально-культурного и коммунально-бытового обслуживания населения, обеспечивающих развитие территорий, функционирование поселений и населенных пунктов; </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b/>
          <w:snapToGrid w:val="0"/>
          <w:color w:val="000000" w:themeColor="text1"/>
        </w:rPr>
        <w:t>красные линии</w:t>
      </w:r>
      <w:r w:rsidRPr="00AB2CD6">
        <w:rPr>
          <w:rFonts w:ascii="Times New Roman" w:hAnsi="Times New Roman" w:cs="Times New Roman"/>
          <w:snapToGrid w:val="0"/>
          <w:color w:val="000000" w:themeColor="text1"/>
        </w:rPr>
        <w:t>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трубопроводы, автомобильные дороги, железнодорожные линии и другие подобные сооружения (далее – линейные объекты);</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
          <w:color w:val="000000" w:themeColor="text1"/>
        </w:rPr>
        <w:t>многоквартирное жилое здание</w:t>
      </w:r>
      <w:r w:rsidRPr="00AB2CD6">
        <w:rPr>
          <w:rFonts w:ascii="Times New Roman" w:hAnsi="Times New Roman" w:cs="Times New Roman"/>
          <w:color w:val="000000" w:themeColor="text1"/>
        </w:rPr>
        <w:t> - жилое здание, квартиры которого имеют выход на общие лестничные клетки и общий для всего здания земельный участок;</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
          <w:color w:val="000000" w:themeColor="text1"/>
        </w:rPr>
        <w:lastRenderedPageBreak/>
        <w:t>отклонения от Правил</w:t>
      </w:r>
      <w:r w:rsidRPr="00AB2CD6">
        <w:rPr>
          <w:rFonts w:ascii="Times New Roman" w:hAnsi="Times New Roman" w:cs="Times New Roman"/>
          <w:color w:val="000000" w:themeColor="text1"/>
        </w:rPr>
        <w:t>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
          <w:color w:val="000000" w:themeColor="text1"/>
        </w:rPr>
        <w:t>обременения (ограничения) </w:t>
      </w:r>
      <w:r w:rsidRPr="00AB2CD6">
        <w:rPr>
          <w:rFonts w:ascii="Times New Roman" w:hAnsi="Times New Roman" w:cs="Times New Roman"/>
          <w:color w:val="000000" w:themeColor="text1"/>
        </w:rPr>
        <w:t>– наличие установленных законом или уполномоченным органом в предусмотренном законом порядке условий, запрещений, стесняющих правообладателя при осуществлении права собственности;</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
          <w:color w:val="000000" w:themeColor="text1"/>
        </w:rPr>
        <w:t>прибрежная защитная полоса</w:t>
      </w:r>
      <w:r w:rsidRPr="00AB2CD6">
        <w:rPr>
          <w:rFonts w:ascii="Times New Roman" w:hAnsi="Times New Roman" w:cs="Times New Roman"/>
          <w:color w:val="000000" w:themeColor="text1"/>
        </w:rPr>
        <w:t xml:space="preserve"> - часть </w:t>
      </w:r>
      <w:proofErr w:type="spellStart"/>
      <w:r w:rsidRPr="00AB2CD6">
        <w:rPr>
          <w:rFonts w:ascii="Times New Roman" w:hAnsi="Times New Roman" w:cs="Times New Roman"/>
          <w:color w:val="000000" w:themeColor="text1"/>
        </w:rPr>
        <w:t>водоохранной</w:t>
      </w:r>
      <w:proofErr w:type="spellEnd"/>
      <w:r w:rsidRPr="00AB2CD6">
        <w:rPr>
          <w:rFonts w:ascii="Times New Roman" w:hAnsi="Times New Roman" w:cs="Times New Roman"/>
          <w:color w:val="000000" w:themeColor="text1"/>
        </w:rPr>
        <w:t xml:space="preserve"> зоны, для которой вводятся дополнительные ограничения землепользования, застройки и природопользования;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
          <w:color w:val="000000" w:themeColor="text1"/>
        </w:rPr>
        <w:t>проектная документация</w:t>
      </w:r>
      <w:r w:rsidRPr="00AB2CD6">
        <w:rPr>
          <w:rFonts w:ascii="Times New Roman" w:hAnsi="Times New Roman" w:cs="Times New Roman"/>
          <w:color w:val="000000" w:themeColor="text1"/>
        </w:rPr>
        <w:t>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капитального строительства и используется для получения разрешения на строительство после ее согласования и проведения экспертиз в установленном порядке;</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
          <w:color w:val="000000" w:themeColor="text1"/>
        </w:rPr>
        <w:t>процент застройки участка</w:t>
      </w:r>
      <w:r w:rsidRPr="00AB2CD6">
        <w:rPr>
          <w:rFonts w:ascii="Times New Roman" w:hAnsi="Times New Roman" w:cs="Times New Roman"/>
          <w:color w:val="000000" w:themeColor="text1"/>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
          <w:color w:val="000000" w:themeColor="text1"/>
        </w:rPr>
        <w:t>публичный сервитут</w:t>
      </w:r>
      <w:r w:rsidRPr="00AB2CD6">
        <w:rPr>
          <w:rFonts w:ascii="Times New Roman" w:hAnsi="Times New Roman" w:cs="Times New Roman"/>
          <w:color w:val="000000" w:themeColor="text1"/>
        </w:rPr>
        <w:t>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
          <w:color w:val="000000" w:themeColor="text1"/>
        </w:rPr>
        <w:t>разрешение на строительство</w:t>
      </w:r>
      <w:r w:rsidRPr="00AB2CD6">
        <w:rPr>
          <w:rFonts w:ascii="Times New Roman" w:hAnsi="Times New Roman" w:cs="Times New Roman"/>
          <w:color w:val="000000" w:themeColor="text1"/>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когда </w:t>
      </w:r>
      <w:proofErr w:type="gramStart"/>
      <w:r w:rsidRPr="00AB2CD6">
        <w:rPr>
          <w:rFonts w:ascii="Times New Roman" w:hAnsi="Times New Roman" w:cs="Times New Roman"/>
          <w:color w:val="000000" w:themeColor="text1"/>
        </w:rPr>
        <w:t>законодательством  не</w:t>
      </w:r>
      <w:proofErr w:type="gramEnd"/>
      <w:r w:rsidRPr="00AB2CD6">
        <w:rPr>
          <w:rFonts w:ascii="Times New Roman" w:hAnsi="Times New Roman" w:cs="Times New Roman"/>
          <w:color w:val="000000" w:themeColor="text1"/>
        </w:rPr>
        <w:t xml:space="preserve"> предусмотрено получение разрешения на строительство; </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b/>
          <w:snapToGrid w:val="0"/>
          <w:color w:val="000000" w:themeColor="text1"/>
        </w:rPr>
        <w:t>разрешение на ввод объекта капитального строительства в эксплуатацию</w:t>
      </w:r>
      <w:r w:rsidRPr="00AB2CD6">
        <w:rPr>
          <w:rFonts w:ascii="Times New Roman" w:hAnsi="Times New Roman" w:cs="Times New Roman"/>
          <w:snapToGrid w:val="0"/>
          <w:color w:val="000000" w:themeColor="text1"/>
        </w:rPr>
        <w:t xml:space="preserve"> – документ, </w:t>
      </w:r>
      <w:r w:rsidRPr="00AB2CD6">
        <w:rPr>
          <w:rFonts w:ascii="Times New Roman" w:hAnsi="Times New Roman" w:cs="Times New Roman"/>
          <w:color w:val="000000" w:themeColor="text1"/>
        </w:rPr>
        <w:t>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r w:rsidRPr="00AB2CD6">
        <w:rPr>
          <w:rFonts w:ascii="Times New Roman" w:hAnsi="Times New Roman" w:cs="Times New Roman"/>
          <w:snapToGrid w:val="0"/>
          <w:color w:val="000000" w:themeColor="text1"/>
        </w:rPr>
        <w:t>;</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
          <w:color w:val="000000" w:themeColor="text1"/>
        </w:rPr>
        <w:t>реконструкция</w:t>
      </w:r>
      <w:r w:rsidRPr="00AB2CD6">
        <w:rPr>
          <w:rFonts w:ascii="Times New Roman" w:hAnsi="Times New Roman" w:cs="Times New Roman"/>
          <w:color w:val="000000" w:themeColor="text1"/>
        </w:rPr>
        <w:t>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
          <w:color w:val="000000" w:themeColor="text1"/>
        </w:rPr>
        <w:t>реконструкция линейных объектов</w:t>
      </w:r>
      <w:r w:rsidRPr="00AB2CD6">
        <w:rPr>
          <w:rFonts w:ascii="Times New Roman" w:hAnsi="Times New Roman" w:cs="Times New Roman"/>
          <w:color w:val="000000" w:themeColor="text1"/>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
          <w:color w:val="000000" w:themeColor="text1"/>
        </w:rPr>
        <w:t>собственники земельных участков</w:t>
      </w:r>
      <w:r w:rsidRPr="00AB2CD6">
        <w:rPr>
          <w:rFonts w:ascii="Times New Roman" w:hAnsi="Times New Roman" w:cs="Times New Roman"/>
          <w:color w:val="000000" w:themeColor="text1"/>
        </w:rPr>
        <w:t> - лицо(лица) являющиеся собственниками земельных участков;</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
          <w:color w:val="000000" w:themeColor="text1"/>
        </w:rPr>
        <w:t>строительные изменения недвижимости</w:t>
      </w:r>
      <w:r w:rsidRPr="00AB2CD6">
        <w:rPr>
          <w:rFonts w:ascii="Times New Roman" w:hAnsi="Times New Roman" w:cs="Times New Roman"/>
          <w:color w:val="000000" w:themeColor="text1"/>
        </w:rPr>
        <w:t>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
          <w:color w:val="000000" w:themeColor="text1"/>
        </w:rPr>
        <w:t>строительство</w:t>
      </w:r>
      <w:r w:rsidRPr="00AB2CD6">
        <w:rPr>
          <w:rFonts w:ascii="Times New Roman" w:hAnsi="Times New Roman" w:cs="Times New Roman"/>
          <w:color w:val="000000" w:themeColor="text1"/>
        </w:rPr>
        <w:t> – процесс создания зданий, строений, сооружений (в том числе на месте сносимых объектов капитального строительства);</w:t>
      </w:r>
    </w:p>
    <w:p w:rsidR="00AB2CD6" w:rsidRPr="00AB2CD6" w:rsidRDefault="00AB2CD6" w:rsidP="00AB2CD6">
      <w:pPr>
        <w:pStyle w:val="72"/>
        <w:spacing w:before="0" w:after="0"/>
        <w:ind w:firstLine="709"/>
        <w:jc w:val="both"/>
        <w:rPr>
          <w:b w:val="0"/>
          <w:caps w:val="0"/>
          <w:color w:val="000000" w:themeColor="text1"/>
          <w:sz w:val="22"/>
          <w:szCs w:val="22"/>
        </w:rPr>
      </w:pPr>
      <w:r w:rsidRPr="00AB2CD6">
        <w:rPr>
          <w:caps w:val="0"/>
          <w:color w:val="000000" w:themeColor="text1"/>
          <w:sz w:val="22"/>
          <w:szCs w:val="22"/>
        </w:rPr>
        <w:t>территориальные зоны</w:t>
      </w:r>
      <w:r w:rsidRPr="00AB2CD6">
        <w:rPr>
          <w:b w:val="0"/>
          <w:caps w:val="0"/>
          <w:color w:val="000000" w:themeColor="text1"/>
          <w:sz w:val="22"/>
          <w:szCs w:val="22"/>
        </w:rPr>
        <w:t> – зоны, для которых в правилах землепользования и застройки определены границы и установлены градостроительные регламенты;</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
          <w:color w:val="000000" w:themeColor="text1"/>
        </w:rPr>
        <w:t>территории общего пользования</w:t>
      </w:r>
      <w:r w:rsidRPr="00AB2CD6">
        <w:rPr>
          <w:rFonts w:ascii="Times New Roman" w:hAnsi="Times New Roman" w:cs="Times New Roman"/>
          <w:color w:val="000000" w:themeColor="text1"/>
        </w:rPr>
        <w:t xml:space="preserve"> – территории, которыми беспрепятственно пользуется неограниченный круг лиц (в том числе площади, улицы, проезды, набережные, скверы, бульвары);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
          <w:color w:val="000000" w:themeColor="text1"/>
        </w:rPr>
        <w:lastRenderedPageBreak/>
        <w:t>технические регламенты</w:t>
      </w:r>
      <w:r w:rsidRPr="00AB2CD6">
        <w:rPr>
          <w:rFonts w:ascii="Times New Roman" w:hAnsi="Times New Roman" w:cs="Times New Roman"/>
          <w:color w:val="000000" w:themeColor="text1"/>
        </w:rPr>
        <w:t xml:space="preserve"> – документы, которые приняты в порядке, установленном законодательством Российской Федерации и устанавливают обязательные для применения и исполнения требования к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существующие нормативные технические документы </w:t>
      </w:r>
      <w:proofErr w:type="gramStart"/>
      <w:r w:rsidRPr="00AB2CD6">
        <w:rPr>
          <w:rFonts w:ascii="Times New Roman" w:hAnsi="Times New Roman" w:cs="Times New Roman"/>
          <w:color w:val="000000" w:themeColor="text1"/>
        </w:rPr>
        <w:t>в части</w:t>
      </w:r>
      <w:proofErr w:type="gramEnd"/>
      <w:r w:rsidRPr="00AB2CD6">
        <w:rPr>
          <w:rFonts w:ascii="Times New Roman" w:hAnsi="Times New Roman" w:cs="Times New Roman"/>
          <w:color w:val="000000" w:themeColor="text1"/>
        </w:rPr>
        <w:t xml:space="preserve"> не противоречащие законодательству о техническом регулировании;</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
          <w:color w:val="000000" w:themeColor="text1"/>
        </w:rPr>
        <w:t>частный сервитут</w:t>
      </w:r>
      <w:r w:rsidRPr="00AB2CD6">
        <w:rPr>
          <w:rFonts w:ascii="Times New Roman" w:hAnsi="Times New Roman" w:cs="Times New Roman"/>
          <w:color w:val="000000" w:themeColor="text1"/>
        </w:rPr>
        <w:t xml:space="preserve"> - право ограниченного пользования чужим недвижимым имуществом, устанавливаемое решением суда или соглашением между </w:t>
      </w:r>
      <w:proofErr w:type="gramStart"/>
      <w:r w:rsidRPr="00AB2CD6">
        <w:rPr>
          <w:rFonts w:ascii="Times New Roman" w:hAnsi="Times New Roman" w:cs="Times New Roman"/>
          <w:color w:val="000000" w:themeColor="text1"/>
        </w:rPr>
        <w:t>лицом,  являющимся</w:t>
      </w:r>
      <w:proofErr w:type="gramEnd"/>
      <w:r w:rsidRPr="00AB2CD6">
        <w:rPr>
          <w:rFonts w:ascii="Times New Roman" w:hAnsi="Times New Roman" w:cs="Times New Roman"/>
          <w:color w:val="000000" w:themeColor="text1"/>
        </w:rPr>
        <w:t xml:space="preserve"> собственником объекта недвижимости, и лицом, требующим установления сервитута.</w:t>
      </w: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bCs/>
          <w:color w:val="000000" w:themeColor="text1"/>
        </w:rPr>
      </w:pPr>
    </w:p>
    <w:p w:rsidR="00AB2CD6" w:rsidRPr="00AB2CD6" w:rsidRDefault="00AB2CD6" w:rsidP="00AB2CD6">
      <w:pPr>
        <w:pStyle w:val="4"/>
        <w:spacing w:before="0" w:after="0"/>
        <w:ind w:firstLine="709"/>
        <w:jc w:val="both"/>
        <w:rPr>
          <w:rFonts w:ascii="Times New Roman" w:hAnsi="Times New Roman"/>
          <w:b w:val="0"/>
          <w:color w:val="000000" w:themeColor="text1"/>
        </w:rPr>
      </w:pPr>
      <w:bookmarkStart w:id="34" w:name="_Toc236027275"/>
      <w:bookmarkStart w:id="35" w:name="_Toc236027341"/>
      <w:bookmarkStart w:id="36" w:name="_Toc236027407"/>
      <w:bookmarkStart w:id="37" w:name="_Toc236027473"/>
      <w:bookmarkStart w:id="38" w:name="_Toc236622276"/>
      <w:bookmarkStart w:id="39" w:name="_Toc236622373"/>
      <w:bookmarkStart w:id="40" w:name="_Toc237656603"/>
      <w:bookmarkStart w:id="41" w:name="_Toc260040828"/>
      <w:r w:rsidRPr="00AB2CD6">
        <w:rPr>
          <w:rFonts w:ascii="Times New Roman" w:hAnsi="Times New Roman"/>
          <w:color w:val="000000" w:themeColor="text1"/>
        </w:rPr>
        <w:t>Статья 2.Основания введения, назначение и состав Правил</w:t>
      </w:r>
      <w:bookmarkEnd w:id="34"/>
      <w:bookmarkEnd w:id="35"/>
      <w:bookmarkEnd w:id="36"/>
      <w:bookmarkEnd w:id="37"/>
      <w:bookmarkEnd w:id="38"/>
      <w:bookmarkEnd w:id="39"/>
      <w:bookmarkEnd w:id="40"/>
      <w:bookmarkEnd w:id="41"/>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1. Настоящие Правила в соответствии с Градостроительным кодексом Российской Федерации (далее по тексту – </w:t>
      </w:r>
      <w:proofErr w:type="spellStart"/>
      <w:r w:rsidRPr="00AB2CD6">
        <w:rPr>
          <w:rFonts w:ascii="Times New Roman" w:hAnsi="Times New Roman" w:cs="Times New Roman"/>
          <w:color w:val="000000" w:themeColor="text1"/>
        </w:rPr>
        <w:t>ГрК</w:t>
      </w:r>
      <w:proofErr w:type="spellEnd"/>
      <w:r w:rsidRPr="00AB2CD6">
        <w:rPr>
          <w:rFonts w:ascii="Times New Roman" w:hAnsi="Times New Roman" w:cs="Times New Roman"/>
          <w:color w:val="000000" w:themeColor="text1"/>
        </w:rPr>
        <w:t xml:space="preserve"> РФ), Земельным кодексом Российской Федерации (далее по тексту – ЗК РФ), вводят в муниципальном образовании «</w:t>
      </w:r>
      <w:proofErr w:type="spellStart"/>
      <w:r w:rsidRPr="00AB2CD6">
        <w:rPr>
          <w:rFonts w:ascii="Times New Roman" w:hAnsi="Times New Roman" w:cs="Times New Roman"/>
          <w:color w:val="000000" w:themeColor="text1"/>
        </w:rPr>
        <w:t>Игнатьевскоесельское</w:t>
      </w:r>
      <w:proofErr w:type="spellEnd"/>
      <w:r w:rsidRPr="00AB2CD6">
        <w:rPr>
          <w:rFonts w:ascii="Times New Roman" w:hAnsi="Times New Roman" w:cs="Times New Roman"/>
          <w:color w:val="000000" w:themeColor="text1"/>
        </w:rPr>
        <w:t xml:space="preserve"> поселение» (далее сельское поселение) систему регулирования землепользования и застройки, которая основана на градостроительном зонировании - делении всей территории в границах населенных пунктов и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и объектов капитального строительства в границах этих территориальных зон и установлении зон с особыми условиями использования территории. </w:t>
      </w: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2. Целью введения системы регулирования землепользования и застройки, основанной на градостроительном зонировании, является:</w:t>
      </w:r>
    </w:p>
    <w:p w:rsidR="00AB2CD6" w:rsidRPr="00AB2CD6" w:rsidRDefault="00AB2CD6" w:rsidP="00AB2CD6">
      <w:pPr>
        <w:autoSpaceDE w:val="0"/>
        <w:autoSpaceDN w:val="0"/>
        <w:adjustRightInd w:val="0"/>
        <w:spacing w:after="0" w:line="240" w:lineRule="auto"/>
        <w:ind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t>- защита прав граждан и обеспечение равенства прав физических и юридических лиц в процессе реализации отношений, возникающих по поводу землепользования и застройки;</w:t>
      </w:r>
    </w:p>
    <w:p w:rsidR="00AB2CD6" w:rsidRPr="00AB2CD6" w:rsidRDefault="00AB2CD6" w:rsidP="00AB2CD6">
      <w:pPr>
        <w:autoSpaceDE w:val="0"/>
        <w:autoSpaceDN w:val="0"/>
        <w:adjustRightInd w:val="0"/>
        <w:spacing w:after="0" w:line="240" w:lineRule="auto"/>
        <w:ind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t xml:space="preserve">- обеспечение открытости информации о правилах и условиях использования </w:t>
      </w:r>
      <w:proofErr w:type="spellStart"/>
      <w:r w:rsidRPr="00AB2CD6">
        <w:rPr>
          <w:rFonts w:ascii="Times New Roman" w:eastAsia="TimesNewRomanPSMT" w:hAnsi="Times New Roman" w:cs="Times New Roman"/>
          <w:color w:val="000000" w:themeColor="text1"/>
        </w:rPr>
        <w:t>земельныхучастков</w:t>
      </w:r>
      <w:proofErr w:type="spellEnd"/>
      <w:r w:rsidRPr="00AB2CD6">
        <w:rPr>
          <w:rFonts w:ascii="Times New Roman" w:eastAsia="TimesNewRomanPSMT" w:hAnsi="Times New Roman" w:cs="Times New Roman"/>
          <w:color w:val="000000" w:themeColor="text1"/>
        </w:rPr>
        <w:t>, осуществление на них строительства и реконструкции;</w:t>
      </w:r>
    </w:p>
    <w:p w:rsidR="00AB2CD6" w:rsidRPr="00AB2CD6" w:rsidRDefault="00AB2CD6" w:rsidP="00AB2CD6">
      <w:pPr>
        <w:autoSpaceDE w:val="0"/>
        <w:autoSpaceDN w:val="0"/>
        <w:adjustRightInd w:val="0"/>
        <w:spacing w:after="0" w:line="240" w:lineRule="auto"/>
        <w:ind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t xml:space="preserve">- подготовка документов для передачи прав на земельные участки, находящиеся в государственной и муниципальной собственности, физическим и юридическим лицам </w:t>
      </w:r>
      <w:proofErr w:type="spellStart"/>
      <w:r w:rsidRPr="00AB2CD6">
        <w:rPr>
          <w:rFonts w:ascii="Times New Roman" w:eastAsia="TimesNewRomanPSMT" w:hAnsi="Times New Roman" w:cs="Times New Roman"/>
          <w:color w:val="000000" w:themeColor="text1"/>
        </w:rPr>
        <w:t>дляосуществления</w:t>
      </w:r>
      <w:proofErr w:type="spellEnd"/>
      <w:r w:rsidRPr="00AB2CD6">
        <w:rPr>
          <w:rFonts w:ascii="Times New Roman" w:eastAsia="TimesNewRomanPSMT" w:hAnsi="Times New Roman" w:cs="Times New Roman"/>
          <w:color w:val="000000" w:themeColor="text1"/>
        </w:rPr>
        <w:t xml:space="preserve"> строительства, реконструкции объектов недвижимости;</w:t>
      </w:r>
    </w:p>
    <w:p w:rsidR="00AB2CD6" w:rsidRPr="00AB2CD6" w:rsidRDefault="00AB2CD6" w:rsidP="00AB2CD6">
      <w:pPr>
        <w:autoSpaceDE w:val="0"/>
        <w:autoSpaceDN w:val="0"/>
        <w:adjustRightInd w:val="0"/>
        <w:spacing w:after="0" w:line="240" w:lineRule="auto"/>
        <w:ind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t>- контроль соответствия градостроительным регламентам проектной документации, завершенных строительством объектов и их последующего использования.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3. Настоящие Правила регламентируют деятельность по:</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 - практической реализации градостроительного зонирования территории сельского поселения, выполнению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 - разделению территории населенного пункта на земельные участки для закрепления ранее возникших, но неоформленных прав на них (включая права на земельные участки двухквартирных зданий), а также для упорядочения планировочной организации территории хутора, ее дальнейшего строительного освоения и преобразования;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 -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 -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предоставлению разрешений на строительство, разрешений на ввод в эксплуатацию вновь построенных, реконструированных объектов;</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 -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 -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lastRenderedPageBreak/>
        <w:t xml:space="preserve">5.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w:t>
      </w:r>
      <w:r w:rsidRPr="00AB2CD6">
        <w:rPr>
          <w:rFonts w:ascii="Times New Roman" w:hAnsi="Times New Roman" w:cs="Times New Roman"/>
          <w:color w:val="000000" w:themeColor="text1"/>
        </w:rPr>
        <w:br/>
        <w:t>сельского поселения.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pStyle w:val="1f2"/>
        <w:spacing w:before="0" w:after="0"/>
        <w:rPr>
          <w:color w:val="000000" w:themeColor="text1"/>
          <w:sz w:val="22"/>
          <w:szCs w:val="22"/>
        </w:rPr>
      </w:pPr>
      <w:r w:rsidRPr="00AB2CD6">
        <w:rPr>
          <w:color w:val="000000" w:themeColor="text1"/>
          <w:sz w:val="22"/>
          <w:szCs w:val="22"/>
        </w:rPr>
        <w:t>6.ГрК РФ устанавливает состав и содержание Правил землепользования и застройки. Правила землепользования и застройки включают в себя:</w:t>
      </w:r>
    </w:p>
    <w:p w:rsidR="00AB2CD6" w:rsidRPr="00AB2CD6" w:rsidRDefault="00AB2CD6" w:rsidP="00AB2CD6">
      <w:pPr>
        <w:pStyle w:val="1f2"/>
        <w:spacing w:before="0" w:after="0"/>
        <w:rPr>
          <w:color w:val="000000" w:themeColor="text1"/>
          <w:szCs w:val="24"/>
        </w:rPr>
      </w:pPr>
    </w:p>
    <w:tbl>
      <w:tblPr>
        <w:tblW w:w="10062" w:type="dxa"/>
        <w:tblLayout w:type="fixed"/>
        <w:tblCellMar>
          <w:left w:w="70" w:type="dxa"/>
          <w:right w:w="70" w:type="dxa"/>
        </w:tblCellMar>
        <w:tblLook w:val="0000" w:firstRow="0" w:lastRow="0" w:firstColumn="0" w:lastColumn="0" w:noHBand="0" w:noVBand="0"/>
      </w:tblPr>
      <w:tblGrid>
        <w:gridCol w:w="1330"/>
        <w:gridCol w:w="8732"/>
      </w:tblGrid>
      <w:tr w:rsidR="00AB2CD6" w:rsidRPr="00AB2CD6" w:rsidTr="00AB2CD6">
        <w:tc>
          <w:tcPr>
            <w:tcW w:w="1330" w:type="dxa"/>
            <w:vAlign w:val="center"/>
          </w:tcPr>
          <w:p w:rsidR="00AB2CD6" w:rsidRPr="00AB2CD6" w:rsidRDefault="00AB2CD6" w:rsidP="00AB2CD6">
            <w:pPr>
              <w:pStyle w:val="1f2"/>
              <w:spacing w:before="0" w:after="0"/>
              <w:ind w:right="57"/>
              <w:rPr>
                <w:color w:val="000000" w:themeColor="text1"/>
                <w:sz w:val="22"/>
                <w:szCs w:val="22"/>
                <w:lang w:val="en-US"/>
              </w:rPr>
            </w:pPr>
            <w:r w:rsidRPr="00AB2CD6">
              <w:rPr>
                <w:color w:val="000000" w:themeColor="text1"/>
                <w:sz w:val="22"/>
                <w:szCs w:val="22"/>
              </w:rPr>
              <w:t xml:space="preserve">Часть </w:t>
            </w:r>
            <w:r w:rsidRPr="00AB2CD6">
              <w:rPr>
                <w:color w:val="000000" w:themeColor="text1"/>
                <w:sz w:val="22"/>
                <w:szCs w:val="22"/>
                <w:lang w:val="en-US"/>
              </w:rPr>
              <w:t>I</w:t>
            </w:r>
          </w:p>
        </w:tc>
        <w:tc>
          <w:tcPr>
            <w:tcW w:w="8732" w:type="dxa"/>
          </w:tcPr>
          <w:p w:rsidR="00AB2CD6" w:rsidRPr="00AB2CD6" w:rsidRDefault="00AB2CD6" w:rsidP="00AB2CD6">
            <w:pPr>
              <w:pStyle w:val="1f2"/>
              <w:spacing w:before="0" w:after="0"/>
              <w:rPr>
                <w:bCs/>
                <w:color w:val="000000" w:themeColor="text1"/>
                <w:sz w:val="22"/>
                <w:szCs w:val="22"/>
              </w:rPr>
            </w:pPr>
            <w:r w:rsidRPr="00AB2CD6">
              <w:rPr>
                <w:bCs/>
                <w:color w:val="000000" w:themeColor="text1"/>
                <w:sz w:val="22"/>
                <w:szCs w:val="22"/>
              </w:rPr>
              <w:t xml:space="preserve">Порядок применения Правил землепользования и застройки и внесения в них изменений; </w:t>
            </w:r>
          </w:p>
        </w:tc>
      </w:tr>
      <w:tr w:rsidR="00AB2CD6" w:rsidRPr="00AB2CD6" w:rsidTr="00AB2CD6">
        <w:tc>
          <w:tcPr>
            <w:tcW w:w="1330" w:type="dxa"/>
            <w:vAlign w:val="center"/>
          </w:tcPr>
          <w:p w:rsidR="00AB2CD6" w:rsidRPr="00AB2CD6" w:rsidRDefault="00AB2CD6" w:rsidP="00AB2CD6">
            <w:pPr>
              <w:pStyle w:val="1f2"/>
              <w:spacing w:before="0" w:after="0"/>
              <w:ind w:right="57"/>
              <w:rPr>
                <w:color w:val="000000" w:themeColor="text1"/>
                <w:sz w:val="22"/>
                <w:szCs w:val="22"/>
                <w:lang w:val="en-US"/>
              </w:rPr>
            </w:pPr>
            <w:r w:rsidRPr="00AB2CD6">
              <w:rPr>
                <w:color w:val="000000" w:themeColor="text1"/>
                <w:sz w:val="22"/>
                <w:szCs w:val="22"/>
              </w:rPr>
              <w:t>Часть</w:t>
            </w:r>
            <w:r w:rsidRPr="00AB2CD6">
              <w:rPr>
                <w:color w:val="000000" w:themeColor="text1"/>
                <w:sz w:val="22"/>
                <w:szCs w:val="22"/>
                <w:lang w:val="en-US"/>
              </w:rPr>
              <w:t xml:space="preserve"> II</w:t>
            </w:r>
          </w:p>
        </w:tc>
        <w:tc>
          <w:tcPr>
            <w:tcW w:w="8732" w:type="dxa"/>
          </w:tcPr>
          <w:p w:rsidR="00AB2CD6" w:rsidRPr="00AB2CD6" w:rsidRDefault="00AB2CD6" w:rsidP="00AB2CD6">
            <w:pPr>
              <w:pStyle w:val="1f2"/>
              <w:spacing w:before="0" w:after="0"/>
              <w:rPr>
                <w:bCs/>
                <w:color w:val="000000" w:themeColor="text1"/>
                <w:sz w:val="22"/>
                <w:szCs w:val="22"/>
              </w:rPr>
            </w:pPr>
            <w:r w:rsidRPr="00AB2CD6">
              <w:rPr>
                <w:bCs/>
                <w:color w:val="000000" w:themeColor="text1"/>
                <w:sz w:val="22"/>
                <w:szCs w:val="22"/>
              </w:rPr>
              <w:t xml:space="preserve">Карту градостроительного зонирования (картографические документы); </w:t>
            </w:r>
          </w:p>
        </w:tc>
      </w:tr>
      <w:tr w:rsidR="00AB2CD6" w:rsidRPr="00AB2CD6" w:rsidTr="00AB2CD6">
        <w:tc>
          <w:tcPr>
            <w:tcW w:w="1330" w:type="dxa"/>
            <w:vAlign w:val="center"/>
          </w:tcPr>
          <w:p w:rsidR="00AB2CD6" w:rsidRPr="00AB2CD6" w:rsidRDefault="00AB2CD6" w:rsidP="00AB2CD6">
            <w:pPr>
              <w:pStyle w:val="1f2"/>
              <w:spacing w:before="0" w:after="0"/>
              <w:ind w:right="57"/>
              <w:rPr>
                <w:color w:val="000000" w:themeColor="text1"/>
                <w:sz w:val="22"/>
                <w:szCs w:val="22"/>
                <w:lang w:val="en-US"/>
              </w:rPr>
            </w:pPr>
            <w:r w:rsidRPr="00AB2CD6">
              <w:rPr>
                <w:color w:val="000000" w:themeColor="text1"/>
                <w:sz w:val="22"/>
                <w:szCs w:val="22"/>
              </w:rPr>
              <w:t>Часть</w:t>
            </w:r>
            <w:r w:rsidRPr="00AB2CD6">
              <w:rPr>
                <w:color w:val="000000" w:themeColor="text1"/>
                <w:sz w:val="22"/>
                <w:szCs w:val="22"/>
                <w:lang w:val="en-US"/>
              </w:rPr>
              <w:t xml:space="preserve"> III</w:t>
            </w:r>
          </w:p>
        </w:tc>
        <w:tc>
          <w:tcPr>
            <w:tcW w:w="8732" w:type="dxa"/>
          </w:tcPr>
          <w:p w:rsidR="00AB2CD6" w:rsidRPr="00AB2CD6" w:rsidRDefault="00AB2CD6" w:rsidP="00AB2CD6">
            <w:pPr>
              <w:pStyle w:val="1f2"/>
              <w:spacing w:before="0" w:after="0"/>
              <w:rPr>
                <w:bCs/>
                <w:color w:val="000000" w:themeColor="text1"/>
                <w:sz w:val="22"/>
                <w:szCs w:val="22"/>
              </w:rPr>
            </w:pPr>
            <w:r w:rsidRPr="00AB2CD6">
              <w:rPr>
                <w:bCs/>
                <w:color w:val="000000" w:themeColor="text1"/>
                <w:sz w:val="22"/>
                <w:szCs w:val="22"/>
              </w:rPr>
              <w:t>Градостроительные регламенты.</w:t>
            </w:r>
          </w:p>
        </w:tc>
      </w:tr>
    </w:tbl>
    <w:p w:rsidR="00AB2CD6" w:rsidRPr="00AB2CD6" w:rsidRDefault="00AB2CD6" w:rsidP="00AB2CD6">
      <w:pPr>
        <w:pStyle w:val="1f2"/>
        <w:spacing w:before="0" w:after="0"/>
        <w:rPr>
          <w:b/>
          <w:bCs/>
          <w:color w:val="000000" w:themeColor="text1"/>
          <w:sz w:val="22"/>
          <w:szCs w:val="22"/>
        </w:rPr>
      </w:pPr>
    </w:p>
    <w:p w:rsidR="00AB2CD6" w:rsidRPr="00AB2CD6" w:rsidRDefault="00AB2CD6" w:rsidP="00AB2CD6">
      <w:pPr>
        <w:pStyle w:val="1f2"/>
        <w:spacing w:before="0" w:after="0"/>
        <w:rPr>
          <w:color w:val="000000" w:themeColor="text1"/>
          <w:sz w:val="22"/>
          <w:szCs w:val="22"/>
        </w:rPr>
      </w:pPr>
      <w:r w:rsidRPr="00AB2CD6">
        <w:rPr>
          <w:b/>
          <w:bCs/>
          <w:color w:val="000000" w:themeColor="text1"/>
          <w:sz w:val="22"/>
          <w:szCs w:val="22"/>
        </w:rPr>
        <w:t xml:space="preserve">Порядок применения Правил землепользования и застройки и внесение в них изменений </w:t>
      </w:r>
      <w:r w:rsidRPr="00AB2CD6">
        <w:rPr>
          <w:color w:val="000000" w:themeColor="text1"/>
          <w:sz w:val="22"/>
          <w:szCs w:val="22"/>
        </w:rPr>
        <w:t>представляется в форме текста правовых и процедурных норм и включает в себя следующие положения;</w:t>
      </w:r>
    </w:p>
    <w:p w:rsidR="00AB2CD6" w:rsidRPr="00AB2CD6" w:rsidRDefault="00AB2CD6" w:rsidP="00AB2CD6">
      <w:pPr>
        <w:pStyle w:val="1f2"/>
        <w:numPr>
          <w:ilvl w:val="0"/>
          <w:numId w:val="6"/>
        </w:numPr>
        <w:spacing w:before="0" w:after="0"/>
        <w:ind w:left="0" w:firstLine="709"/>
        <w:rPr>
          <w:color w:val="000000" w:themeColor="text1"/>
          <w:sz w:val="22"/>
          <w:szCs w:val="22"/>
        </w:rPr>
      </w:pPr>
      <w:r w:rsidRPr="00AB2CD6">
        <w:rPr>
          <w:color w:val="000000" w:themeColor="text1"/>
          <w:sz w:val="22"/>
          <w:szCs w:val="22"/>
        </w:rPr>
        <w:t xml:space="preserve"> о регулировании землепользования и застройки органами местного самоуправления; </w:t>
      </w:r>
    </w:p>
    <w:p w:rsidR="00AB2CD6" w:rsidRPr="00AB2CD6" w:rsidRDefault="00AB2CD6" w:rsidP="00AB2CD6">
      <w:pPr>
        <w:pStyle w:val="1f2"/>
        <w:numPr>
          <w:ilvl w:val="0"/>
          <w:numId w:val="6"/>
        </w:numPr>
        <w:spacing w:before="0" w:after="0"/>
        <w:ind w:left="0" w:firstLine="709"/>
        <w:rPr>
          <w:color w:val="000000" w:themeColor="text1"/>
          <w:sz w:val="22"/>
          <w:szCs w:val="22"/>
        </w:rPr>
      </w:pPr>
      <w:r w:rsidRPr="00AB2CD6">
        <w:rPr>
          <w:color w:val="000000" w:themeColor="text1"/>
          <w:sz w:val="22"/>
          <w:szCs w:val="22"/>
        </w:rPr>
        <w:t xml:space="preserve"> об изменении видов разрешенного использования земельных участков и объектов капитального строительства физическими и юридическими лицами;</w:t>
      </w:r>
    </w:p>
    <w:p w:rsidR="00AB2CD6" w:rsidRPr="00AB2CD6" w:rsidRDefault="00AB2CD6" w:rsidP="00AB2CD6">
      <w:pPr>
        <w:pStyle w:val="1f2"/>
        <w:numPr>
          <w:ilvl w:val="0"/>
          <w:numId w:val="6"/>
        </w:numPr>
        <w:spacing w:before="0" w:after="0"/>
        <w:ind w:left="0" w:firstLine="709"/>
        <w:rPr>
          <w:color w:val="000000" w:themeColor="text1"/>
          <w:sz w:val="22"/>
          <w:szCs w:val="22"/>
        </w:rPr>
      </w:pPr>
      <w:r w:rsidRPr="00AB2CD6">
        <w:rPr>
          <w:color w:val="000000" w:themeColor="text1"/>
          <w:sz w:val="22"/>
          <w:szCs w:val="22"/>
        </w:rPr>
        <w:t>о подготовке документации по планировке территории органами местного самоуправления;</w:t>
      </w:r>
    </w:p>
    <w:p w:rsidR="00AB2CD6" w:rsidRPr="00AB2CD6" w:rsidRDefault="00AB2CD6" w:rsidP="00AB2CD6">
      <w:pPr>
        <w:pStyle w:val="1f2"/>
        <w:numPr>
          <w:ilvl w:val="0"/>
          <w:numId w:val="6"/>
        </w:numPr>
        <w:spacing w:before="0" w:after="0"/>
        <w:ind w:left="0" w:firstLine="709"/>
        <w:rPr>
          <w:color w:val="000000" w:themeColor="text1"/>
          <w:sz w:val="22"/>
          <w:szCs w:val="22"/>
        </w:rPr>
      </w:pPr>
      <w:r w:rsidRPr="00AB2CD6">
        <w:rPr>
          <w:color w:val="000000" w:themeColor="text1"/>
          <w:sz w:val="22"/>
          <w:szCs w:val="22"/>
        </w:rPr>
        <w:t xml:space="preserve"> о проведении публичных слушаний по вопросам землепользования и застройки;</w:t>
      </w:r>
    </w:p>
    <w:p w:rsidR="00AB2CD6" w:rsidRPr="00AB2CD6" w:rsidRDefault="00AB2CD6" w:rsidP="00AB2CD6">
      <w:pPr>
        <w:pStyle w:val="1f2"/>
        <w:numPr>
          <w:ilvl w:val="0"/>
          <w:numId w:val="6"/>
        </w:numPr>
        <w:spacing w:before="0" w:after="0"/>
        <w:ind w:left="0" w:firstLine="709"/>
        <w:rPr>
          <w:color w:val="000000" w:themeColor="text1"/>
          <w:sz w:val="22"/>
          <w:szCs w:val="22"/>
        </w:rPr>
      </w:pPr>
      <w:r w:rsidRPr="00AB2CD6">
        <w:rPr>
          <w:color w:val="000000" w:themeColor="text1"/>
          <w:sz w:val="22"/>
          <w:szCs w:val="22"/>
        </w:rPr>
        <w:t>о внесении изменений в Правила землепользования и застройки;</w:t>
      </w:r>
    </w:p>
    <w:p w:rsidR="00AB2CD6" w:rsidRPr="00AB2CD6" w:rsidRDefault="00AB2CD6" w:rsidP="00AB2CD6">
      <w:pPr>
        <w:pStyle w:val="1f2"/>
        <w:numPr>
          <w:ilvl w:val="0"/>
          <w:numId w:val="6"/>
        </w:numPr>
        <w:spacing w:before="0" w:after="0"/>
        <w:ind w:left="0" w:firstLine="709"/>
        <w:rPr>
          <w:color w:val="000000" w:themeColor="text1"/>
          <w:sz w:val="22"/>
          <w:szCs w:val="22"/>
        </w:rPr>
      </w:pPr>
      <w:r w:rsidRPr="00AB2CD6">
        <w:rPr>
          <w:color w:val="000000" w:themeColor="text1"/>
          <w:sz w:val="22"/>
          <w:szCs w:val="22"/>
        </w:rPr>
        <w:t>о регулировании иных вопросов землепользования и застройки.</w:t>
      </w:r>
    </w:p>
    <w:p w:rsidR="00AB2CD6" w:rsidRPr="00AB2CD6" w:rsidRDefault="00AB2CD6" w:rsidP="00AB2CD6">
      <w:pPr>
        <w:pStyle w:val="1f2"/>
        <w:spacing w:before="0" w:after="0"/>
        <w:rPr>
          <w:color w:val="000000" w:themeColor="text1"/>
          <w:sz w:val="22"/>
          <w:szCs w:val="22"/>
        </w:rPr>
      </w:pPr>
      <w:r w:rsidRPr="00AB2CD6">
        <w:rPr>
          <w:b/>
          <w:bCs/>
          <w:color w:val="000000" w:themeColor="text1"/>
          <w:sz w:val="22"/>
          <w:szCs w:val="22"/>
        </w:rPr>
        <w:t>Картографические документы и градостроительные регламенты</w:t>
      </w:r>
      <w:r w:rsidRPr="00AB2CD6">
        <w:rPr>
          <w:color w:val="000000" w:themeColor="text1"/>
          <w:sz w:val="22"/>
          <w:szCs w:val="22"/>
        </w:rPr>
        <w:t xml:space="preserve"> содержат карту градостроительного зонирования и описание градостроительных регламентов по основным, условно разрешенным и вспомогательным видам разрешенного использования недвижимости и предельным параметрам разрешенного строительства, реконструкции объектов капитального строительства, а также описания дополнительных ограничений </w:t>
      </w:r>
    </w:p>
    <w:p w:rsidR="00AB2CD6" w:rsidRPr="00AB2CD6" w:rsidRDefault="00AB2CD6" w:rsidP="00AB2CD6">
      <w:pPr>
        <w:pStyle w:val="1f2"/>
        <w:spacing w:before="0" w:after="0"/>
        <w:rPr>
          <w:color w:val="000000" w:themeColor="text1"/>
          <w:sz w:val="22"/>
        </w:rPr>
      </w:pPr>
    </w:p>
    <w:p w:rsidR="00AB2CD6" w:rsidRPr="00AB2CD6" w:rsidRDefault="00AB2CD6" w:rsidP="00AB2CD6">
      <w:pPr>
        <w:pStyle w:val="4"/>
        <w:spacing w:before="0" w:after="0"/>
        <w:ind w:firstLine="709"/>
        <w:jc w:val="both"/>
        <w:rPr>
          <w:rFonts w:ascii="Times New Roman" w:hAnsi="Times New Roman"/>
          <w:b w:val="0"/>
          <w:color w:val="000000" w:themeColor="text1"/>
        </w:rPr>
      </w:pPr>
      <w:bookmarkStart w:id="42" w:name="_Toc236027276"/>
      <w:bookmarkStart w:id="43" w:name="_Toc236027342"/>
      <w:bookmarkStart w:id="44" w:name="_Toc236027408"/>
      <w:bookmarkStart w:id="45" w:name="_Toc236027474"/>
      <w:bookmarkStart w:id="46" w:name="_Toc236622277"/>
      <w:bookmarkStart w:id="47" w:name="_Toc236622374"/>
      <w:bookmarkStart w:id="48" w:name="_Toc237656604"/>
      <w:bookmarkStart w:id="49" w:name="_Toc260040829"/>
      <w:r w:rsidRPr="00AB2CD6">
        <w:rPr>
          <w:rFonts w:ascii="Times New Roman" w:hAnsi="Times New Roman"/>
          <w:color w:val="000000" w:themeColor="text1"/>
        </w:rPr>
        <w:t>Статья 3.Градостроительные регламенты и их применение</w:t>
      </w:r>
      <w:bookmarkEnd w:id="42"/>
      <w:bookmarkEnd w:id="43"/>
      <w:bookmarkEnd w:id="44"/>
      <w:bookmarkEnd w:id="45"/>
      <w:bookmarkEnd w:id="46"/>
      <w:bookmarkEnd w:id="47"/>
      <w:bookmarkEnd w:id="48"/>
      <w:bookmarkEnd w:id="49"/>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1. Решения по землепользованию и застройке принимаются на основе установленных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2. Действие градостроительных регламентов не распространяется на земельные участки:</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в границах территорий общего пользования;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предназначенные для размещения линейных объектов и (или) занятые линейными объектами (линии электропередачи, линии связи, инженерно-технические коммуникации, в том числе железнодорожные линии, иные линейные объекты, использование которых определяется их индивидуальным целевым назначением);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предоставленных для добычи полезных ископаемых.</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lastRenderedPageBreak/>
        <w:t xml:space="preserve">3. К земельным участкам, иным объектам недвижимости, расположенным в пределах зон ограничений, градостроительные регламенты, определенные применительно к соответствующим территориальным зонам, применяются с учетом ограничений.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4. Для каждого земельного участка, иного объекта недвижимости разрешенным считается такое использование, которое соответствует:</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градостроительным регламентам настоящих Правил;</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иные предусмотренные законодательством документы).</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5. Градостроительный регламент в части видов разрешенного использования недвижимости включает:</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 условно разрешенные виды использования, требующие получения разрешения, которое принимается по результатам специального согласования, проводимого с </w:t>
      </w:r>
      <w:proofErr w:type="spellStart"/>
      <w:r w:rsidRPr="00AB2CD6">
        <w:rPr>
          <w:rFonts w:ascii="Times New Roman" w:hAnsi="Times New Roman" w:cs="Times New Roman"/>
          <w:color w:val="000000" w:themeColor="text1"/>
        </w:rPr>
        <w:t>применениемпроцедур</w:t>
      </w:r>
      <w:proofErr w:type="spellEnd"/>
      <w:r w:rsidRPr="00AB2CD6">
        <w:rPr>
          <w:rFonts w:ascii="Times New Roman" w:hAnsi="Times New Roman" w:cs="Times New Roman"/>
          <w:color w:val="000000" w:themeColor="text1"/>
        </w:rPr>
        <w:t xml:space="preserve"> публичных слушаний;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6. 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вид/виды использования недвижимости из числа включенных в градостроительный регламент,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Порядок действий по реализации указанного права устанавливается законодательством, порядком применения и внесения изменений в Правила, иными нормативными правовыми актами сельского поселения и муниципального района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7. Градостроительные регламенты в части предельных параметров разрешенного строительного изменения объектов недвижимости включают:</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 предельные (минимальные и/или максимальные) размеры земельных участков, в том числе их площадь;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минимальные отступы от границ земельных участков в целях определения мест допустимого размещения зданий, строений и сооружений, за пределами которых запрещено строительство зданий, строений, сооружений;</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предельное количество этажей или предельную высоту зданий, строений, сооружений максимальную высоту построек;</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максимальный процент застройки в границах земельного участка (отношение площади участка, которая уже застроена и может быть застроена дополнительно, ко всей площади земельного участка).</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8. Инженерно-технические объекты, сооружения и коммуникации, обеспечивающие реализацию разрешенного использования объектов недвижимости в пределах отдельных земельных участков (электро-, водо-, газоснабжение,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pStyle w:val="4"/>
        <w:spacing w:before="0" w:after="0"/>
        <w:ind w:firstLine="709"/>
        <w:jc w:val="both"/>
        <w:rPr>
          <w:rFonts w:ascii="Times New Roman" w:hAnsi="Times New Roman"/>
          <w:b w:val="0"/>
          <w:color w:val="000000" w:themeColor="text1"/>
          <w:highlight w:val="yellow"/>
        </w:rPr>
      </w:pPr>
      <w:bookmarkStart w:id="50" w:name="_Toc236027277"/>
      <w:bookmarkStart w:id="51" w:name="_Toc236027343"/>
      <w:bookmarkStart w:id="52" w:name="_Toc236027409"/>
      <w:bookmarkStart w:id="53" w:name="_Toc236027475"/>
      <w:bookmarkStart w:id="54" w:name="_Toc236622278"/>
      <w:bookmarkStart w:id="55" w:name="_Toc236622375"/>
      <w:bookmarkStart w:id="56" w:name="_Toc237656605"/>
      <w:bookmarkStart w:id="57" w:name="_Toc260040830"/>
      <w:r w:rsidRPr="00AB2CD6">
        <w:rPr>
          <w:rFonts w:ascii="Times New Roman" w:hAnsi="Times New Roman"/>
          <w:color w:val="000000" w:themeColor="text1"/>
        </w:rPr>
        <w:lastRenderedPageBreak/>
        <w:t>Статья 4.Открытость и доступность информации о землепользовании и застройке</w:t>
      </w:r>
      <w:bookmarkEnd w:id="50"/>
      <w:bookmarkEnd w:id="51"/>
      <w:bookmarkEnd w:id="52"/>
      <w:bookmarkEnd w:id="53"/>
      <w:bookmarkEnd w:id="54"/>
      <w:bookmarkEnd w:id="55"/>
      <w:bookmarkEnd w:id="56"/>
      <w:bookmarkEnd w:id="57"/>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bCs/>
          <w:color w:val="000000" w:themeColor="text1"/>
          <w:highlight w:val="yellow"/>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Администрация муниципального образования «</w:t>
      </w:r>
      <w:proofErr w:type="spellStart"/>
      <w:r w:rsidRPr="00AB2CD6">
        <w:rPr>
          <w:rFonts w:ascii="Times New Roman" w:hAnsi="Times New Roman" w:cs="Times New Roman"/>
          <w:color w:val="000000" w:themeColor="text1"/>
        </w:rPr>
        <w:t>Игнатьевское</w:t>
      </w:r>
      <w:proofErr w:type="spellEnd"/>
      <w:r w:rsidRPr="00AB2CD6">
        <w:rPr>
          <w:rFonts w:ascii="Times New Roman" w:hAnsi="Times New Roman" w:cs="Times New Roman"/>
          <w:color w:val="000000" w:themeColor="text1"/>
        </w:rPr>
        <w:t xml:space="preserve"> сельское поселение обеспечивает возможность ознакомления с настоящими Правилами всем желающим путем: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публикации Правил и открытой продажи их копий;</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помещения Правил в сети «Интернет»;</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-создания условий для ознакомления с настоящими Правилами в полном комплекте входящих в их состав картографических и текстовых документов в общественных местах, определенных главой муниципального образования, в иных органах и организациях, причастных к регулированию землепользования и застройки;</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тексты нормативных правовых актов должны находиться на информационных стендах в течение не менее десяти календарных дней со дня их официального опубликования;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Стоимость указанных услуг не может превышать стоимость затрат на изготовление копий соответствующих материалов.</w:t>
      </w:r>
    </w:p>
    <w:p w:rsidR="00AB2CD6" w:rsidRPr="00AB2CD6" w:rsidRDefault="00AB2CD6" w:rsidP="00AB2CD6">
      <w:pPr>
        <w:spacing w:after="0" w:line="240" w:lineRule="auto"/>
        <w:ind w:firstLine="709"/>
        <w:jc w:val="both"/>
        <w:rPr>
          <w:rFonts w:ascii="Times New Roman" w:hAnsi="Times New Roman" w:cs="Times New Roman"/>
          <w:color w:val="000000" w:themeColor="text1"/>
          <w:highlight w:val="yellow"/>
        </w:rPr>
      </w:pPr>
    </w:p>
    <w:p w:rsidR="00AB2CD6" w:rsidRPr="00AB2CD6" w:rsidRDefault="00AB2CD6" w:rsidP="00AB2CD6">
      <w:pPr>
        <w:pStyle w:val="4"/>
        <w:spacing w:before="0" w:after="0"/>
        <w:ind w:firstLine="709"/>
        <w:jc w:val="both"/>
        <w:rPr>
          <w:rFonts w:ascii="Times New Roman" w:hAnsi="Times New Roman"/>
          <w:b w:val="0"/>
          <w:color w:val="000000" w:themeColor="text1"/>
        </w:rPr>
      </w:pPr>
      <w:bookmarkStart w:id="58" w:name="_Toc236027281"/>
      <w:bookmarkStart w:id="59" w:name="_Toc236027347"/>
      <w:bookmarkStart w:id="60" w:name="_Toc236027413"/>
      <w:bookmarkStart w:id="61" w:name="_Toc236027479"/>
      <w:bookmarkStart w:id="62" w:name="_Toc236622282"/>
      <w:bookmarkStart w:id="63" w:name="_Toc236622379"/>
      <w:bookmarkStart w:id="64" w:name="_Toc237656609"/>
      <w:bookmarkStart w:id="65" w:name="_Toc260040834"/>
      <w:r w:rsidRPr="00AB2CD6">
        <w:rPr>
          <w:rFonts w:ascii="Times New Roman" w:hAnsi="Times New Roman"/>
          <w:color w:val="000000" w:themeColor="text1"/>
        </w:rPr>
        <w:t>Статья 5.  Общие положения, относящиеся к ранее возникшим правам</w:t>
      </w:r>
      <w:bookmarkEnd w:id="58"/>
      <w:bookmarkEnd w:id="59"/>
      <w:bookmarkEnd w:id="60"/>
      <w:bookmarkEnd w:id="61"/>
      <w:bookmarkEnd w:id="62"/>
      <w:bookmarkEnd w:id="63"/>
      <w:bookmarkEnd w:id="64"/>
      <w:bookmarkEnd w:id="65"/>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bCs/>
          <w:color w:val="000000" w:themeColor="text1"/>
          <w:highlight w:val="yellow"/>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1. Принятые до введения в действие настоящих Правил, правовые акты муниципального района и сельского поселения по вопросам землепользования и застройки применяются в части, не противоречащей настоящим Правилам.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2. Разрешения на строительство, реконструкцию, выданные до вступления в силу настоящих Правил являются действительными.</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1) имеют виды использования, которые не поименованы как разрешенные для соответствующих территориальных зон;</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2) имеют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AB2CD6">
        <w:rPr>
          <w:rFonts w:ascii="Times New Roman" w:hAnsi="Times New Roman" w:cs="Times New Roman"/>
          <w:color w:val="000000" w:themeColor="text1"/>
        </w:rPr>
        <w:t>водоохранных</w:t>
      </w:r>
      <w:proofErr w:type="spellEnd"/>
      <w:r w:rsidRPr="00AB2CD6">
        <w:rPr>
          <w:rFonts w:ascii="Times New Roman" w:hAnsi="Times New Roman" w:cs="Times New Roman"/>
          <w:color w:val="000000" w:themeColor="text1"/>
        </w:rPr>
        <w:t xml:space="preserve"> зонах, в пределах которых не предусмотрено размещение соответствующих объектов;</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3) имеют параметры меньше (площадь и линейные размеры земельных участков, отступы построек от границ участка) или больше (высота/этажность построек, процент застройки) значений, установленных градостроительным регламентом применительно к соответствующим зонам.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snapToGrid w:val="0"/>
          <w:color w:val="000000" w:themeColor="text1"/>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земельным законодательством, нормативными правовыми актами Республики Адыгея и органов местного самоуправления.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4. Правовым актом Главы администрации сельского поселения(далее – глава сельского поселения) или Главы администрации муниципального района (далее – глава муниципального района) (при передаче полномочий)производственным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 может быть придан статус несоответствия Правилам. </w:t>
      </w: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bCs/>
          <w:color w:val="000000" w:themeColor="text1"/>
        </w:rPr>
      </w:pPr>
    </w:p>
    <w:p w:rsidR="00AB2CD6" w:rsidRPr="00AB2CD6" w:rsidRDefault="00AB2CD6" w:rsidP="00AB2CD6">
      <w:pPr>
        <w:pStyle w:val="4"/>
        <w:spacing w:before="0" w:after="0"/>
        <w:ind w:firstLine="709"/>
        <w:jc w:val="both"/>
        <w:rPr>
          <w:rFonts w:ascii="Times New Roman" w:hAnsi="Times New Roman"/>
          <w:b w:val="0"/>
          <w:color w:val="000000" w:themeColor="text1"/>
        </w:rPr>
      </w:pPr>
      <w:bookmarkStart w:id="66" w:name="_Toc236027282"/>
      <w:bookmarkStart w:id="67" w:name="_Toc236027348"/>
      <w:bookmarkStart w:id="68" w:name="_Toc236027414"/>
      <w:bookmarkStart w:id="69" w:name="_Toc236027480"/>
      <w:bookmarkStart w:id="70" w:name="_Toc236622283"/>
      <w:bookmarkStart w:id="71" w:name="_Toc236622380"/>
      <w:bookmarkStart w:id="72" w:name="_Toc237656610"/>
      <w:bookmarkStart w:id="73" w:name="_Toc260040835"/>
      <w:r w:rsidRPr="00AB2CD6">
        <w:rPr>
          <w:rFonts w:ascii="Times New Roman" w:hAnsi="Times New Roman"/>
          <w:color w:val="000000" w:themeColor="text1"/>
        </w:rPr>
        <w:lastRenderedPageBreak/>
        <w:t xml:space="preserve">Статья 6. Использование и строительные изменения объектов недвижимости, </w:t>
      </w:r>
    </w:p>
    <w:p w:rsidR="00AB2CD6" w:rsidRPr="00AB2CD6" w:rsidRDefault="00AB2CD6" w:rsidP="00AB2CD6">
      <w:pPr>
        <w:pStyle w:val="4"/>
        <w:spacing w:before="0" w:after="0"/>
        <w:ind w:firstLine="709"/>
        <w:jc w:val="both"/>
        <w:rPr>
          <w:rFonts w:ascii="Times New Roman" w:hAnsi="Times New Roman"/>
          <w:b w:val="0"/>
          <w:color w:val="000000" w:themeColor="text1"/>
        </w:rPr>
      </w:pPr>
      <w:r w:rsidRPr="00AB2CD6">
        <w:rPr>
          <w:rFonts w:ascii="Times New Roman" w:hAnsi="Times New Roman"/>
          <w:color w:val="000000" w:themeColor="text1"/>
        </w:rPr>
        <w:t>несоответствующих Правилам</w:t>
      </w:r>
      <w:bookmarkEnd w:id="66"/>
      <w:bookmarkEnd w:id="67"/>
      <w:bookmarkEnd w:id="68"/>
      <w:bookmarkEnd w:id="69"/>
      <w:bookmarkEnd w:id="70"/>
      <w:bookmarkEnd w:id="71"/>
      <w:bookmarkEnd w:id="72"/>
      <w:bookmarkEnd w:id="73"/>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bCs/>
          <w:color w:val="000000" w:themeColor="text1"/>
          <w:highlight w:val="yellow"/>
        </w:rPr>
      </w:pPr>
    </w:p>
    <w:p w:rsidR="00AB2CD6" w:rsidRPr="00AB2CD6" w:rsidRDefault="00AB2CD6" w:rsidP="00AB2CD6">
      <w:pPr>
        <w:spacing w:after="0" w:line="240" w:lineRule="auto"/>
        <w:ind w:firstLine="709"/>
        <w:jc w:val="both"/>
        <w:rPr>
          <w:rFonts w:ascii="Times New Roman" w:hAnsi="Times New Roman" w:cs="Times New Roman"/>
          <w:i/>
          <w:color w:val="000000" w:themeColor="text1"/>
        </w:rPr>
      </w:pPr>
      <w:r w:rsidRPr="00AB2CD6">
        <w:rPr>
          <w:rFonts w:ascii="Times New Roman" w:hAnsi="Times New Roman" w:cs="Times New Roman"/>
          <w:color w:val="000000" w:themeColor="text1"/>
        </w:rPr>
        <w:t>1. Объекты недвижимости, поименованные в статье 5, а также ставшие несоответствующими настоящим Правилам после внесения изменений в настоящие Правила</w:t>
      </w:r>
      <w:r w:rsidRPr="00AB2CD6">
        <w:rPr>
          <w:rFonts w:ascii="Times New Roman" w:hAnsi="Times New Roman" w:cs="Times New Roman"/>
          <w:iCs/>
          <w:color w:val="000000" w:themeColor="text1"/>
        </w:rPr>
        <w:t xml:space="preserve">, </w:t>
      </w:r>
      <w:r w:rsidRPr="00AB2CD6">
        <w:rPr>
          <w:rFonts w:ascii="Times New Roman" w:hAnsi="Times New Roman" w:cs="Times New Roman"/>
          <w:i/>
          <w:iCs/>
          <w:color w:val="000000" w:themeColor="text1"/>
        </w:rPr>
        <w:t xml:space="preserve">могут существовать и использоваться без установления срока приведения их в соответствие с </w:t>
      </w:r>
      <w:hyperlink w:anchor="sub_109" w:history="1">
        <w:r w:rsidRPr="00AB2CD6">
          <w:rPr>
            <w:rFonts w:ascii="Times New Roman" w:hAnsi="Times New Roman" w:cs="Times New Roman"/>
            <w:i/>
            <w:color w:val="000000" w:themeColor="text1"/>
          </w:rPr>
          <w:t>градостроительным регламентом</w:t>
        </w:r>
      </w:hyperlink>
      <w:r w:rsidRPr="00AB2CD6">
        <w:rPr>
          <w:rFonts w:ascii="Times New Roman" w:hAnsi="Times New Roman" w:cs="Times New Roman"/>
          <w:i/>
          <w:color w:val="000000" w:themeColor="text1"/>
        </w:rPr>
        <w:t xml:space="preserve">.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Исключение составляют те объекты недвижимости, которые не соответствуют одновременно и настоящим Правилам, и обязательным требованиям безопасности, существование и использование которых опасно для жизни или здоровья человека, а также для окружающей среды и объектов культурного наследия. В соответствии с федеральными законами может быть наложен запрет на продолжение использования таких объектов недвижимости.</w:t>
      </w:r>
    </w:p>
    <w:p w:rsidR="00AB2CD6" w:rsidRPr="00AB2CD6" w:rsidRDefault="00AB2CD6" w:rsidP="00AB2CD6">
      <w:pPr>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Изменение </w:t>
      </w:r>
      <w:hyperlink w:anchor="sub_37" w:history="1">
        <w:r w:rsidRPr="00AB2CD6">
          <w:rPr>
            <w:rFonts w:ascii="Times New Roman" w:hAnsi="Times New Roman" w:cs="Times New Roman"/>
            <w:color w:val="000000" w:themeColor="text1"/>
          </w:rPr>
          <w:t>видов</w:t>
        </w:r>
      </w:hyperlink>
      <w:r w:rsidRPr="00AB2CD6">
        <w:rPr>
          <w:rFonts w:ascii="Times New Roman" w:hAnsi="Times New Roman" w:cs="Times New Roman"/>
          <w:color w:val="000000" w:themeColor="text1"/>
        </w:rPr>
        <w:t xml:space="preserve">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градостроительными регламентами.</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2. Объекты капитального строительства, строящиеся по проектной документации на основании градостроительных планов земельных участков, утвержденных до вступления в силу настоящих Правил или изменений </w:t>
      </w:r>
      <w:proofErr w:type="gramStart"/>
      <w:r w:rsidRPr="00AB2CD6">
        <w:rPr>
          <w:rFonts w:ascii="Times New Roman" w:hAnsi="Times New Roman" w:cs="Times New Roman"/>
          <w:color w:val="000000" w:themeColor="text1"/>
        </w:rPr>
        <w:t>к ним</w:t>
      </w:r>
      <w:proofErr w:type="gramEnd"/>
      <w:r w:rsidRPr="00AB2CD6">
        <w:rPr>
          <w:rFonts w:ascii="Times New Roman" w:hAnsi="Times New Roman" w:cs="Times New Roman"/>
          <w:color w:val="000000" w:themeColor="text1"/>
        </w:rPr>
        <w:t xml:space="preserve"> не могут рассматриваться, как не соответствующие градостроительному регламенту.</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3. Все изменения несоответствующих Правилам объектов недвижимости,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AB2CD6" w:rsidRPr="00AB2CD6" w:rsidRDefault="00AB2CD6" w:rsidP="00AB2CD6">
      <w:pPr>
        <w:spacing w:after="0" w:line="240" w:lineRule="auto"/>
        <w:ind w:firstLine="709"/>
        <w:jc w:val="both"/>
        <w:rPr>
          <w:rFonts w:ascii="Times New Roman" w:hAnsi="Times New Roman" w:cs="Times New Roman"/>
          <w:iCs/>
          <w:color w:val="000000" w:themeColor="text1"/>
        </w:rPr>
      </w:pPr>
      <w:r w:rsidRPr="00AB2CD6">
        <w:rPr>
          <w:rFonts w:ascii="Times New Roman" w:hAnsi="Times New Roman" w:cs="Times New Roman"/>
          <w:iCs/>
          <w:color w:val="000000" w:themeColor="text1"/>
        </w:rPr>
        <w:t>Запрещается увеличивать площадь и строительный объем объектов недвижимости, указанных в подпунктах 1, 2 части 3 статьи 5 настоящих Правил. На этих объектах запрещается увеличивать объемы и интенсивность производственной деятельности без приведения используемой производственной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Указанные в подпункте 3 части 3 статьи 5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Несоответствующий настоящим Правилам вид использования недвижимости не может быть заменен на иной несоответствующий вид использования.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pStyle w:val="4"/>
        <w:spacing w:before="0" w:after="0"/>
        <w:ind w:firstLine="709"/>
        <w:jc w:val="both"/>
        <w:rPr>
          <w:rFonts w:ascii="Times New Roman" w:hAnsi="Times New Roman"/>
          <w:b w:val="0"/>
          <w:color w:val="000000" w:themeColor="text1"/>
        </w:rPr>
      </w:pPr>
      <w:r w:rsidRPr="00AB2CD6">
        <w:rPr>
          <w:rFonts w:ascii="Times New Roman" w:hAnsi="Times New Roman"/>
          <w:color w:val="000000" w:themeColor="text1"/>
        </w:rPr>
        <w:t>Статья 7. Ответственность за нарушение Правил</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pStyle w:val="52"/>
        <w:spacing w:before="0" w:after="0"/>
        <w:ind w:firstLine="709"/>
        <w:jc w:val="both"/>
        <w:rPr>
          <w:b w:val="0"/>
          <w:caps w:val="0"/>
          <w:color w:val="000000" w:themeColor="text1"/>
          <w:sz w:val="22"/>
          <w:szCs w:val="22"/>
        </w:rPr>
      </w:pPr>
      <w:r w:rsidRPr="00AB2CD6">
        <w:rPr>
          <w:b w:val="0"/>
          <w:caps w:val="0"/>
          <w:color w:val="000000" w:themeColor="text1"/>
          <w:sz w:val="22"/>
          <w:szCs w:val="22"/>
        </w:rP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AB2CD6" w:rsidRPr="00AB2CD6" w:rsidRDefault="00AB2CD6" w:rsidP="00AB2CD6">
      <w:pPr>
        <w:shd w:val="clear" w:color="auto" w:fill="FFFFFF"/>
        <w:tabs>
          <w:tab w:val="left" w:leader="dot" w:pos="8575"/>
        </w:tabs>
        <w:spacing w:after="0" w:line="240" w:lineRule="auto"/>
        <w:ind w:firstLine="709"/>
        <w:jc w:val="both"/>
        <w:rPr>
          <w:rFonts w:ascii="Times New Roman" w:hAnsi="Times New Roman" w:cs="Times New Roman"/>
          <w:b/>
          <w:bCs/>
          <w:smallCaps/>
          <w:color w:val="000000" w:themeColor="text1"/>
        </w:rPr>
      </w:pPr>
    </w:p>
    <w:p w:rsidR="00AB2CD6" w:rsidRPr="00AB2CD6" w:rsidRDefault="00AB2CD6" w:rsidP="00AB2CD6">
      <w:pPr>
        <w:pStyle w:val="3"/>
        <w:spacing w:before="0" w:line="240" w:lineRule="auto"/>
        <w:ind w:firstLine="709"/>
        <w:jc w:val="both"/>
        <w:rPr>
          <w:rFonts w:ascii="Times New Roman" w:hAnsi="Times New Roman" w:cs="Times New Roman"/>
          <w:color w:val="000000" w:themeColor="text1"/>
        </w:rPr>
      </w:pPr>
      <w:bookmarkStart w:id="74" w:name="_Toc236027283"/>
      <w:bookmarkStart w:id="75" w:name="_Toc236027349"/>
      <w:bookmarkStart w:id="76" w:name="_Toc236027415"/>
      <w:bookmarkStart w:id="77" w:name="_Toc236027481"/>
      <w:bookmarkStart w:id="78" w:name="_Toc236622284"/>
      <w:bookmarkStart w:id="79" w:name="_Toc236622381"/>
      <w:bookmarkStart w:id="80" w:name="_Toc237656611"/>
      <w:bookmarkStart w:id="81" w:name="_Toc260040836"/>
      <w:r w:rsidRPr="00AB2CD6">
        <w:rPr>
          <w:rFonts w:ascii="Times New Roman" w:hAnsi="Times New Roman" w:cs="Times New Roman"/>
          <w:color w:val="000000" w:themeColor="text1"/>
        </w:rPr>
        <w:t>Глава 2. Полномочия органов местного самоуправления муниципального образования «</w:t>
      </w:r>
      <w:proofErr w:type="spellStart"/>
      <w:r w:rsidRPr="00AB2CD6">
        <w:rPr>
          <w:rFonts w:ascii="Times New Roman" w:hAnsi="Times New Roman" w:cs="Times New Roman"/>
          <w:color w:val="000000" w:themeColor="text1"/>
        </w:rPr>
        <w:t>Игнатьевское</w:t>
      </w:r>
      <w:proofErr w:type="spellEnd"/>
      <w:r w:rsidRPr="00AB2CD6">
        <w:rPr>
          <w:rFonts w:ascii="Times New Roman" w:hAnsi="Times New Roman" w:cs="Times New Roman"/>
          <w:color w:val="000000" w:themeColor="text1"/>
        </w:rPr>
        <w:t xml:space="preserve"> сельское поселение» по регулированию землепользования и застройки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pStyle w:val="4"/>
        <w:spacing w:before="0" w:after="0"/>
        <w:ind w:firstLine="709"/>
        <w:jc w:val="both"/>
        <w:rPr>
          <w:rFonts w:ascii="Times New Roman" w:hAnsi="Times New Roman"/>
          <w:b w:val="0"/>
          <w:color w:val="000000" w:themeColor="text1"/>
        </w:rPr>
      </w:pPr>
      <w:bookmarkStart w:id="82" w:name="_Toc236027284"/>
      <w:bookmarkStart w:id="83" w:name="_Toc236027350"/>
      <w:bookmarkStart w:id="84" w:name="_Toc236027416"/>
      <w:bookmarkStart w:id="85" w:name="_Toc236027482"/>
      <w:bookmarkStart w:id="86" w:name="_Toc236622285"/>
      <w:bookmarkStart w:id="87" w:name="_Toc236622382"/>
      <w:bookmarkStart w:id="88" w:name="_Toc237656612"/>
      <w:bookmarkStart w:id="89" w:name="_Toc260040837"/>
      <w:bookmarkEnd w:id="74"/>
      <w:bookmarkEnd w:id="75"/>
      <w:bookmarkEnd w:id="76"/>
      <w:bookmarkEnd w:id="77"/>
      <w:bookmarkEnd w:id="78"/>
      <w:bookmarkEnd w:id="79"/>
      <w:bookmarkEnd w:id="80"/>
      <w:bookmarkEnd w:id="81"/>
      <w:r w:rsidRPr="00AB2CD6">
        <w:rPr>
          <w:rFonts w:ascii="Times New Roman" w:hAnsi="Times New Roman"/>
          <w:color w:val="000000" w:themeColor="text1"/>
        </w:rPr>
        <w:t xml:space="preserve">Статья 8.Органы, уполномоченные регулировать и контролировать землепользование и застройку </w:t>
      </w:r>
      <w:bookmarkEnd w:id="82"/>
      <w:bookmarkEnd w:id="83"/>
      <w:bookmarkEnd w:id="84"/>
      <w:bookmarkEnd w:id="85"/>
      <w:bookmarkEnd w:id="86"/>
      <w:bookmarkEnd w:id="87"/>
      <w:bookmarkEnd w:id="88"/>
      <w:bookmarkEnd w:id="89"/>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bCs/>
          <w:color w:val="000000" w:themeColor="text1"/>
        </w:rPr>
      </w:pPr>
      <w:r w:rsidRPr="00AB2CD6">
        <w:rPr>
          <w:rFonts w:ascii="Times New Roman" w:hAnsi="Times New Roman" w:cs="Times New Roman"/>
          <w:color w:val="000000" w:themeColor="text1"/>
        </w:rPr>
        <w:t xml:space="preserve">1. К органам, </w:t>
      </w:r>
      <w:r w:rsidRPr="00AB2CD6">
        <w:rPr>
          <w:rFonts w:ascii="Times New Roman" w:hAnsi="Times New Roman" w:cs="Times New Roman"/>
          <w:bCs/>
          <w:color w:val="000000" w:themeColor="text1"/>
        </w:rPr>
        <w:t>уполномоченным регулировать и контролировать землепользование и застройку в части соблюдения настоящих Правил относятся: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lastRenderedPageBreak/>
        <w:t>1) Совет народных депутатов муниципального образования «</w:t>
      </w:r>
      <w:proofErr w:type="spellStart"/>
      <w:r w:rsidRPr="00AB2CD6">
        <w:rPr>
          <w:rFonts w:ascii="Times New Roman" w:hAnsi="Times New Roman" w:cs="Times New Roman"/>
          <w:color w:val="000000" w:themeColor="text1"/>
        </w:rPr>
        <w:t>Игнатьевскоесельское</w:t>
      </w:r>
      <w:proofErr w:type="spellEnd"/>
      <w:r w:rsidRPr="00AB2CD6">
        <w:rPr>
          <w:rFonts w:ascii="Times New Roman" w:hAnsi="Times New Roman" w:cs="Times New Roman"/>
          <w:color w:val="000000" w:themeColor="text1"/>
        </w:rPr>
        <w:t xml:space="preserve"> поселение»;</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2) Глава муниципального образования «</w:t>
      </w:r>
      <w:proofErr w:type="spellStart"/>
      <w:r w:rsidRPr="00AB2CD6">
        <w:rPr>
          <w:rFonts w:ascii="Times New Roman" w:hAnsi="Times New Roman" w:cs="Times New Roman"/>
          <w:color w:val="000000" w:themeColor="text1"/>
        </w:rPr>
        <w:t>Игнатьевскоесельское</w:t>
      </w:r>
      <w:proofErr w:type="spellEnd"/>
      <w:r w:rsidRPr="00AB2CD6">
        <w:rPr>
          <w:rFonts w:ascii="Times New Roman" w:hAnsi="Times New Roman" w:cs="Times New Roman"/>
          <w:color w:val="000000" w:themeColor="text1"/>
        </w:rPr>
        <w:t xml:space="preserve"> поселение»;</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3) Администрация муниципального образования «</w:t>
      </w:r>
      <w:proofErr w:type="spellStart"/>
      <w:r w:rsidRPr="00AB2CD6">
        <w:rPr>
          <w:rFonts w:ascii="Times New Roman" w:hAnsi="Times New Roman" w:cs="Times New Roman"/>
          <w:color w:val="000000" w:themeColor="text1"/>
        </w:rPr>
        <w:t>Игнатьевскоесельское</w:t>
      </w:r>
      <w:proofErr w:type="spellEnd"/>
      <w:r w:rsidRPr="00AB2CD6">
        <w:rPr>
          <w:rFonts w:ascii="Times New Roman" w:hAnsi="Times New Roman" w:cs="Times New Roman"/>
          <w:color w:val="000000" w:themeColor="text1"/>
        </w:rPr>
        <w:t xml:space="preserve"> поселение» и иные органы местного самоуправления, обладающие собственными полномочиями по решению вопросов местного значения и исполнению отдельных переданных государственных полномочий.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4)  Комиссия по землепользованию и застройке;</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5) иные уполномоченные органы в соответствии с законодательством Российской Федерации и Республики Адыгея.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К полномочиям органов местного самоуправления сельского поселения по регулированию землепользования и застройки относятся: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1) подготовка проекта правил землепользования и застройки</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2) осуществление проверки проекта землепользования </w:t>
      </w:r>
      <w:proofErr w:type="spellStart"/>
      <w:r w:rsidRPr="00AB2CD6">
        <w:rPr>
          <w:rFonts w:ascii="Times New Roman" w:hAnsi="Times New Roman" w:cs="Times New Roman"/>
          <w:color w:val="000000" w:themeColor="text1"/>
        </w:rPr>
        <w:t>изастройки</w:t>
      </w:r>
      <w:proofErr w:type="spellEnd"/>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3) проведение публичных слушаний по проекту правил землепользования и застройки,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4) утверждение правил землепользования и застройки поселения;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5) подготовка внесения изменений в правила;</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6) подготовка документации по планировке территории поселения;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roofErr w:type="gramStart"/>
      <w:r w:rsidRPr="00AB2CD6">
        <w:rPr>
          <w:rFonts w:ascii="Times New Roman" w:hAnsi="Times New Roman" w:cs="Times New Roman"/>
          <w:color w:val="000000" w:themeColor="text1"/>
        </w:rPr>
        <w:t>7)осуществление</w:t>
      </w:r>
      <w:proofErr w:type="gramEnd"/>
      <w:r w:rsidRPr="00AB2CD6">
        <w:rPr>
          <w:rFonts w:ascii="Times New Roman" w:hAnsi="Times New Roman" w:cs="Times New Roman"/>
          <w:color w:val="000000" w:themeColor="text1"/>
        </w:rPr>
        <w:t xml:space="preserve"> проверки подготовленной документации;</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8) утверждение подготовленной на основе документов территориального планирования поселения документации по планировке территории поселения;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9)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10) изъятие земельных участков для муниципальных нужд;</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11) резервирование земель для муниципальных нужд;</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12) осуществление земельного контроля за использованием земель поселения.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bCs/>
          <w:iCs/>
          <w:color w:val="000000" w:themeColor="text1"/>
        </w:rPr>
      </w:pPr>
      <w:r w:rsidRPr="00AB2CD6">
        <w:rPr>
          <w:rFonts w:ascii="Times New Roman" w:hAnsi="Times New Roman" w:cs="Times New Roman"/>
          <w:bCs/>
          <w:color w:val="000000" w:themeColor="text1"/>
        </w:rPr>
        <w:t>3. </w:t>
      </w:r>
      <w:r w:rsidRPr="00AB2CD6">
        <w:rPr>
          <w:rFonts w:ascii="Times New Roman" w:hAnsi="Times New Roman" w:cs="Times New Roman"/>
          <w:bCs/>
          <w:iCs/>
          <w:color w:val="000000" w:themeColor="text1"/>
        </w:rPr>
        <w:t xml:space="preserve">Какие именно полномочия вправе осуществлять тот или иной орган местного самоуправления сельского поселения определяется Уставом сельского поселения. </w:t>
      </w:r>
    </w:p>
    <w:p w:rsidR="00AB2CD6" w:rsidRPr="00AB2CD6" w:rsidRDefault="00AB2CD6" w:rsidP="00AB2CD6">
      <w:pPr>
        <w:spacing w:after="0" w:line="240" w:lineRule="auto"/>
        <w:ind w:firstLine="709"/>
        <w:jc w:val="both"/>
        <w:rPr>
          <w:rFonts w:ascii="Times New Roman" w:hAnsi="Times New Roman" w:cs="Times New Roman"/>
          <w:bCs/>
          <w:iCs/>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4. Администрация МО «</w:t>
      </w:r>
      <w:proofErr w:type="spellStart"/>
      <w:r w:rsidRPr="00AB2CD6">
        <w:rPr>
          <w:rFonts w:ascii="Times New Roman" w:hAnsi="Times New Roman" w:cs="Times New Roman"/>
          <w:color w:val="000000" w:themeColor="text1"/>
        </w:rPr>
        <w:t>Игнатьевское</w:t>
      </w:r>
      <w:proofErr w:type="spellEnd"/>
      <w:r w:rsidRPr="00AB2CD6">
        <w:rPr>
          <w:rFonts w:ascii="Times New Roman" w:hAnsi="Times New Roman" w:cs="Times New Roman"/>
          <w:color w:val="000000" w:themeColor="text1"/>
        </w:rPr>
        <w:t xml:space="preserve"> сельское поселения» именуемая в дальнейшем «Администрация поселения» вправе заключать соглашения с администрацией МО «Кошехабльский район» именуемая в дальнейшем «Администрация района» о передаче органам местного самоуправления муниципального образования «Кошехабльский район» осуществления части полномочий, органов местного самоуправления сельского поселения.</w:t>
      </w:r>
    </w:p>
    <w:p w:rsidR="00AB2CD6" w:rsidRPr="00AB2CD6" w:rsidRDefault="00AB2CD6" w:rsidP="00AB2CD6">
      <w:pPr>
        <w:spacing w:after="0" w:line="240" w:lineRule="auto"/>
        <w:ind w:right="113" w:firstLine="709"/>
        <w:jc w:val="both"/>
        <w:rPr>
          <w:rFonts w:ascii="Times New Roman" w:eastAsia="TimesNewRomanPSMT" w:hAnsi="Times New Roman" w:cs="Times New Roman"/>
          <w:color w:val="000000" w:themeColor="text1"/>
        </w:rPr>
      </w:pPr>
      <w:r w:rsidRPr="00AB2CD6">
        <w:rPr>
          <w:rFonts w:ascii="Times New Roman" w:hAnsi="Times New Roman" w:cs="Times New Roman"/>
          <w:color w:val="000000" w:themeColor="text1"/>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w:t>
      </w:r>
    </w:p>
    <w:p w:rsidR="00AB2CD6" w:rsidRPr="00AB2CD6" w:rsidRDefault="00AB2CD6" w:rsidP="00AB2CD6">
      <w:pPr>
        <w:spacing w:after="0" w:line="240" w:lineRule="auto"/>
        <w:ind w:right="113"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b/>
          <w:color w:val="000000" w:themeColor="text1"/>
        </w:rPr>
      </w:pPr>
      <w:r w:rsidRPr="00AB2CD6">
        <w:rPr>
          <w:rFonts w:ascii="Times New Roman" w:hAnsi="Times New Roman" w:cs="Times New Roman"/>
          <w:b/>
          <w:color w:val="000000" w:themeColor="text1"/>
        </w:rPr>
        <w:t>Статья 8.1. Полномочия Совета народных депутатов муниципального образования «</w:t>
      </w:r>
      <w:proofErr w:type="spellStart"/>
      <w:r w:rsidRPr="00AB2CD6">
        <w:rPr>
          <w:rFonts w:ascii="Times New Roman" w:hAnsi="Times New Roman" w:cs="Times New Roman"/>
          <w:b/>
          <w:color w:val="000000" w:themeColor="text1"/>
        </w:rPr>
        <w:t>Игнатьевское</w:t>
      </w:r>
      <w:proofErr w:type="spellEnd"/>
      <w:r w:rsidRPr="00AB2CD6">
        <w:rPr>
          <w:rFonts w:ascii="Times New Roman" w:hAnsi="Times New Roman" w:cs="Times New Roman"/>
          <w:b/>
          <w:color w:val="000000" w:themeColor="text1"/>
        </w:rPr>
        <w:t xml:space="preserve"> сельское поселение»</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color w:val="000000" w:themeColor="text1"/>
          <w:lang w:eastAsia="ar-SA"/>
        </w:rPr>
      </w:pPr>
      <w:r w:rsidRPr="00AB2CD6">
        <w:rPr>
          <w:rFonts w:ascii="Times New Roman" w:hAnsi="Times New Roman" w:cs="Times New Roman"/>
          <w:color w:val="000000" w:themeColor="text1"/>
          <w:lang w:eastAsia="ar-SA"/>
        </w:rPr>
        <w:t>1. К полномочиям Совета народных депутатов в области землепользования и застройки относятся:</w:t>
      </w:r>
    </w:p>
    <w:p w:rsidR="00AB2CD6" w:rsidRPr="00AB2CD6" w:rsidRDefault="00AB2CD6" w:rsidP="00AB2CD6">
      <w:pPr>
        <w:spacing w:after="0" w:line="240" w:lineRule="auto"/>
        <w:ind w:firstLine="709"/>
        <w:jc w:val="both"/>
        <w:rPr>
          <w:rFonts w:ascii="Times New Roman" w:hAnsi="Times New Roman" w:cs="Times New Roman"/>
          <w:color w:val="000000" w:themeColor="text1"/>
          <w:lang w:eastAsia="ar-SA"/>
        </w:rPr>
      </w:pPr>
      <w:r w:rsidRPr="00AB2CD6">
        <w:rPr>
          <w:rFonts w:ascii="Times New Roman" w:hAnsi="Times New Roman" w:cs="Times New Roman"/>
          <w:color w:val="000000" w:themeColor="text1"/>
          <w:lang w:eastAsia="ar-SA"/>
        </w:rPr>
        <w:t>1) принятие в пределах своей компетенции муниципальных нормативных правовых актов в области регулирования землепользования и застройки, в том числе настоящих Правил, муниципальных целевых программ в области градостроительной деятельности и рационального использования земель населенных пунктов сельского поселения и внесение в них изменений;</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2) назначение в соответствии с Уставом сельского поселения публичных слушаний и опросов граждан, а также определение порядка проведения таких опросов;</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roofErr w:type="gramStart"/>
      <w:r w:rsidRPr="00AB2CD6">
        <w:rPr>
          <w:rFonts w:ascii="Times New Roman" w:hAnsi="Times New Roman" w:cs="Times New Roman"/>
          <w:color w:val="000000" w:themeColor="text1"/>
          <w:lang w:eastAsia="ar-SA"/>
        </w:rPr>
        <w:t>3)</w:t>
      </w:r>
      <w:r w:rsidRPr="00AB2CD6">
        <w:rPr>
          <w:rFonts w:ascii="Times New Roman" w:hAnsi="Times New Roman" w:cs="Times New Roman"/>
          <w:color w:val="000000" w:themeColor="text1"/>
        </w:rPr>
        <w:t>принятие</w:t>
      </w:r>
      <w:proofErr w:type="gramEnd"/>
      <w:r w:rsidRPr="00AB2CD6">
        <w:rPr>
          <w:rFonts w:ascii="Times New Roman" w:hAnsi="Times New Roman" w:cs="Times New Roman"/>
          <w:color w:val="000000" w:themeColor="text1"/>
        </w:rPr>
        <w:t xml:space="preserve"> концепции развития, генерального плана поселения и правил землепользования и застройки муниципального образования;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lang w:eastAsia="ar-SA"/>
        </w:rPr>
        <w:t xml:space="preserve">4) </w:t>
      </w:r>
      <w:r w:rsidRPr="00AB2CD6">
        <w:rPr>
          <w:rFonts w:ascii="Times New Roman" w:hAnsi="Times New Roman" w:cs="Times New Roman"/>
          <w:color w:val="000000" w:themeColor="text1"/>
        </w:rPr>
        <w:t>определение порядка управления и распоряжения имуществом, находящимся в муниципальной собственности;</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lang w:eastAsia="ar-SA"/>
        </w:rPr>
        <w:t xml:space="preserve">5) </w:t>
      </w:r>
      <w:r w:rsidRPr="00AB2CD6">
        <w:rPr>
          <w:rFonts w:ascii="Times New Roman" w:hAnsi="Times New Roman" w:cs="Times New Roman"/>
          <w:color w:val="000000" w:themeColor="text1"/>
        </w:rPr>
        <w:t>внесение в органы государственной власти Республики Адыгея инициатив, оформленных в виде решений Совета народных депутатов муниципального образования об изменении границ, преобразовании поселения;</w:t>
      </w: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color w:val="000000" w:themeColor="text1"/>
          <w:lang w:eastAsia="ar-SA"/>
        </w:rPr>
      </w:pPr>
      <w:r w:rsidRPr="00AB2CD6">
        <w:rPr>
          <w:rFonts w:ascii="Times New Roman" w:hAnsi="Times New Roman" w:cs="Times New Roman"/>
          <w:color w:val="000000" w:themeColor="text1"/>
        </w:rPr>
        <w:lastRenderedPageBreak/>
        <w:t xml:space="preserve">6) обеспечение в пределах полномочий контроля за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 в сфере землепользования и застройки, </w:t>
      </w:r>
      <w:r w:rsidRPr="00AB2CD6">
        <w:rPr>
          <w:rFonts w:ascii="Times New Roman" w:hAnsi="Times New Roman" w:cs="Times New Roman"/>
          <w:color w:val="000000" w:themeColor="text1"/>
          <w:lang w:eastAsia="ar-SA"/>
        </w:rPr>
        <w:t>осуществление контроля за исполнением настоящих Правил;</w:t>
      </w: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color w:val="000000" w:themeColor="text1"/>
          <w:lang w:eastAsia="ar-SA"/>
        </w:rPr>
      </w:pPr>
      <w:r w:rsidRPr="00AB2CD6">
        <w:rPr>
          <w:rFonts w:ascii="Times New Roman" w:hAnsi="Times New Roman" w:cs="Times New Roman"/>
          <w:color w:val="000000" w:themeColor="text1"/>
          <w:lang w:eastAsia="ar-SA"/>
        </w:rPr>
        <w:t>7) защита прав и законных интересов правообладателей объектов недвижимости в пределах полномочий, установленных законодательством;</w:t>
      </w: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color w:val="000000" w:themeColor="text1"/>
          <w:lang w:eastAsia="ar-SA"/>
        </w:rPr>
      </w:pPr>
      <w:r w:rsidRPr="00AB2CD6">
        <w:rPr>
          <w:rFonts w:ascii="Times New Roman" w:hAnsi="Times New Roman" w:cs="Times New Roman"/>
          <w:color w:val="000000" w:themeColor="text1"/>
          <w:lang w:eastAsia="ar-SA"/>
        </w:rPr>
        <w:t xml:space="preserve">8) иные полномочия, отнесенные к компетенции Совета народных депутатов сельского поселения» </w:t>
      </w: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color w:val="000000" w:themeColor="text1"/>
          <w:lang w:eastAsia="ar-SA"/>
        </w:rPr>
      </w:pPr>
    </w:p>
    <w:p w:rsidR="00AB2CD6" w:rsidRPr="00AB2CD6" w:rsidRDefault="00AB2CD6" w:rsidP="00AB2CD6">
      <w:pPr>
        <w:spacing w:after="0" w:line="240" w:lineRule="auto"/>
        <w:ind w:firstLine="709"/>
        <w:jc w:val="both"/>
        <w:rPr>
          <w:rFonts w:ascii="Times New Roman" w:hAnsi="Times New Roman" w:cs="Times New Roman"/>
          <w:b/>
          <w:color w:val="000000" w:themeColor="text1"/>
        </w:rPr>
      </w:pPr>
      <w:r w:rsidRPr="00AB2CD6">
        <w:rPr>
          <w:rFonts w:ascii="Times New Roman" w:hAnsi="Times New Roman" w:cs="Times New Roman"/>
          <w:b/>
          <w:color w:val="000000" w:themeColor="text1"/>
        </w:rPr>
        <w:t>Статья 8.2.  Полномочия Главы муниципального образования «</w:t>
      </w:r>
      <w:proofErr w:type="spellStart"/>
      <w:r w:rsidRPr="00AB2CD6">
        <w:rPr>
          <w:rFonts w:ascii="Times New Roman" w:hAnsi="Times New Roman" w:cs="Times New Roman"/>
          <w:b/>
          <w:color w:val="000000" w:themeColor="text1"/>
        </w:rPr>
        <w:t>Игнатьевскоесельское</w:t>
      </w:r>
      <w:proofErr w:type="spellEnd"/>
      <w:r w:rsidRPr="00AB2CD6">
        <w:rPr>
          <w:rFonts w:ascii="Times New Roman" w:hAnsi="Times New Roman" w:cs="Times New Roman"/>
          <w:b/>
          <w:color w:val="000000" w:themeColor="text1"/>
        </w:rPr>
        <w:t xml:space="preserve"> поселение»</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1. Глава муниципального образования «</w:t>
      </w:r>
      <w:proofErr w:type="spellStart"/>
      <w:r w:rsidRPr="00AB2CD6">
        <w:rPr>
          <w:rFonts w:ascii="Times New Roman" w:hAnsi="Times New Roman" w:cs="Times New Roman"/>
          <w:color w:val="000000" w:themeColor="text1"/>
        </w:rPr>
        <w:t>Игнатьевское</w:t>
      </w:r>
      <w:proofErr w:type="spellEnd"/>
      <w:r w:rsidRPr="00AB2CD6">
        <w:rPr>
          <w:rFonts w:ascii="Times New Roman" w:hAnsi="Times New Roman" w:cs="Times New Roman"/>
          <w:color w:val="000000" w:themeColor="text1"/>
        </w:rPr>
        <w:t xml:space="preserve"> сельское поселение» обладает следующими полномочиями в области землепользования и застройки:</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1) подписывает и обнародует в порядке, установленном Уставом сельского поселения нормативные правовые акты, принятые Советом народных депутатов сельского поселения;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2) издает в пределах своих полномочий правовые акты и вносит на рассмотрение в Совет народных депутатов сельского поселения проекты нормативных правовых актов поселения;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3) обеспечивает осуществление органами местного самоуправления полномочий по решению вопросов местного значения (в области землепользования и застройки) и отдельных государственных полномочий, переданных органам местного самоуправления федеральными законами и законами Республики Адыгея;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4) управляет и распоряжается муниципальной собственностью в соответствии с порядком, установленным Советом народных депутатов сельского поселения;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5) представляет на утверждение Совета народных депутатов сельского поселения планы и программы социально - экономического развития поселения, отчеты об их исполнении;</w:t>
      </w: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color w:val="000000" w:themeColor="text1"/>
          <w:lang w:eastAsia="ar-SA"/>
        </w:rPr>
      </w:pPr>
      <w:r w:rsidRPr="00AB2CD6">
        <w:rPr>
          <w:rFonts w:ascii="Times New Roman" w:hAnsi="Times New Roman" w:cs="Times New Roman"/>
          <w:color w:val="000000" w:themeColor="text1"/>
          <w:lang w:eastAsia="ar-SA"/>
        </w:rPr>
        <w:t>6) утверждение градостроительной документации по планировке территории населенных пунктов (за исключением градостроительных планов земельных участков), документации по планировке территории и проектов межевания территории планировочных единиц населенных пунктов;</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6) принимает меры по обеспечению экологической безопасности муниципального образования, осуществляет деятельность по предотвращению чрезвычайных ситуаций в </w:t>
      </w:r>
      <w:proofErr w:type="spellStart"/>
      <w:r w:rsidRPr="00AB2CD6">
        <w:rPr>
          <w:rFonts w:ascii="Times New Roman" w:hAnsi="Times New Roman" w:cs="Times New Roman"/>
          <w:color w:val="000000" w:themeColor="text1"/>
        </w:rPr>
        <w:t>муниципальномобразованиии</w:t>
      </w:r>
      <w:proofErr w:type="spellEnd"/>
      <w:r w:rsidRPr="00AB2CD6">
        <w:rPr>
          <w:rFonts w:ascii="Times New Roman" w:hAnsi="Times New Roman" w:cs="Times New Roman"/>
          <w:color w:val="000000" w:themeColor="text1"/>
        </w:rPr>
        <w:t xml:space="preserve"> ликвидации их последствий;</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7) принимает меры к сохранению, реконструкции и использованию памятников истории и культуры муниципального образования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roofErr w:type="gramStart"/>
      <w:r w:rsidRPr="00AB2CD6">
        <w:rPr>
          <w:rFonts w:ascii="Times New Roman" w:hAnsi="Times New Roman" w:cs="Times New Roman"/>
          <w:color w:val="000000" w:themeColor="text1"/>
        </w:rPr>
        <w:t>8)иные</w:t>
      </w:r>
      <w:proofErr w:type="gramEnd"/>
      <w:r w:rsidRPr="00AB2CD6">
        <w:rPr>
          <w:rFonts w:ascii="Times New Roman" w:hAnsi="Times New Roman" w:cs="Times New Roman"/>
          <w:color w:val="000000" w:themeColor="text1"/>
        </w:rPr>
        <w:t xml:space="preserve"> полномочия в соответствии с федеральным законодательством и законодательством Республики Адыгея.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b/>
          <w:color w:val="000000" w:themeColor="text1"/>
        </w:rPr>
      </w:pPr>
      <w:r w:rsidRPr="00AB2CD6">
        <w:rPr>
          <w:rFonts w:ascii="Times New Roman" w:hAnsi="Times New Roman" w:cs="Times New Roman"/>
          <w:b/>
          <w:color w:val="000000" w:themeColor="text1"/>
        </w:rPr>
        <w:t>Статья 8.3. Полномочия Администрации муниципального образования «</w:t>
      </w:r>
      <w:proofErr w:type="spellStart"/>
      <w:r w:rsidRPr="00AB2CD6">
        <w:rPr>
          <w:rFonts w:ascii="Times New Roman" w:hAnsi="Times New Roman" w:cs="Times New Roman"/>
          <w:b/>
          <w:color w:val="000000" w:themeColor="text1"/>
        </w:rPr>
        <w:t>Игнатьевскоесельское</w:t>
      </w:r>
      <w:proofErr w:type="spellEnd"/>
      <w:r w:rsidRPr="00AB2CD6">
        <w:rPr>
          <w:rFonts w:ascii="Times New Roman" w:hAnsi="Times New Roman" w:cs="Times New Roman"/>
          <w:b/>
          <w:color w:val="000000" w:themeColor="text1"/>
        </w:rPr>
        <w:t xml:space="preserve"> поселение»</w:t>
      </w:r>
    </w:p>
    <w:p w:rsidR="00AB2CD6" w:rsidRPr="00AB2CD6" w:rsidRDefault="00AB2CD6" w:rsidP="00AB2CD6">
      <w:pPr>
        <w:spacing w:after="0" w:line="240" w:lineRule="auto"/>
        <w:ind w:firstLine="709"/>
        <w:jc w:val="both"/>
        <w:rPr>
          <w:rFonts w:ascii="Times New Roman" w:hAnsi="Times New Roman" w:cs="Times New Roman"/>
          <w:b/>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1. Функции и полномочия Администрации поселения, а также организация и порядок ее деятельности определяются Положением об администрации муниципального образования, утверждаемым Советом народных депутатов муниципального образования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2. К полномочиям Администрации поселения относятся: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1) обеспечение исполнения решений органов местного самоуправления сельского поселения и муниципального района по реализации вопросов местного значения;</w:t>
      </w: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color w:val="000000" w:themeColor="text1"/>
          <w:lang w:eastAsia="ar-SA"/>
        </w:rPr>
      </w:pPr>
      <w:r w:rsidRPr="00AB2CD6">
        <w:rPr>
          <w:rFonts w:ascii="Times New Roman" w:hAnsi="Times New Roman" w:cs="Times New Roman"/>
          <w:color w:val="000000" w:themeColor="text1"/>
          <w:lang w:eastAsia="ar-SA"/>
        </w:rPr>
        <w:t>2) установление публичных сервитутов в качестве обременений использования земельных участков и объектов капитального строительства;</w:t>
      </w: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color w:val="000000" w:themeColor="text1"/>
          <w:lang w:eastAsia="ar-SA"/>
        </w:rPr>
      </w:pPr>
      <w:r w:rsidRPr="00AB2CD6">
        <w:rPr>
          <w:rFonts w:ascii="Times New Roman" w:hAnsi="Times New Roman" w:cs="Times New Roman"/>
          <w:color w:val="000000" w:themeColor="text1"/>
          <w:lang w:eastAsia="ar-SA"/>
        </w:rPr>
        <w:t xml:space="preserve">3) обеспечение </w:t>
      </w:r>
      <w:proofErr w:type="gramStart"/>
      <w:r w:rsidRPr="00AB2CD6">
        <w:rPr>
          <w:rFonts w:ascii="Times New Roman" w:hAnsi="Times New Roman" w:cs="Times New Roman"/>
          <w:color w:val="000000" w:themeColor="text1"/>
          <w:lang w:eastAsia="ar-SA"/>
        </w:rPr>
        <w:t>беспрепятственного  доступа</w:t>
      </w:r>
      <w:proofErr w:type="gramEnd"/>
      <w:r w:rsidRPr="00AB2CD6">
        <w:rPr>
          <w:rFonts w:ascii="Times New Roman" w:hAnsi="Times New Roman" w:cs="Times New Roman"/>
          <w:color w:val="000000" w:themeColor="text1"/>
          <w:lang w:eastAsia="ar-SA"/>
        </w:rPr>
        <w:t xml:space="preserve"> на участок соответствующих муниципальных служб для ремонта объектов инфраструктуры;</w:t>
      </w: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color w:val="000000" w:themeColor="text1"/>
          <w:lang w:eastAsia="ar-SA"/>
        </w:rPr>
      </w:pPr>
      <w:r w:rsidRPr="00AB2CD6">
        <w:rPr>
          <w:rFonts w:ascii="Times New Roman" w:hAnsi="Times New Roman" w:cs="Times New Roman"/>
          <w:color w:val="000000" w:themeColor="text1"/>
          <w:lang w:eastAsia="ar-SA"/>
        </w:rPr>
        <w:t>4) обеспечение беспрепятственного использования объектов общего пользования;</w:t>
      </w: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color w:val="000000" w:themeColor="text1"/>
          <w:lang w:eastAsia="ar-SA"/>
        </w:rPr>
      </w:pPr>
      <w:r w:rsidRPr="00AB2CD6">
        <w:rPr>
          <w:rFonts w:ascii="Times New Roman" w:hAnsi="Times New Roman" w:cs="Times New Roman"/>
          <w:color w:val="000000" w:themeColor="text1"/>
          <w:lang w:eastAsia="ar-SA"/>
        </w:rPr>
        <w:t>5) проведение работ по защите территории от опасных природных и техногенных процессов и явлений;</w:t>
      </w: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color w:val="000000" w:themeColor="text1"/>
          <w:lang w:eastAsia="ar-SA"/>
        </w:rPr>
      </w:pPr>
      <w:r w:rsidRPr="00AB2CD6">
        <w:rPr>
          <w:rFonts w:ascii="Times New Roman" w:hAnsi="Times New Roman" w:cs="Times New Roman"/>
          <w:color w:val="000000" w:themeColor="text1"/>
          <w:lang w:eastAsia="ar-SA"/>
        </w:rPr>
        <w:t>6) обеспечение требований рационального землепользования, благоустройства и озеленения территории, охраны природы, использования и сохранения историко-культурного наследия</w:t>
      </w: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color w:val="000000" w:themeColor="text1"/>
          <w:lang w:eastAsia="ar-SA"/>
        </w:rPr>
      </w:pPr>
      <w:r w:rsidRPr="00AB2CD6">
        <w:rPr>
          <w:rFonts w:ascii="Times New Roman" w:hAnsi="Times New Roman" w:cs="Times New Roman"/>
          <w:color w:val="000000" w:themeColor="text1"/>
          <w:lang w:eastAsia="ar-SA"/>
        </w:rPr>
        <w:t>7) защита прав и законных интересов правообладателей объектов недвижимости в пределах полномочий, установленных законодательством;</w:t>
      </w: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color w:val="000000" w:themeColor="text1"/>
          <w:lang w:eastAsia="ar-SA"/>
        </w:rPr>
      </w:pPr>
      <w:r w:rsidRPr="00AB2CD6">
        <w:rPr>
          <w:rFonts w:ascii="Times New Roman" w:hAnsi="Times New Roman" w:cs="Times New Roman"/>
          <w:color w:val="000000" w:themeColor="text1"/>
          <w:lang w:eastAsia="ar-SA"/>
        </w:rPr>
        <w:lastRenderedPageBreak/>
        <w:t xml:space="preserve">8) </w:t>
      </w:r>
      <w:proofErr w:type="gramStart"/>
      <w:r w:rsidRPr="00AB2CD6">
        <w:rPr>
          <w:rFonts w:ascii="Times New Roman" w:hAnsi="Times New Roman" w:cs="Times New Roman"/>
          <w:color w:val="000000" w:themeColor="text1"/>
          <w:lang w:eastAsia="ar-SA"/>
        </w:rPr>
        <w:t>иные полномочия</w:t>
      </w:r>
      <w:proofErr w:type="gramEnd"/>
      <w:r w:rsidRPr="00AB2CD6">
        <w:rPr>
          <w:rFonts w:ascii="Times New Roman" w:hAnsi="Times New Roman" w:cs="Times New Roman"/>
          <w:color w:val="000000" w:themeColor="text1"/>
          <w:lang w:eastAsia="ar-SA"/>
        </w:rPr>
        <w:t xml:space="preserve"> предусмотренные федеральным законодательством и законодательством Республики Адыгея.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bookmarkStart w:id="90" w:name="sub_3631"/>
    </w:p>
    <w:p w:rsidR="00AB2CD6" w:rsidRPr="00AB2CD6" w:rsidRDefault="00AB2CD6" w:rsidP="00AB2CD6">
      <w:pPr>
        <w:pStyle w:val="4"/>
        <w:spacing w:before="0" w:after="0"/>
        <w:ind w:firstLine="709"/>
        <w:jc w:val="both"/>
        <w:rPr>
          <w:rFonts w:ascii="Times New Roman" w:hAnsi="Times New Roman"/>
          <w:b w:val="0"/>
          <w:color w:val="000000" w:themeColor="text1"/>
        </w:rPr>
      </w:pPr>
      <w:bookmarkStart w:id="91" w:name="_Toc236027285"/>
      <w:bookmarkStart w:id="92" w:name="_Toc236027351"/>
      <w:bookmarkStart w:id="93" w:name="_Toc236027417"/>
      <w:bookmarkStart w:id="94" w:name="_Toc236027483"/>
      <w:bookmarkStart w:id="95" w:name="_Toc236622286"/>
      <w:bookmarkStart w:id="96" w:name="_Toc236622383"/>
      <w:bookmarkStart w:id="97" w:name="_Toc237656613"/>
      <w:bookmarkStart w:id="98" w:name="_Toc260040838"/>
      <w:bookmarkEnd w:id="90"/>
      <w:r w:rsidRPr="00AB2CD6">
        <w:rPr>
          <w:rFonts w:ascii="Times New Roman" w:hAnsi="Times New Roman"/>
          <w:color w:val="000000" w:themeColor="text1"/>
        </w:rPr>
        <w:t>Статья 9.Комиссия по землепользованию и застройке</w:t>
      </w:r>
      <w:bookmarkEnd w:id="91"/>
      <w:bookmarkEnd w:id="92"/>
      <w:bookmarkEnd w:id="93"/>
      <w:bookmarkEnd w:id="94"/>
      <w:bookmarkEnd w:id="95"/>
      <w:bookmarkEnd w:id="96"/>
      <w:bookmarkEnd w:id="97"/>
      <w:bookmarkEnd w:id="98"/>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bCs/>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Комиссия по землепользованию и застройке (далее – Комиссия) является постоянно действующим экспертно-консультативным органом при главе сельского поселения и формируется для обеспечения реализации настоящих Правил. Комиссия формируется на основании Постановления администрации Кошехабльского района от 28.02.2011 г. № 28, утверждающее Положение о Комиссии, в целях регулирования землепользования и застройки территории в соответствии со ст. 31 Градостроительного Кодекса РФ.  </w:t>
      </w:r>
    </w:p>
    <w:p w:rsidR="00AB2CD6" w:rsidRPr="00AB2CD6" w:rsidRDefault="00AB2CD6" w:rsidP="00AB2CD6">
      <w:pPr>
        <w:pStyle w:val="aff"/>
        <w:spacing w:before="0" w:after="0"/>
        <w:ind w:left="0" w:firstLine="709"/>
        <w:rPr>
          <w:rFonts w:ascii="Times New Roman" w:hAnsi="Times New Roman" w:cs="Times New Roman"/>
          <w:color w:val="000000" w:themeColor="text1"/>
          <w:sz w:val="22"/>
          <w:szCs w:val="22"/>
        </w:rPr>
      </w:pPr>
      <w:r w:rsidRPr="00AB2CD6">
        <w:rPr>
          <w:rFonts w:ascii="Times New Roman" w:hAnsi="Times New Roman" w:cs="Times New Roman"/>
          <w:color w:val="000000" w:themeColor="text1"/>
          <w:sz w:val="22"/>
          <w:szCs w:val="22"/>
        </w:rPr>
        <w:t>2. В состав Комиссии входят представители органов местного самоуправления муниципального образования «Кошехабльский район», депутат Совета народных депутатов Кошехабльского района, представители администрации поселения и администрации района. Численный состав комиссии не может превышать 7 (семь) человек.</w:t>
      </w:r>
    </w:p>
    <w:p w:rsidR="00AB2CD6" w:rsidRPr="00AB2CD6" w:rsidRDefault="00AB2CD6" w:rsidP="00AB2CD6">
      <w:pPr>
        <w:pStyle w:val="aff"/>
        <w:spacing w:before="0" w:after="0"/>
        <w:ind w:left="0" w:firstLine="709"/>
        <w:rPr>
          <w:rFonts w:ascii="Times New Roman" w:hAnsi="Times New Roman" w:cs="Times New Roman"/>
          <w:color w:val="000000" w:themeColor="text1"/>
          <w:sz w:val="22"/>
          <w:szCs w:val="22"/>
        </w:rPr>
      </w:pPr>
      <w:r w:rsidRPr="00AB2CD6">
        <w:rPr>
          <w:rFonts w:ascii="Times New Roman" w:hAnsi="Times New Roman" w:cs="Times New Roman"/>
          <w:color w:val="000000" w:themeColor="text1"/>
          <w:sz w:val="22"/>
          <w:szCs w:val="22"/>
        </w:rPr>
        <w:t>Руководство деятельности Комиссии осуществляется председателем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3. К полномочиям Комиссии - постоянно действующего коллегиального совещательного органа по решению вопросов землепользования и застройки относятся:</w:t>
      </w:r>
    </w:p>
    <w:p w:rsidR="00AB2CD6" w:rsidRPr="00AB2CD6" w:rsidRDefault="00AB2CD6" w:rsidP="00AB2CD6">
      <w:pPr>
        <w:pStyle w:val="aff"/>
        <w:spacing w:before="0" w:after="0"/>
        <w:ind w:left="0" w:firstLine="709"/>
        <w:rPr>
          <w:rFonts w:ascii="Times New Roman" w:hAnsi="Times New Roman" w:cs="Times New Roman"/>
          <w:color w:val="000000" w:themeColor="text1"/>
          <w:sz w:val="22"/>
          <w:szCs w:val="22"/>
        </w:rPr>
      </w:pPr>
      <w:r w:rsidRPr="00AB2CD6">
        <w:rPr>
          <w:rFonts w:ascii="Times New Roman" w:hAnsi="Times New Roman" w:cs="Times New Roman"/>
          <w:color w:val="000000" w:themeColor="text1"/>
          <w:sz w:val="22"/>
          <w:szCs w:val="22"/>
        </w:rPr>
        <w:t>1) до утверждения правил землепользования и застройки – вопросы изменения разрешенного использования земельных участков и объектов капитального строительства в порядке, установленном градостроительным законодательством;</w:t>
      </w:r>
    </w:p>
    <w:p w:rsidR="00AB2CD6" w:rsidRPr="00AB2CD6" w:rsidRDefault="00AB2CD6" w:rsidP="00AB2CD6">
      <w:pPr>
        <w:pStyle w:val="aff"/>
        <w:spacing w:before="0" w:after="0"/>
        <w:ind w:left="0" w:firstLine="709"/>
        <w:rPr>
          <w:rFonts w:ascii="Times New Roman" w:hAnsi="Times New Roman" w:cs="Times New Roman"/>
          <w:color w:val="000000" w:themeColor="text1"/>
          <w:sz w:val="22"/>
          <w:szCs w:val="22"/>
        </w:rPr>
      </w:pPr>
      <w:r w:rsidRPr="00AB2CD6">
        <w:rPr>
          <w:rFonts w:ascii="Times New Roman" w:hAnsi="Times New Roman" w:cs="Times New Roman"/>
          <w:color w:val="000000" w:themeColor="text1"/>
          <w:sz w:val="22"/>
          <w:szCs w:val="22"/>
        </w:rPr>
        <w:t>2) в период подготовки правил землепользования и застройки:</w:t>
      </w:r>
    </w:p>
    <w:p w:rsidR="00AB2CD6" w:rsidRPr="00AB2CD6" w:rsidRDefault="00AB2CD6" w:rsidP="00AB2CD6">
      <w:pPr>
        <w:pStyle w:val="aff"/>
        <w:spacing w:before="0" w:after="0"/>
        <w:ind w:left="0" w:firstLine="709"/>
        <w:rPr>
          <w:rFonts w:ascii="Times New Roman" w:hAnsi="Times New Roman" w:cs="Times New Roman"/>
          <w:color w:val="000000" w:themeColor="text1"/>
          <w:sz w:val="22"/>
          <w:szCs w:val="22"/>
        </w:rPr>
      </w:pPr>
      <w:r w:rsidRPr="00AB2CD6">
        <w:rPr>
          <w:rFonts w:ascii="Times New Roman" w:hAnsi="Times New Roman" w:cs="Times New Roman"/>
          <w:color w:val="000000" w:themeColor="text1"/>
          <w:sz w:val="22"/>
          <w:szCs w:val="22"/>
        </w:rPr>
        <w:t>а) обеспечение подготовки проекта правил землепользования и застройки;</w:t>
      </w:r>
    </w:p>
    <w:p w:rsidR="00AB2CD6" w:rsidRPr="00AB2CD6" w:rsidRDefault="00AB2CD6" w:rsidP="00AB2CD6">
      <w:pPr>
        <w:pStyle w:val="aff"/>
        <w:spacing w:before="0" w:after="0"/>
        <w:ind w:left="0" w:firstLine="709"/>
        <w:rPr>
          <w:rFonts w:ascii="Times New Roman" w:hAnsi="Times New Roman" w:cs="Times New Roman"/>
          <w:color w:val="000000" w:themeColor="text1"/>
          <w:sz w:val="22"/>
          <w:szCs w:val="22"/>
        </w:rPr>
      </w:pPr>
      <w:r w:rsidRPr="00AB2CD6">
        <w:rPr>
          <w:rFonts w:ascii="Times New Roman" w:hAnsi="Times New Roman" w:cs="Times New Roman"/>
          <w:color w:val="000000" w:themeColor="text1"/>
          <w:sz w:val="22"/>
          <w:szCs w:val="22"/>
        </w:rPr>
        <w:t>б) организация и проведение публичных слушаний по проекту правил землепользования и застройки;</w:t>
      </w:r>
    </w:p>
    <w:p w:rsidR="00AB2CD6" w:rsidRPr="00AB2CD6" w:rsidRDefault="00AB2CD6" w:rsidP="00AB2CD6">
      <w:pPr>
        <w:pStyle w:val="aff"/>
        <w:spacing w:before="0" w:after="0"/>
        <w:ind w:left="0" w:firstLine="709"/>
        <w:rPr>
          <w:rFonts w:ascii="Times New Roman" w:hAnsi="Times New Roman" w:cs="Times New Roman"/>
          <w:color w:val="000000" w:themeColor="text1"/>
          <w:sz w:val="22"/>
          <w:szCs w:val="22"/>
        </w:rPr>
      </w:pPr>
      <w:r w:rsidRPr="00AB2CD6">
        <w:rPr>
          <w:rFonts w:ascii="Times New Roman" w:hAnsi="Times New Roman" w:cs="Times New Roman"/>
          <w:color w:val="000000" w:themeColor="text1"/>
          <w:sz w:val="22"/>
          <w:szCs w:val="22"/>
        </w:rPr>
        <w:t xml:space="preserve">в) внесения в проект правил землепользования и застройки дополнений и изменений по результатам публичных слушаний; </w:t>
      </w:r>
    </w:p>
    <w:p w:rsidR="00AB2CD6" w:rsidRPr="00AB2CD6" w:rsidRDefault="00AB2CD6" w:rsidP="00AB2CD6">
      <w:pPr>
        <w:pStyle w:val="aff"/>
        <w:spacing w:before="0" w:after="0"/>
        <w:ind w:left="0" w:firstLine="709"/>
        <w:rPr>
          <w:rFonts w:ascii="Times New Roman" w:hAnsi="Times New Roman" w:cs="Times New Roman"/>
          <w:color w:val="000000" w:themeColor="text1"/>
          <w:sz w:val="22"/>
          <w:szCs w:val="22"/>
        </w:rPr>
      </w:pPr>
      <w:r w:rsidRPr="00AB2CD6">
        <w:rPr>
          <w:rFonts w:ascii="Times New Roman" w:hAnsi="Times New Roman" w:cs="Times New Roman"/>
          <w:color w:val="000000" w:themeColor="text1"/>
          <w:sz w:val="22"/>
          <w:szCs w:val="22"/>
        </w:rPr>
        <w:t>3) после утверждения правил землепользования и застройки:</w:t>
      </w:r>
    </w:p>
    <w:p w:rsidR="00AB2CD6" w:rsidRPr="00AB2CD6" w:rsidRDefault="00AB2CD6" w:rsidP="00AB2CD6">
      <w:pPr>
        <w:pStyle w:val="aff"/>
        <w:spacing w:before="0" w:after="0"/>
        <w:ind w:left="0" w:firstLine="709"/>
        <w:rPr>
          <w:rFonts w:ascii="Times New Roman" w:hAnsi="Times New Roman" w:cs="Times New Roman"/>
          <w:color w:val="000000" w:themeColor="text1"/>
          <w:sz w:val="22"/>
          <w:szCs w:val="22"/>
        </w:rPr>
      </w:pPr>
      <w:r w:rsidRPr="00AB2CD6">
        <w:rPr>
          <w:rFonts w:ascii="Times New Roman" w:hAnsi="Times New Roman" w:cs="Times New Roman"/>
          <w:color w:val="000000" w:themeColor="text1"/>
          <w:sz w:val="22"/>
          <w:szCs w:val="22"/>
        </w:rPr>
        <w:t xml:space="preserve">а) вопросы предоставления разрешения на условно разрешенный вид использования земельного участка или объекта капитального строительства; </w:t>
      </w:r>
    </w:p>
    <w:p w:rsidR="00AB2CD6" w:rsidRPr="00AB2CD6" w:rsidRDefault="00AB2CD6" w:rsidP="00AB2CD6">
      <w:pPr>
        <w:pStyle w:val="aff"/>
        <w:spacing w:before="0" w:after="0"/>
        <w:ind w:left="0" w:firstLine="709"/>
        <w:rPr>
          <w:rFonts w:ascii="Times New Roman" w:hAnsi="Times New Roman" w:cs="Times New Roman"/>
          <w:color w:val="000000" w:themeColor="text1"/>
          <w:sz w:val="22"/>
          <w:szCs w:val="22"/>
        </w:rPr>
      </w:pPr>
      <w:r w:rsidRPr="00AB2CD6">
        <w:rPr>
          <w:rFonts w:ascii="Times New Roman" w:hAnsi="Times New Roman" w:cs="Times New Roman"/>
          <w:color w:val="000000" w:themeColor="text1"/>
          <w:sz w:val="22"/>
          <w:szCs w:val="22"/>
        </w:rPr>
        <w:t>б) 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AB2CD6" w:rsidRPr="00AB2CD6" w:rsidRDefault="00AB2CD6" w:rsidP="00AB2CD6">
      <w:pPr>
        <w:pStyle w:val="aff"/>
        <w:spacing w:before="0" w:after="0"/>
        <w:ind w:left="0" w:firstLine="709"/>
        <w:rPr>
          <w:rFonts w:ascii="Times New Roman" w:hAnsi="Times New Roman" w:cs="Times New Roman"/>
          <w:color w:val="000000" w:themeColor="text1"/>
          <w:sz w:val="22"/>
          <w:szCs w:val="22"/>
        </w:rPr>
      </w:pPr>
      <w:r w:rsidRPr="00AB2CD6">
        <w:rPr>
          <w:rFonts w:ascii="Times New Roman" w:hAnsi="Times New Roman" w:cs="Times New Roman"/>
          <w:color w:val="000000" w:themeColor="text1"/>
          <w:sz w:val="22"/>
          <w:szCs w:val="22"/>
        </w:rPr>
        <w:t>в) вопросы внесения изменений в правила землепользования и застройки;</w:t>
      </w:r>
    </w:p>
    <w:p w:rsidR="00AB2CD6" w:rsidRPr="00AB2CD6" w:rsidRDefault="00AB2CD6" w:rsidP="00AB2CD6">
      <w:pPr>
        <w:pStyle w:val="aff"/>
        <w:spacing w:before="0" w:after="0"/>
        <w:ind w:left="0" w:firstLine="709"/>
        <w:rPr>
          <w:rFonts w:ascii="Times New Roman" w:hAnsi="Times New Roman" w:cs="Times New Roman"/>
          <w:color w:val="000000" w:themeColor="text1"/>
          <w:sz w:val="22"/>
          <w:szCs w:val="22"/>
        </w:rPr>
      </w:pPr>
      <w:r w:rsidRPr="00AB2CD6">
        <w:rPr>
          <w:rFonts w:ascii="Times New Roman" w:hAnsi="Times New Roman" w:cs="Times New Roman"/>
          <w:color w:val="000000" w:themeColor="text1"/>
          <w:sz w:val="22"/>
          <w:szCs w:val="22"/>
        </w:rPr>
        <w:t xml:space="preserve">г) иные вопросы, связанные с установлением и изменением разрешенного использования земельных участков и объектов капитального строительства на территории поселения. </w:t>
      </w:r>
    </w:p>
    <w:p w:rsidR="00AB2CD6" w:rsidRPr="00AB2CD6" w:rsidRDefault="00AB2CD6" w:rsidP="00AB2CD6">
      <w:pPr>
        <w:pStyle w:val="aff"/>
        <w:spacing w:before="0" w:after="0"/>
        <w:ind w:left="0" w:firstLine="709"/>
        <w:rPr>
          <w:rFonts w:ascii="Times New Roman" w:hAnsi="Times New Roman" w:cs="Times New Roman"/>
          <w:color w:val="000000" w:themeColor="text1"/>
          <w:sz w:val="22"/>
          <w:szCs w:val="22"/>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4. Заседания Комиссии ведет ее председатель.</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Итоги каждого заседания Комиссии оформляются подписанным председателем и секретарем протоколом, к которому могут прилагаться копии материалов, связанных с темой заседания.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Протоколы заседаний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pStyle w:val="3"/>
        <w:spacing w:before="0" w:line="240" w:lineRule="auto"/>
        <w:ind w:firstLine="709"/>
        <w:jc w:val="both"/>
        <w:rPr>
          <w:rFonts w:ascii="Times New Roman" w:hAnsi="Times New Roman" w:cs="Times New Roman"/>
          <w:color w:val="000000" w:themeColor="text1"/>
        </w:rPr>
      </w:pPr>
      <w:bookmarkStart w:id="99" w:name="_Toc236027298"/>
      <w:bookmarkStart w:id="100" w:name="_Toc236027364"/>
      <w:bookmarkStart w:id="101" w:name="_Toc236027430"/>
      <w:bookmarkStart w:id="102" w:name="_Toc236027496"/>
      <w:bookmarkStart w:id="103" w:name="_Toc236622299"/>
      <w:bookmarkStart w:id="104" w:name="_Toc236622396"/>
      <w:bookmarkStart w:id="105" w:name="_Toc237656626"/>
      <w:bookmarkStart w:id="106" w:name="_Toc260040851"/>
      <w:r w:rsidRPr="00AB2CD6">
        <w:rPr>
          <w:rFonts w:ascii="Times New Roman" w:hAnsi="Times New Roman" w:cs="Times New Roman"/>
          <w:color w:val="000000" w:themeColor="text1"/>
        </w:rPr>
        <w:t>Глава 3.  Предоставление физическим и юридическим лицам земельных участков, сформированных из состава государственных и муниципальных земель</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pStyle w:val="4"/>
        <w:spacing w:before="0" w:after="0"/>
        <w:ind w:firstLine="709"/>
        <w:jc w:val="both"/>
        <w:rPr>
          <w:rFonts w:ascii="Times New Roman" w:hAnsi="Times New Roman"/>
          <w:b w:val="0"/>
          <w:color w:val="000000" w:themeColor="text1"/>
        </w:rPr>
      </w:pPr>
      <w:r w:rsidRPr="00AB2CD6">
        <w:rPr>
          <w:rFonts w:ascii="Times New Roman" w:hAnsi="Times New Roman"/>
          <w:color w:val="000000" w:themeColor="text1"/>
        </w:rPr>
        <w:t xml:space="preserve">Статья 10. Общие положения порядка предоставления земельных участков для строительства из земель, находящихся в муниципальной собственности. </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1. В соответствии с федеральным законодательством земли государственной собственности на территории населенных пунктов подлежат разграничению на земли государственной собственности Российской Федерации, земли государственной собственности Республики Адыгея и земли муниципальной собственности. </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2. Использование земель населенных пунктов должно осуществляться при условии соблюдения прав и законных интересов жителей сельского поселения. </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lastRenderedPageBreak/>
        <w:t xml:space="preserve">3. Порядок предоставления физическим и юридическим лицам прав на земельные участки, из состава государственных или муниципальных земель, определен земельным законодательством в соответствии со статьями 30-32 ЗК РФ, иными нормативными правовыми актами РФ, Республики Адыгея и правовыми актами органов местного самоуправления. </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4. Земельные участки, находящиеся в муниципальной собственности, предоставляются для строительства, целей, не связанных со строительством; иных целей.</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5. Предоставление земельных участков для строительства на территории сельского поселения осуществляется с проведением работ по их формированию:</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а) без предварительного согласования мест размещения объектов в случаях, когда размещение их соответствует утвержденной градостроительной документации о застройке планировочных элементов поселений и правилам землепользования и застройки этих поселений.</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б) с предварительным согласованием мест размещения объектов.</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6. 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(далее именуются – Торги) в соответствии со ст. 38 ЗК РФ, нормативными правовыми актами Республики Адыгея и органов местного самоуправления муниципальных образований. </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7. Торги не проводятся при предоставлении земельных участков для объектов местного значения, размещение которых в соответствии с Земельным кодексом Российской Федерации допускается с изъятием, в том числе путем выкупа, земельных участков для муниципальных нужд (объекты электро-, газо-, тепло- и водоснабжения, автомобильные дороги общего пользования в границах территории населенного пункта, мосты и иные транспортные инженерные сооружения местного значения в границе населенного пункта).</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Порядок проведения торгов определяется действующим законодательством.</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8. Предоставление земельного участка для строительства капитальных объектов включает в себя следующие стадии:</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1) формирование земельного участка;</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2) 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3) организация и проведение торгов;</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4) подведение и оформление результатов торгов;</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5) заключение договора купли-продажи или договора аренды земельного участка;</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6) государственная регистрация права собственности или аренды на земельный участок.</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9. Под формированием земельного участка понимается комплекс работ включающий:</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а) подготовку схемы границ земельного участка на кадастровом плане территории;</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б) установление границ этого участка на местности (межевание);</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в) определение разрешенного использования земельного участка;</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г) определение технических условий подключения объектов к сетям инженерно-технического обеспечения.</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10. После формирования земельного участка производится его постановка на государственный кадастровый учет в соответствии с правилами, установленными ст.70 ЗК РФ.</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Формирование и государственный кадастровый учет земельных участков производится по заявлениям юридических и физических лиц, заинтересованных в предоставлении земельных участков и за счет этих лиц. </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11.Формирование и государственный кадастровый учет земельных участков осуществляется на основе утвержденной градостроительной документации (генеральных планов, проектов детальной планировки), документов землеустройства и государственного земельного кадастра с учетом экологических и иных условий использования территории и недр.</w:t>
      </w:r>
    </w:p>
    <w:bookmarkEnd w:id="99"/>
    <w:bookmarkEnd w:id="100"/>
    <w:bookmarkEnd w:id="101"/>
    <w:bookmarkEnd w:id="102"/>
    <w:bookmarkEnd w:id="103"/>
    <w:bookmarkEnd w:id="104"/>
    <w:bookmarkEnd w:id="105"/>
    <w:bookmarkEnd w:id="106"/>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b/>
          <w:bCs/>
          <w:color w:val="000000" w:themeColor="text1"/>
        </w:rPr>
      </w:pPr>
      <w:proofErr w:type="gramStart"/>
      <w:r w:rsidRPr="00AB2CD6">
        <w:rPr>
          <w:rFonts w:ascii="Times New Roman" w:hAnsi="Times New Roman" w:cs="Times New Roman"/>
          <w:b/>
          <w:color w:val="000000" w:themeColor="text1"/>
        </w:rPr>
        <w:t>Статья  11</w:t>
      </w:r>
      <w:proofErr w:type="gramEnd"/>
      <w:r w:rsidRPr="00AB2CD6">
        <w:rPr>
          <w:rFonts w:ascii="Times New Roman" w:hAnsi="Times New Roman" w:cs="Times New Roman"/>
          <w:b/>
          <w:color w:val="000000" w:themeColor="text1"/>
        </w:rPr>
        <w:t>. Основания и условия принятия решений о резервировании земельных участков и условий изъятия (выкупа) земельных участков для реализации муниципальных нужд</w:t>
      </w:r>
    </w:p>
    <w:p w:rsidR="00AB2CD6" w:rsidRPr="00AB2CD6" w:rsidRDefault="00AB2CD6" w:rsidP="00AB2CD6">
      <w:pPr>
        <w:shd w:val="clear" w:color="auto" w:fill="FFFFFF"/>
        <w:spacing w:after="0" w:line="240" w:lineRule="auto"/>
        <w:ind w:firstLine="709"/>
        <w:jc w:val="both"/>
        <w:rPr>
          <w:rFonts w:ascii="Times New Roman" w:hAnsi="Times New Roman" w:cs="Times New Roman"/>
          <w:bCs/>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Cs/>
          <w:color w:val="000000" w:themeColor="text1"/>
        </w:rPr>
        <w:lastRenderedPageBreak/>
        <w:t>1. </w:t>
      </w:r>
      <w:r w:rsidRPr="00AB2CD6">
        <w:rPr>
          <w:rFonts w:ascii="Times New Roman" w:hAnsi="Times New Roman" w:cs="Times New Roman"/>
          <w:color w:val="000000" w:themeColor="text1"/>
        </w:rPr>
        <w:t xml:space="preserve">К полномочиям органов местного самоуправления относятся резервирование земель, изъятие, (в том числе путем выкупа) земельных участков, иных объектов недвижимости для реализации муниципальных </w:t>
      </w:r>
      <w:proofErr w:type="gramStart"/>
      <w:r w:rsidRPr="00AB2CD6">
        <w:rPr>
          <w:rFonts w:ascii="Times New Roman" w:hAnsi="Times New Roman" w:cs="Times New Roman"/>
          <w:color w:val="000000" w:themeColor="text1"/>
        </w:rPr>
        <w:t>нужд  и</w:t>
      </w:r>
      <w:proofErr w:type="gramEnd"/>
      <w:r w:rsidRPr="00AB2CD6">
        <w:rPr>
          <w:rFonts w:ascii="Times New Roman" w:hAnsi="Times New Roman" w:cs="Times New Roman"/>
          <w:color w:val="000000" w:themeColor="text1"/>
        </w:rPr>
        <w:t xml:space="preserve"> осуществление управления и распоряжения земельными участками, находящимися в муниципальной собственности (ст.11 ЗК РФ).</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2. Изъятие, в том числе выкупа, земельных участков для государственных или муниципальных нужд осуществляется </w:t>
      </w:r>
      <w:proofErr w:type="gramStart"/>
      <w:r w:rsidRPr="00AB2CD6">
        <w:rPr>
          <w:rFonts w:ascii="Times New Roman" w:hAnsi="Times New Roman" w:cs="Times New Roman"/>
          <w:color w:val="000000" w:themeColor="text1"/>
        </w:rPr>
        <w:t>в случаях</w:t>
      </w:r>
      <w:proofErr w:type="gramEnd"/>
      <w:r w:rsidRPr="00AB2CD6">
        <w:rPr>
          <w:rFonts w:ascii="Times New Roman" w:hAnsi="Times New Roman" w:cs="Times New Roman"/>
          <w:color w:val="000000" w:themeColor="text1"/>
        </w:rPr>
        <w:t xml:space="preserve"> перечисленных в ст. 49 ЗК РФ, а условия и порядок изъятия устанавливается статьей 55 ЗК РФ. Порядок выкупа земельного участка устанавливается гражданским законодательством. Ограничения </w:t>
      </w:r>
      <w:proofErr w:type="gramStart"/>
      <w:r w:rsidRPr="00AB2CD6">
        <w:rPr>
          <w:rFonts w:ascii="Times New Roman" w:hAnsi="Times New Roman" w:cs="Times New Roman"/>
          <w:color w:val="000000" w:themeColor="text1"/>
        </w:rPr>
        <w:t>изъятия,  в</w:t>
      </w:r>
      <w:proofErr w:type="gramEnd"/>
      <w:r w:rsidRPr="00AB2CD6">
        <w:rPr>
          <w:rFonts w:ascii="Times New Roman" w:hAnsi="Times New Roman" w:cs="Times New Roman"/>
          <w:color w:val="000000" w:themeColor="text1"/>
        </w:rPr>
        <w:t xml:space="preserve"> том числе путем выкупа, устанавливаются ст. 79,83 и 101 ЗК РФ.</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2. Основанием для принятия решений об изъятии земельных участков, иных объектов недвижимости для реализации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по планировке территории – проекты планировки с проектами межевания в их составе при осуществлении резервирования земель для муниципальных нужд.</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3.  Резервирование земель допускается в зонах планируемого размещения объектов капитального строительства, а </w:t>
      </w:r>
      <w:proofErr w:type="gramStart"/>
      <w:r w:rsidRPr="00AB2CD6">
        <w:rPr>
          <w:rFonts w:ascii="Times New Roman" w:hAnsi="Times New Roman" w:cs="Times New Roman"/>
          <w:color w:val="000000" w:themeColor="text1"/>
        </w:rPr>
        <w:t>так же</w:t>
      </w:r>
      <w:proofErr w:type="gramEnd"/>
      <w:r w:rsidRPr="00AB2CD6">
        <w:rPr>
          <w:rFonts w:ascii="Times New Roman" w:hAnsi="Times New Roman" w:cs="Times New Roman"/>
          <w:color w:val="000000" w:themeColor="text1"/>
        </w:rPr>
        <w:t xml:space="preserve"> в пределах иных необходимых в соответствии с федеральными законами территорий.</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color w:val="000000" w:themeColor="text1"/>
        </w:rPr>
        <w:t>4. </w:t>
      </w:r>
      <w:r w:rsidRPr="00AB2CD6">
        <w:rPr>
          <w:rFonts w:ascii="Times New Roman" w:hAnsi="Times New Roman" w:cs="Times New Roman"/>
          <w:snapToGrid w:val="0"/>
          <w:color w:val="000000" w:themeColor="text1"/>
        </w:rPr>
        <w:t>Условием для принятия правовых актов о резервировании земельных участков для реализации муниципальных нужд является наличие утвержденных в установленном порядке:</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 </w:t>
      </w:r>
      <w:proofErr w:type="gramStart"/>
      <w:r w:rsidRPr="00AB2CD6">
        <w:rPr>
          <w:rFonts w:ascii="Times New Roman" w:hAnsi="Times New Roman" w:cs="Times New Roman"/>
          <w:snapToGrid w:val="0"/>
          <w:color w:val="000000" w:themeColor="text1"/>
        </w:rPr>
        <w:t>документов территориального планирования</w:t>
      </w:r>
      <w:proofErr w:type="gramEnd"/>
      <w:r w:rsidRPr="00AB2CD6">
        <w:rPr>
          <w:rFonts w:ascii="Times New Roman" w:hAnsi="Times New Roman" w:cs="Times New Roman"/>
          <w:snapToGrid w:val="0"/>
          <w:color w:val="000000" w:themeColor="text1"/>
        </w:rPr>
        <w:t xml:space="preserve"> отображающих зоны резервирования (зоны планируемого размещения объектов капитального строительства для реализации муниципальных нужд);</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 проектов планировки и проектов межевания в их составе, определяющих границы резервируемых земельных участков.</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snapToGrid w:val="0"/>
          <w:color w:val="000000" w:themeColor="text1"/>
        </w:rPr>
        <w:t xml:space="preserve">5. Принимаемый по основаниям, определенным законодательством, правовой акт о резервировании </w:t>
      </w:r>
      <w:r w:rsidRPr="00AB2CD6">
        <w:rPr>
          <w:rFonts w:ascii="Times New Roman" w:hAnsi="Times New Roman" w:cs="Times New Roman"/>
          <w:color w:val="000000" w:themeColor="text1"/>
        </w:rPr>
        <w:t>должен содержать:</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а) подтверждение того, что резервируемые земельные участки, предназначенные для объектов капитального строительства, при размещении которых допускается изъятие земельных участков, в том числе путем выкупа в соответствии с законодательством;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б) обоснование отсутствия других вариантов возможного расположения границ зон резервирования;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в) карту, отображающую границы резервирования земельных участков в соответствии с ранее утвержденным проектом планировки и проектом межевания в его составе;</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г) состав земель, подлежащих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 находящихся в их составе.</w:t>
      </w:r>
    </w:p>
    <w:p w:rsidR="00AB2CD6" w:rsidRPr="00AB2CD6" w:rsidRDefault="00AB2CD6" w:rsidP="00AB2CD6">
      <w:pPr>
        <w:spacing w:after="0" w:line="240" w:lineRule="auto"/>
        <w:ind w:firstLine="709"/>
        <w:jc w:val="both"/>
        <w:rPr>
          <w:rFonts w:ascii="Times New Roman" w:hAnsi="Times New Roman" w:cs="Times New Roman"/>
          <w:color w:val="000000" w:themeColor="text1"/>
          <w:highlight w:val="yellow"/>
        </w:rPr>
      </w:pP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Cs/>
          <w:color w:val="000000" w:themeColor="text1"/>
        </w:rPr>
        <w:t xml:space="preserve">6. Правовой </w:t>
      </w:r>
      <w:r w:rsidRPr="00AB2CD6">
        <w:rPr>
          <w:rFonts w:ascii="Times New Roman" w:hAnsi="Times New Roman" w:cs="Times New Roman"/>
          <w:snapToGrid w:val="0"/>
          <w:color w:val="000000" w:themeColor="text1"/>
        </w:rPr>
        <w:t xml:space="preserve">акт о резервировании </w:t>
      </w:r>
      <w:r w:rsidRPr="00AB2CD6">
        <w:rPr>
          <w:rFonts w:ascii="Times New Roman" w:hAnsi="Times New Roman" w:cs="Times New Roman"/>
          <w:color w:val="000000" w:themeColor="text1"/>
        </w:rPr>
        <w:t>предусматривает:</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срок резервирования;</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возможность выкупа зарезервированных земельных участков и иных объектов недвижимости по истечении срока резервирования;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 компенсации правообладателям земельных участков в случае непринятия решения об их выкупе по завершении срока резервирования.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7. Изъятие, выкуп, передача (продажа) земельных участков и недвижимости в </w:t>
      </w:r>
      <w:proofErr w:type="gramStart"/>
      <w:r w:rsidRPr="00AB2CD6">
        <w:rPr>
          <w:rFonts w:ascii="Times New Roman" w:hAnsi="Times New Roman" w:cs="Times New Roman"/>
          <w:color w:val="000000" w:themeColor="text1"/>
        </w:rPr>
        <w:t>населенных  пунктах</w:t>
      </w:r>
      <w:proofErr w:type="gramEnd"/>
      <w:r w:rsidRPr="00AB2CD6">
        <w:rPr>
          <w:rFonts w:ascii="Times New Roman" w:hAnsi="Times New Roman" w:cs="Times New Roman"/>
          <w:color w:val="000000" w:themeColor="text1"/>
        </w:rPr>
        <w:t xml:space="preserve"> для градостроительной инвестиционной и хозяйственной деятельности осуществляется администрацией МО «Кошехабльский район».</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pStyle w:val="3"/>
        <w:spacing w:before="0" w:line="240" w:lineRule="auto"/>
        <w:ind w:firstLine="709"/>
        <w:jc w:val="both"/>
        <w:rPr>
          <w:rFonts w:ascii="Times New Roman" w:hAnsi="Times New Roman" w:cs="Times New Roman"/>
          <w:color w:val="000000" w:themeColor="text1"/>
        </w:rPr>
      </w:pPr>
      <w:bookmarkStart w:id="107" w:name="_Toc236027301"/>
      <w:bookmarkStart w:id="108" w:name="_Toc236027367"/>
      <w:bookmarkStart w:id="109" w:name="_Toc236027433"/>
      <w:bookmarkStart w:id="110" w:name="_Toc236027499"/>
      <w:bookmarkStart w:id="111" w:name="_Toc236622302"/>
      <w:bookmarkStart w:id="112" w:name="_Toc236622399"/>
      <w:bookmarkStart w:id="113" w:name="_Toc237656629"/>
      <w:bookmarkStart w:id="114" w:name="_Toc260040854"/>
      <w:r w:rsidRPr="00AB2CD6">
        <w:rPr>
          <w:rFonts w:ascii="Times New Roman" w:hAnsi="Times New Roman" w:cs="Times New Roman"/>
          <w:color w:val="000000" w:themeColor="text1"/>
        </w:rPr>
        <w:t>Глава 4.</w:t>
      </w:r>
      <w:bookmarkEnd w:id="107"/>
      <w:bookmarkEnd w:id="108"/>
      <w:bookmarkEnd w:id="109"/>
      <w:bookmarkEnd w:id="110"/>
      <w:bookmarkEnd w:id="111"/>
      <w:bookmarkEnd w:id="112"/>
      <w:bookmarkEnd w:id="113"/>
      <w:bookmarkEnd w:id="114"/>
      <w:r w:rsidRPr="00AB2CD6">
        <w:rPr>
          <w:rFonts w:ascii="Times New Roman" w:hAnsi="Times New Roman" w:cs="Times New Roman"/>
          <w:color w:val="000000" w:themeColor="text1"/>
        </w:rPr>
        <w:t>Строительные изменения недвижимости</w:t>
      </w:r>
    </w:p>
    <w:p w:rsidR="00AB2CD6" w:rsidRPr="00AB2CD6" w:rsidRDefault="00AB2CD6" w:rsidP="00AB2CD6">
      <w:pPr>
        <w:shd w:val="clear" w:color="auto" w:fill="FFFFFF"/>
        <w:tabs>
          <w:tab w:val="left" w:pos="871"/>
        </w:tabs>
        <w:spacing w:after="0" w:line="240" w:lineRule="auto"/>
        <w:ind w:firstLine="709"/>
        <w:jc w:val="both"/>
        <w:rPr>
          <w:rFonts w:ascii="Times New Roman" w:hAnsi="Times New Roman" w:cs="Times New Roman"/>
          <w:b/>
          <w:color w:val="000000" w:themeColor="text1"/>
          <w:highlight w:val="yellow"/>
        </w:rPr>
      </w:pPr>
    </w:p>
    <w:p w:rsidR="00AB2CD6" w:rsidRPr="00AB2CD6" w:rsidRDefault="00AB2CD6" w:rsidP="00AB2CD6">
      <w:pPr>
        <w:pStyle w:val="4"/>
        <w:spacing w:before="0" w:after="0"/>
        <w:ind w:firstLine="709"/>
        <w:jc w:val="both"/>
        <w:rPr>
          <w:rFonts w:ascii="Times New Roman" w:hAnsi="Times New Roman"/>
          <w:b w:val="0"/>
          <w:color w:val="000000" w:themeColor="text1"/>
        </w:rPr>
      </w:pPr>
      <w:bookmarkStart w:id="115" w:name="_Toc236027303"/>
      <w:bookmarkStart w:id="116" w:name="_Toc236027369"/>
      <w:bookmarkStart w:id="117" w:name="_Toc236027435"/>
      <w:bookmarkStart w:id="118" w:name="_Toc236027501"/>
      <w:bookmarkStart w:id="119" w:name="_Toc236622304"/>
      <w:bookmarkStart w:id="120" w:name="_Toc236622401"/>
      <w:bookmarkStart w:id="121" w:name="_Toc237656631"/>
      <w:bookmarkStart w:id="122" w:name="_Toc260040856"/>
      <w:r w:rsidRPr="00AB2CD6">
        <w:rPr>
          <w:rFonts w:ascii="Times New Roman" w:hAnsi="Times New Roman"/>
          <w:color w:val="000000" w:themeColor="text1"/>
        </w:rPr>
        <w:t>Статья 12. Право на строительные изменения недвижимости и основание для его реализации. Виды строительных изменений недвижимости</w:t>
      </w:r>
      <w:bookmarkEnd w:id="115"/>
      <w:bookmarkEnd w:id="116"/>
      <w:bookmarkEnd w:id="117"/>
      <w:bookmarkEnd w:id="118"/>
      <w:bookmarkEnd w:id="119"/>
      <w:bookmarkEnd w:id="120"/>
      <w:bookmarkEnd w:id="121"/>
      <w:bookmarkEnd w:id="122"/>
    </w:p>
    <w:p w:rsidR="00AB2CD6" w:rsidRPr="00AB2CD6" w:rsidRDefault="00AB2CD6" w:rsidP="00AB2CD6">
      <w:pPr>
        <w:shd w:val="clear" w:color="auto" w:fill="FFFFFF"/>
        <w:spacing w:after="0" w:line="240" w:lineRule="auto"/>
        <w:ind w:firstLine="709"/>
        <w:jc w:val="both"/>
        <w:rPr>
          <w:rFonts w:ascii="Times New Roman" w:hAnsi="Times New Roman" w:cs="Times New Roman"/>
          <w:bCs/>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w:t>
      </w:r>
      <w:r w:rsidRPr="00AB2CD6">
        <w:rPr>
          <w:rFonts w:ascii="Times New Roman" w:hAnsi="Times New Roman" w:cs="Times New Roman"/>
          <w:color w:val="000000" w:themeColor="text1"/>
        </w:rPr>
        <w:lastRenderedPageBreak/>
        <w:t>15 настоящих Правил. Исключения составляют случаи, определенные градостроительным законодательством и в соответствии с ним - частью 3 настоящей статьи.</w:t>
      </w:r>
    </w:p>
    <w:p w:rsidR="00AB2CD6" w:rsidRPr="00AB2CD6" w:rsidRDefault="00AB2CD6" w:rsidP="00AB2CD6">
      <w:pPr>
        <w:shd w:val="clear" w:color="auto" w:fill="FFFFFF"/>
        <w:spacing w:after="0" w:line="240" w:lineRule="auto"/>
        <w:ind w:firstLine="709"/>
        <w:jc w:val="both"/>
        <w:rPr>
          <w:rFonts w:ascii="Times New Roman" w:hAnsi="Times New Roman" w:cs="Times New Roman"/>
          <w:bCs/>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2. Строительные изменения недвижимости подразделяются на изменения, для которых:</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не требуется разрешения на строительство;</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требуется разрешение на строительство.</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3. Выдача разрешения на строительство не требуется в случае:</w:t>
      </w:r>
    </w:p>
    <w:p w:rsidR="00AB2CD6" w:rsidRPr="00AB2CD6" w:rsidRDefault="00AB2CD6" w:rsidP="00AB2CD6">
      <w:pPr>
        <w:pStyle w:val="ConsPlusNormal"/>
        <w:widowControl/>
        <w:ind w:firstLine="709"/>
        <w:jc w:val="both"/>
        <w:rPr>
          <w:rFonts w:ascii="Times New Roman" w:hAnsi="Times New Roman"/>
          <w:color w:val="000000" w:themeColor="text1"/>
          <w:sz w:val="22"/>
          <w:szCs w:val="22"/>
        </w:rPr>
      </w:pPr>
      <w:r w:rsidRPr="00AB2CD6">
        <w:rPr>
          <w:rFonts w:ascii="Times New Roman" w:hAnsi="Times New Roman"/>
          <w:color w:val="000000" w:themeColor="text1"/>
          <w:sz w:val="22"/>
          <w:szCs w:val="22"/>
        </w:rPr>
        <w:t xml:space="preserve">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 </w:t>
      </w:r>
    </w:p>
    <w:p w:rsidR="00AB2CD6" w:rsidRPr="00AB2CD6" w:rsidRDefault="00AB2CD6" w:rsidP="00AB2CD6">
      <w:pPr>
        <w:pStyle w:val="ConsPlusNormal"/>
        <w:widowControl/>
        <w:ind w:firstLine="709"/>
        <w:jc w:val="both"/>
        <w:rPr>
          <w:rFonts w:ascii="Times New Roman" w:hAnsi="Times New Roman"/>
          <w:color w:val="000000" w:themeColor="text1"/>
          <w:sz w:val="22"/>
          <w:szCs w:val="22"/>
        </w:rPr>
      </w:pPr>
      <w:r w:rsidRPr="00AB2CD6">
        <w:rPr>
          <w:rFonts w:ascii="Times New Roman" w:hAnsi="Times New Roman"/>
          <w:color w:val="000000" w:themeColor="text1"/>
          <w:sz w:val="22"/>
          <w:szCs w:val="22"/>
        </w:rPr>
        <w:t>2) строительства реконструкции объектов, не являющихся объектами капитального строительства (киосков, навесов и других);</w:t>
      </w:r>
    </w:p>
    <w:p w:rsidR="00AB2CD6" w:rsidRPr="00AB2CD6" w:rsidRDefault="00AB2CD6" w:rsidP="00AB2CD6">
      <w:pPr>
        <w:pStyle w:val="ConsPlusNormal"/>
        <w:widowControl/>
        <w:ind w:firstLine="709"/>
        <w:jc w:val="both"/>
        <w:rPr>
          <w:rFonts w:ascii="Times New Roman" w:hAnsi="Times New Roman"/>
          <w:color w:val="000000" w:themeColor="text1"/>
          <w:sz w:val="22"/>
          <w:szCs w:val="22"/>
        </w:rPr>
      </w:pPr>
      <w:r w:rsidRPr="00AB2CD6">
        <w:rPr>
          <w:rFonts w:ascii="Times New Roman" w:hAnsi="Times New Roman"/>
          <w:color w:val="000000" w:themeColor="text1"/>
          <w:sz w:val="22"/>
          <w:szCs w:val="22"/>
        </w:rPr>
        <w:t>3) строительства на земельном участке строений и сооружений вспомогательного использования; как капитального, так и некапитального характера, если такие строения и сооружения определены правилами землепользования и застройки в качестве вспомогательных видов разрешенного использования (сараи, бани, летние кухни, иные надворные постройки, теплицы, парники и другие строения, сооружения);</w:t>
      </w:r>
    </w:p>
    <w:p w:rsidR="00AB2CD6" w:rsidRPr="00AB2CD6" w:rsidRDefault="00AB2CD6" w:rsidP="00AB2CD6">
      <w:pPr>
        <w:pStyle w:val="ConsPlusNormal"/>
        <w:widowControl/>
        <w:ind w:firstLine="709"/>
        <w:jc w:val="both"/>
        <w:rPr>
          <w:rFonts w:ascii="Times New Roman" w:hAnsi="Times New Roman"/>
          <w:color w:val="000000" w:themeColor="text1"/>
          <w:sz w:val="22"/>
          <w:szCs w:val="22"/>
        </w:rPr>
      </w:pPr>
      <w:r w:rsidRPr="00AB2CD6">
        <w:rPr>
          <w:rFonts w:ascii="Times New Roman" w:hAnsi="Times New Roman"/>
          <w:color w:val="000000" w:themeColor="text1"/>
          <w:sz w:val="22"/>
          <w:szCs w:val="22"/>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AB2CD6" w:rsidRPr="00AB2CD6" w:rsidRDefault="00AB2CD6" w:rsidP="00AB2CD6">
      <w:pPr>
        <w:pStyle w:val="ConsPlusNormal"/>
        <w:ind w:firstLine="709"/>
        <w:jc w:val="both"/>
        <w:rPr>
          <w:rFonts w:ascii="Times New Roman" w:hAnsi="Times New Roman"/>
          <w:color w:val="000000" w:themeColor="text1"/>
          <w:sz w:val="22"/>
          <w:szCs w:val="22"/>
        </w:rPr>
      </w:pPr>
      <w:r w:rsidRPr="00AB2CD6">
        <w:rPr>
          <w:rFonts w:ascii="Times New Roman" w:hAnsi="Times New Roman"/>
          <w:color w:val="000000" w:themeColor="text1"/>
          <w:sz w:val="22"/>
          <w:szCs w:val="22"/>
        </w:rPr>
        <w:t>4.1) капитального ремонта объектов капитального строительства;</w:t>
      </w:r>
    </w:p>
    <w:p w:rsidR="00AB2CD6" w:rsidRPr="00AB2CD6" w:rsidRDefault="00AB2CD6" w:rsidP="00AB2CD6">
      <w:pPr>
        <w:pStyle w:val="ConsPlusNormal"/>
        <w:widowControl/>
        <w:ind w:firstLine="709"/>
        <w:jc w:val="both"/>
        <w:rPr>
          <w:rFonts w:ascii="Times New Roman" w:hAnsi="Times New Roman"/>
          <w:color w:val="000000" w:themeColor="text1"/>
          <w:sz w:val="22"/>
          <w:szCs w:val="22"/>
        </w:rPr>
      </w:pPr>
      <w:r w:rsidRPr="00AB2CD6">
        <w:rPr>
          <w:rFonts w:ascii="Times New Roman" w:hAnsi="Times New Roman"/>
          <w:color w:val="000000" w:themeColor="text1"/>
          <w:sz w:val="22"/>
          <w:szCs w:val="22"/>
        </w:rPr>
        <w:t>5) иных случаях, если в соответствии с Градостроительным Кодексом РФ, законодательством Республики Адыгея о градостроительной деятельности получение разрешения на строительство не требуется.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уполномоченного органа о том, что планируемые ими действия не требуют разрешения на строительство, в порядке, определенном муниципальным нормативным правовым актом.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Не требуется получения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выбираемый правообладателем недвижимости вид разрешенного использования обозначен в списках разрешенного строительства как основной или вспомогательный (для соответствующей территориальной зоны, обозначенной на карте градостроительного зонирования);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w:t>
      </w:r>
      <w:proofErr w:type="spellStart"/>
      <w:r w:rsidRPr="00AB2CD6">
        <w:rPr>
          <w:rFonts w:ascii="Times New Roman" w:hAnsi="Times New Roman" w:cs="Times New Roman"/>
          <w:color w:val="000000" w:themeColor="text1"/>
        </w:rPr>
        <w:t>эпидемиологическойи</w:t>
      </w:r>
      <w:proofErr w:type="spellEnd"/>
      <w:r w:rsidRPr="00AB2CD6">
        <w:rPr>
          <w:rFonts w:ascii="Times New Roman" w:hAnsi="Times New Roman" w:cs="Times New Roman"/>
          <w:color w:val="000000" w:themeColor="text1"/>
        </w:rPr>
        <w:t xml:space="preserve"> т.д.).</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Законами и иными нормативными правовыми актами Российской Федерации и Республики Адыгея может быть установлен дополнительный перечень случаев и объектов, для которых не требуется получение разрешения на строительство.</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15 настоящих Правил.</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pStyle w:val="4"/>
        <w:spacing w:before="0" w:after="0"/>
        <w:ind w:firstLine="709"/>
        <w:jc w:val="both"/>
        <w:rPr>
          <w:rFonts w:ascii="Times New Roman" w:hAnsi="Times New Roman"/>
          <w:b w:val="0"/>
          <w:color w:val="000000" w:themeColor="text1"/>
        </w:rPr>
      </w:pPr>
      <w:bookmarkStart w:id="123" w:name="_Toc236027304"/>
      <w:bookmarkStart w:id="124" w:name="_Toc236027370"/>
      <w:bookmarkStart w:id="125" w:name="_Toc236027436"/>
      <w:bookmarkStart w:id="126" w:name="_Toc236027502"/>
      <w:bookmarkStart w:id="127" w:name="_Toc236622305"/>
      <w:bookmarkStart w:id="128" w:name="_Toc236622402"/>
      <w:bookmarkStart w:id="129" w:name="_Toc237656632"/>
      <w:bookmarkStart w:id="130" w:name="_Toc260040857"/>
      <w:r w:rsidRPr="00AB2CD6">
        <w:rPr>
          <w:rFonts w:ascii="Times New Roman" w:hAnsi="Times New Roman"/>
          <w:color w:val="000000" w:themeColor="text1"/>
        </w:rPr>
        <w:t>Статья 13. Подготовка проектной документации</w:t>
      </w:r>
      <w:bookmarkEnd w:id="123"/>
      <w:bookmarkEnd w:id="124"/>
      <w:bookmarkEnd w:id="125"/>
      <w:bookmarkEnd w:id="126"/>
      <w:bookmarkEnd w:id="127"/>
      <w:bookmarkEnd w:id="128"/>
      <w:bookmarkEnd w:id="129"/>
      <w:bookmarkEnd w:id="130"/>
    </w:p>
    <w:p w:rsidR="00AB2CD6" w:rsidRPr="00AB2CD6" w:rsidRDefault="00AB2CD6" w:rsidP="00AB2CD6">
      <w:pPr>
        <w:shd w:val="clear" w:color="auto" w:fill="FFFFFF"/>
        <w:spacing w:after="0" w:line="240" w:lineRule="auto"/>
        <w:ind w:firstLine="709"/>
        <w:jc w:val="both"/>
        <w:rPr>
          <w:rFonts w:ascii="Times New Roman" w:hAnsi="Times New Roman" w:cs="Times New Roman"/>
          <w:b/>
          <w:bCs/>
          <w:color w:val="000000" w:themeColor="text1"/>
          <w:highlight w:val="yellow"/>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1. Проектная документация – документация, содержащая текстовые и графические материалы, определяющие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 xml:space="preserve">2.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w:t>
      </w:r>
      <w:r w:rsidRPr="00AB2CD6">
        <w:rPr>
          <w:rFonts w:ascii="Times New Roman" w:hAnsi="Times New Roman" w:cs="Times New Roman"/>
          <w:snapToGrid w:val="0"/>
          <w:color w:val="000000" w:themeColor="text1"/>
        </w:rPr>
        <w:lastRenderedPageBreak/>
        <w:t>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Отношения между застройщиками (заказчиками) и исполнителями регулируются гражданским законодательством.</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 xml:space="preserve">3. 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 </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snapToGrid w:val="0"/>
          <w:color w:val="000000" w:themeColor="text1"/>
        </w:rPr>
        <w:t>4. </w:t>
      </w:r>
      <w:r w:rsidRPr="00AB2CD6">
        <w:rPr>
          <w:rFonts w:ascii="Times New Roman" w:hAnsi="Times New Roman" w:cs="Times New Roman"/>
          <w:color w:val="000000" w:themeColor="text1"/>
        </w:rPr>
        <w:t xml:space="preserve">Для подготовки проектной документации выполняются инженерные изыскания в порядке, определенном статьей 47 </w:t>
      </w:r>
      <w:proofErr w:type="spellStart"/>
      <w:r w:rsidRPr="00AB2CD6">
        <w:rPr>
          <w:rFonts w:ascii="Times New Roman" w:hAnsi="Times New Roman" w:cs="Times New Roman"/>
          <w:color w:val="000000" w:themeColor="text1"/>
        </w:rPr>
        <w:t>ГрК</w:t>
      </w:r>
      <w:proofErr w:type="spellEnd"/>
      <w:r w:rsidRPr="00AB2CD6">
        <w:rPr>
          <w:rFonts w:ascii="Times New Roman" w:hAnsi="Times New Roman" w:cs="Times New Roman"/>
          <w:color w:val="000000" w:themeColor="text1"/>
        </w:rPr>
        <w:t xml:space="preserve"> РФ.</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 xml:space="preserve">5. Состав проектной документации объектов капитального строительства, за </w:t>
      </w:r>
      <w:proofErr w:type="gramStart"/>
      <w:r w:rsidRPr="00AB2CD6">
        <w:rPr>
          <w:rFonts w:ascii="Times New Roman" w:hAnsi="Times New Roman" w:cs="Times New Roman"/>
          <w:snapToGrid w:val="0"/>
          <w:color w:val="000000" w:themeColor="text1"/>
        </w:rPr>
        <w:t>исключением  проектной</w:t>
      </w:r>
      <w:proofErr w:type="gramEnd"/>
      <w:r w:rsidRPr="00AB2CD6">
        <w:rPr>
          <w:rFonts w:ascii="Times New Roman" w:hAnsi="Times New Roman" w:cs="Times New Roman"/>
          <w:snapToGrid w:val="0"/>
          <w:color w:val="000000" w:themeColor="text1"/>
        </w:rPr>
        <w:t xml:space="preserve"> документации линейных объектов определен статьей 48 частью 12 </w:t>
      </w:r>
      <w:proofErr w:type="spellStart"/>
      <w:r w:rsidRPr="00AB2CD6">
        <w:rPr>
          <w:rFonts w:ascii="Times New Roman" w:hAnsi="Times New Roman" w:cs="Times New Roman"/>
          <w:snapToGrid w:val="0"/>
          <w:color w:val="000000" w:themeColor="text1"/>
        </w:rPr>
        <w:t>ГрК</w:t>
      </w:r>
      <w:proofErr w:type="spellEnd"/>
      <w:r w:rsidRPr="00AB2CD6">
        <w:rPr>
          <w:rFonts w:ascii="Times New Roman" w:hAnsi="Times New Roman" w:cs="Times New Roman"/>
          <w:snapToGrid w:val="0"/>
          <w:color w:val="000000" w:themeColor="text1"/>
        </w:rPr>
        <w:t xml:space="preserve"> РФ. </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6. В соответствии с частью 3 статьи 48 </w:t>
      </w:r>
      <w:proofErr w:type="spellStart"/>
      <w:r w:rsidRPr="00AB2CD6">
        <w:rPr>
          <w:rFonts w:ascii="Times New Roman" w:hAnsi="Times New Roman" w:cs="Times New Roman"/>
          <w:color w:val="000000" w:themeColor="text1"/>
        </w:rPr>
        <w:t>ГрК</w:t>
      </w:r>
      <w:proofErr w:type="spellEnd"/>
      <w:r w:rsidRPr="00AB2CD6">
        <w:rPr>
          <w:rFonts w:ascii="Times New Roman" w:hAnsi="Times New Roman" w:cs="Times New Roman"/>
          <w:color w:val="000000" w:themeColor="text1"/>
        </w:rPr>
        <w:t xml:space="preserve"> РФ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7. Проектная документация разрабатывается в соответствии с:</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 результатами инженерных изысканий;</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color w:val="000000" w:themeColor="text1"/>
        </w:rPr>
        <w:t xml:space="preserve">8. Проектная документация утверждается застройщиком или заказчиком. </w:t>
      </w:r>
      <w:r w:rsidRPr="00AB2CD6">
        <w:rPr>
          <w:rFonts w:ascii="Times New Roman" w:hAnsi="Times New Roman" w:cs="Times New Roman"/>
          <w:snapToGrid w:val="0"/>
          <w:color w:val="000000" w:themeColor="text1"/>
        </w:rPr>
        <w:t xml:space="preserve"> В случаях, предусмотренных статьей 49 </w:t>
      </w:r>
      <w:proofErr w:type="spellStart"/>
      <w:r w:rsidRPr="00AB2CD6">
        <w:rPr>
          <w:rFonts w:ascii="Times New Roman" w:hAnsi="Times New Roman" w:cs="Times New Roman"/>
          <w:snapToGrid w:val="0"/>
          <w:color w:val="000000" w:themeColor="text1"/>
        </w:rPr>
        <w:t>ГрК</w:t>
      </w:r>
      <w:proofErr w:type="spellEnd"/>
      <w:r w:rsidRPr="00AB2CD6">
        <w:rPr>
          <w:rFonts w:ascii="Times New Roman" w:hAnsi="Times New Roman" w:cs="Times New Roman"/>
          <w:snapToGrid w:val="0"/>
          <w:color w:val="000000" w:themeColor="text1"/>
        </w:rPr>
        <w:t xml:space="preserve"> РФ, застройщик или заказчик до утверждения проектной документации направляет ее на государственную экспертизу.</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9. Утвержденная проектная документация, в составе других документов, является основанием для выдачи разрешения на строительство.</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b/>
          <w:bCs/>
          <w:color w:val="000000" w:themeColor="text1"/>
        </w:rPr>
      </w:pPr>
      <w:bookmarkStart w:id="131" w:name="_Toc236027305"/>
      <w:bookmarkStart w:id="132" w:name="_Toc236027371"/>
      <w:bookmarkStart w:id="133" w:name="_Toc236027437"/>
      <w:bookmarkStart w:id="134" w:name="_Toc236027503"/>
      <w:bookmarkStart w:id="135" w:name="_Toc236622306"/>
      <w:bookmarkStart w:id="136" w:name="_Toc236622403"/>
      <w:bookmarkStart w:id="137" w:name="_Toc237656633"/>
      <w:bookmarkStart w:id="138" w:name="_Toc260040858"/>
      <w:r w:rsidRPr="00AB2CD6">
        <w:rPr>
          <w:rFonts w:ascii="Times New Roman" w:hAnsi="Times New Roman" w:cs="Times New Roman"/>
          <w:b/>
          <w:bCs/>
          <w:color w:val="000000" w:themeColor="text1"/>
        </w:rPr>
        <w:t xml:space="preserve">Статья 14. Государственная экспертиза проектной документации и результатов инженерных изысканий </w:t>
      </w:r>
    </w:p>
    <w:p w:rsidR="00AB2CD6" w:rsidRPr="00AB2CD6" w:rsidRDefault="00AB2CD6" w:rsidP="00AB2CD6">
      <w:pPr>
        <w:spacing w:after="0" w:line="240" w:lineRule="auto"/>
        <w:ind w:firstLine="709"/>
        <w:jc w:val="both"/>
        <w:rPr>
          <w:rFonts w:ascii="Times New Roman" w:hAnsi="Times New Roman" w:cs="Times New Roman"/>
          <w:b/>
          <w:bCs/>
          <w:color w:val="000000" w:themeColor="text1"/>
        </w:rPr>
      </w:pPr>
    </w:p>
    <w:p w:rsidR="00AB2CD6" w:rsidRPr="00AB2CD6" w:rsidRDefault="00AB2CD6" w:rsidP="00AB2CD6">
      <w:pPr>
        <w:pStyle w:val="ConsPlusNormal"/>
        <w:widowControl/>
        <w:ind w:firstLine="709"/>
        <w:jc w:val="both"/>
        <w:rPr>
          <w:rFonts w:ascii="Times New Roman" w:hAnsi="Times New Roman"/>
          <w:color w:val="000000" w:themeColor="text1"/>
          <w:sz w:val="22"/>
          <w:szCs w:val="22"/>
        </w:rPr>
      </w:pPr>
      <w:r w:rsidRPr="00AB2CD6">
        <w:rPr>
          <w:rFonts w:ascii="Times New Roman" w:hAnsi="Times New Roman"/>
          <w:color w:val="000000" w:themeColor="text1"/>
          <w:sz w:val="22"/>
          <w:szCs w:val="22"/>
        </w:rPr>
        <w:t xml:space="preserve">1. Порядок организации государственной экспертизы документации устанавливается </w:t>
      </w:r>
      <w:proofErr w:type="spellStart"/>
      <w:r w:rsidRPr="00AB2CD6">
        <w:rPr>
          <w:rFonts w:ascii="Times New Roman" w:hAnsi="Times New Roman"/>
          <w:color w:val="000000" w:themeColor="text1"/>
          <w:sz w:val="22"/>
          <w:szCs w:val="22"/>
        </w:rPr>
        <w:t>ГрК</w:t>
      </w:r>
      <w:proofErr w:type="spellEnd"/>
      <w:r w:rsidRPr="00AB2CD6">
        <w:rPr>
          <w:rFonts w:ascii="Times New Roman" w:hAnsi="Times New Roman"/>
          <w:color w:val="000000" w:themeColor="text1"/>
          <w:sz w:val="22"/>
          <w:szCs w:val="22"/>
        </w:rPr>
        <w:t xml:space="preserve"> РФ и нормативными правовыми актами Правительства Российской Федерации.</w:t>
      </w:r>
    </w:p>
    <w:p w:rsidR="00AB2CD6" w:rsidRPr="00AB2CD6" w:rsidRDefault="00AB2CD6" w:rsidP="00AB2CD6">
      <w:pPr>
        <w:pStyle w:val="ConsPlusNormal"/>
        <w:widowControl/>
        <w:ind w:firstLine="709"/>
        <w:jc w:val="both"/>
        <w:rPr>
          <w:rFonts w:ascii="Times New Roman" w:hAnsi="Times New Roman"/>
          <w:color w:val="000000" w:themeColor="text1"/>
          <w:sz w:val="22"/>
          <w:szCs w:val="22"/>
        </w:rPr>
      </w:pPr>
    </w:p>
    <w:p w:rsidR="00AB2CD6" w:rsidRPr="00AB2CD6" w:rsidRDefault="00AB2CD6" w:rsidP="00AB2CD6">
      <w:pPr>
        <w:pStyle w:val="ConsPlusNormal"/>
        <w:widowControl/>
        <w:ind w:firstLine="709"/>
        <w:jc w:val="both"/>
        <w:rPr>
          <w:rFonts w:ascii="Times New Roman" w:hAnsi="Times New Roman"/>
          <w:color w:val="000000" w:themeColor="text1"/>
          <w:sz w:val="22"/>
          <w:szCs w:val="22"/>
        </w:rPr>
      </w:pPr>
      <w:r w:rsidRPr="00AB2CD6">
        <w:rPr>
          <w:rFonts w:ascii="Times New Roman" w:hAnsi="Times New Roman"/>
          <w:color w:val="000000" w:themeColor="text1"/>
          <w:sz w:val="22"/>
          <w:szCs w:val="22"/>
        </w:rPr>
        <w:t>2. Государственной экспертизе подлежат:</w:t>
      </w:r>
    </w:p>
    <w:p w:rsidR="00AB2CD6" w:rsidRPr="00AB2CD6" w:rsidRDefault="00AB2CD6" w:rsidP="00AB2CD6">
      <w:pPr>
        <w:pStyle w:val="ConsPlusNormal"/>
        <w:widowControl/>
        <w:ind w:firstLine="709"/>
        <w:jc w:val="both"/>
        <w:rPr>
          <w:rFonts w:ascii="Times New Roman" w:hAnsi="Times New Roman"/>
          <w:color w:val="000000" w:themeColor="text1"/>
          <w:sz w:val="22"/>
          <w:szCs w:val="22"/>
        </w:rPr>
      </w:pPr>
      <w:r w:rsidRPr="00AB2CD6">
        <w:rPr>
          <w:rFonts w:ascii="Times New Roman" w:hAnsi="Times New Roman"/>
          <w:color w:val="000000" w:themeColor="text1"/>
          <w:sz w:val="22"/>
          <w:szCs w:val="22"/>
        </w:rPr>
        <w:t xml:space="preserve">1) проектная документация на строительство, реконструкцию и капитальный ремонт объектов капитального строительства независимо от источников финансирования, видов собственности и принадлежности, за исключением объектов, отнесенных </w:t>
      </w:r>
      <w:proofErr w:type="spellStart"/>
      <w:r w:rsidRPr="00AB2CD6">
        <w:rPr>
          <w:rFonts w:ascii="Times New Roman" w:hAnsi="Times New Roman"/>
          <w:color w:val="000000" w:themeColor="text1"/>
          <w:sz w:val="22"/>
          <w:szCs w:val="22"/>
        </w:rPr>
        <w:t>ГрК</w:t>
      </w:r>
      <w:proofErr w:type="spellEnd"/>
      <w:r w:rsidRPr="00AB2CD6">
        <w:rPr>
          <w:rFonts w:ascii="Times New Roman" w:hAnsi="Times New Roman"/>
          <w:color w:val="000000" w:themeColor="text1"/>
          <w:sz w:val="22"/>
          <w:szCs w:val="22"/>
        </w:rPr>
        <w:t xml:space="preserve"> РФ к компетенции федеральных органов исполнительной власти и в отношении которых государственная экспертиза не проводится; </w:t>
      </w:r>
    </w:p>
    <w:p w:rsidR="00AB2CD6" w:rsidRPr="00AB2CD6" w:rsidRDefault="00AB2CD6" w:rsidP="00AB2CD6">
      <w:pPr>
        <w:pStyle w:val="ConsPlusNormal"/>
        <w:widowControl/>
        <w:ind w:firstLine="709"/>
        <w:jc w:val="both"/>
        <w:rPr>
          <w:rFonts w:ascii="Times New Roman" w:hAnsi="Times New Roman"/>
          <w:color w:val="000000" w:themeColor="text1"/>
          <w:sz w:val="22"/>
          <w:szCs w:val="22"/>
        </w:rPr>
      </w:pPr>
      <w:r w:rsidRPr="00AB2CD6">
        <w:rPr>
          <w:rFonts w:ascii="Times New Roman" w:hAnsi="Times New Roman"/>
          <w:color w:val="000000" w:themeColor="text1"/>
          <w:sz w:val="22"/>
          <w:szCs w:val="22"/>
        </w:rPr>
        <w:t>2) результаты инженерных изысканий в случаях, установленных федеральным законодательством;</w:t>
      </w:r>
    </w:p>
    <w:p w:rsidR="00AB2CD6" w:rsidRPr="00AB2CD6" w:rsidRDefault="00AB2CD6" w:rsidP="00AB2CD6">
      <w:pPr>
        <w:pStyle w:val="ConsPlusNormal"/>
        <w:widowControl/>
        <w:ind w:firstLine="709"/>
        <w:jc w:val="both"/>
        <w:rPr>
          <w:rFonts w:ascii="Times New Roman" w:hAnsi="Times New Roman"/>
          <w:color w:val="000000" w:themeColor="text1"/>
          <w:sz w:val="22"/>
          <w:szCs w:val="22"/>
        </w:rPr>
      </w:pPr>
      <w:r w:rsidRPr="00AB2CD6">
        <w:rPr>
          <w:rFonts w:ascii="Times New Roman" w:hAnsi="Times New Roman"/>
          <w:color w:val="000000" w:themeColor="text1"/>
          <w:sz w:val="22"/>
          <w:szCs w:val="22"/>
        </w:rPr>
        <w:t xml:space="preserve">3) оценка соответствия сметной стоимости объектов капитального строительства, реконструкции, капитального ремонта, финансируемых за счет средств областного бюджета, нормативам в области сметного нормирования и ценообразования проводится одновременно с проведением государственной экспертизы проектной документации соответствующего объекта капитального строительства. </w:t>
      </w:r>
    </w:p>
    <w:p w:rsidR="00AB2CD6" w:rsidRPr="00AB2CD6" w:rsidRDefault="00AB2CD6" w:rsidP="00AB2CD6">
      <w:pPr>
        <w:pStyle w:val="ConsPlusNormal"/>
        <w:widowControl/>
        <w:ind w:firstLine="709"/>
        <w:jc w:val="both"/>
        <w:rPr>
          <w:rFonts w:ascii="Times New Roman" w:hAnsi="Times New Roman"/>
          <w:color w:val="000000" w:themeColor="text1"/>
          <w:sz w:val="22"/>
          <w:szCs w:val="22"/>
        </w:rPr>
      </w:pPr>
    </w:p>
    <w:p w:rsidR="00AB2CD6" w:rsidRPr="00AB2CD6" w:rsidRDefault="00AB2CD6" w:rsidP="00AB2CD6">
      <w:pPr>
        <w:spacing w:after="0" w:line="240" w:lineRule="auto"/>
        <w:ind w:right="24" w:firstLine="709"/>
        <w:jc w:val="both"/>
        <w:rPr>
          <w:rFonts w:ascii="Times New Roman" w:hAnsi="Times New Roman" w:cs="Times New Roman"/>
          <w:bCs/>
          <w:color w:val="000000" w:themeColor="text1"/>
        </w:rPr>
      </w:pPr>
      <w:r w:rsidRPr="00AB2CD6">
        <w:rPr>
          <w:rFonts w:ascii="Times New Roman" w:hAnsi="Times New Roman" w:cs="Times New Roman"/>
          <w:bCs/>
          <w:color w:val="000000" w:themeColor="text1"/>
        </w:rPr>
        <w:t>3. В соответствии с Градостроительным кодексом государственная экспертиза проектной документации всех видов (включая государственную историко-культурную экспертизу) проводится, органом исполнительной власти Республики Адыгея, уполномоченными на проведение государственной экспертизы проектной документации, или подведомственными указанным органам государственными учреждениями.</w:t>
      </w:r>
    </w:p>
    <w:p w:rsidR="00AB2CD6" w:rsidRPr="00AB2CD6" w:rsidRDefault="00AB2CD6" w:rsidP="00AB2CD6">
      <w:pPr>
        <w:spacing w:after="0" w:line="240" w:lineRule="auto"/>
        <w:ind w:right="24" w:firstLine="709"/>
        <w:jc w:val="both"/>
        <w:rPr>
          <w:rFonts w:ascii="Times New Roman" w:hAnsi="Times New Roman" w:cs="Times New Roman"/>
          <w:bCs/>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4. Проектная документация представляется на государственную экспертизу в объеме, необходимом для оценки проектных решений в части обеспечения безопасности жизни и здоровья людей, надежности возводимых зданий и сооружений, соответствия утвержденной градостроительной документации и техническим регламентам.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5. Утвержденная проектная документация, в составе других документов, является основанием для выдачи разрешения на строительство.</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right="24" w:firstLine="709"/>
        <w:jc w:val="both"/>
        <w:rPr>
          <w:rFonts w:ascii="Times New Roman" w:hAnsi="Times New Roman" w:cs="Times New Roman"/>
          <w:bCs/>
          <w:color w:val="000000" w:themeColor="text1"/>
        </w:rPr>
      </w:pPr>
      <w:r w:rsidRPr="00AB2CD6">
        <w:rPr>
          <w:rFonts w:ascii="Times New Roman" w:hAnsi="Times New Roman" w:cs="Times New Roman"/>
          <w:bCs/>
          <w:color w:val="000000" w:themeColor="text1"/>
        </w:rPr>
        <w:t xml:space="preserve">6. Государственная экспертиза не проводится в отношении проектной документации </w:t>
      </w:r>
      <w:proofErr w:type="gramStart"/>
      <w:r w:rsidRPr="00AB2CD6">
        <w:rPr>
          <w:rFonts w:ascii="Times New Roman" w:hAnsi="Times New Roman" w:cs="Times New Roman"/>
          <w:bCs/>
          <w:color w:val="000000" w:themeColor="text1"/>
        </w:rPr>
        <w:t>поименованной  частью</w:t>
      </w:r>
      <w:proofErr w:type="gramEnd"/>
      <w:r w:rsidRPr="00AB2CD6">
        <w:rPr>
          <w:rFonts w:ascii="Times New Roman" w:hAnsi="Times New Roman" w:cs="Times New Roman"/>
          <w:bCs/>
          <w:color w:val="000000" w:themeColor="text1"/>
        </w:rPr>
        <w:t xml:space="preserve"> 2 и 3 статьи 49 </w:t>
      </w:r>
      <w:proofErr w:type="spellStart"/>
      <w:r w:rsidRPr="00AB2CD6">
        <w:rPr>
          <w:rFonts w:ascii="Times New Roman" w:hAnsi="Times New Roman" w:cs="Times New Roman"/>
          <w:bCs/>
          <w:color w:val="000000" w:themeColor="text1"/>
        </w:rPr>
        <w:t>ГрК</w:t>
      </w:r>
      <w:proofErr w:type="spellEnd"/>
      <w:r w:rsidRPr="00AB2CD6">
        <w:rPr>
          <w:rFonts w:ascii="Times New Roman" w:hAnsi="Times New Roman" w:cs="Times New Roman"/>
          <w:bCs/>
          <w:color w:val="000000" w:themeColor="text1"/>
        </w:rPr>
        <w:t xml:space="preserve"> РФ.</w:t>
      </w:r>
    </w:p>
    <w:p w:rsidR="00AB2CD6" w:rsidRPr="00AB2CD6" w:rsidRDefault="00AB2CD6" w:rsidP="00AB2CD6">
      <w:pPr>
        <w:spacing w:after="0" w:line="240" w:lineRule="auto"/>
        <w:ind w:right="24" w:firstLine="709"/>
        <w:jc w:val="both"/>
        <w:rPr>
          <w:rFonts w:ascii="Times New Roman" w:hAnsi="Times New Roman" w:cs="Times New Roman"/>
          <w:bCs/>
          <w:color w:val="000000" w:themeColor="text1"/>
        </w:rPr>
      </w:pPr>
    </w:p>
    <w:p w:rsidR="00AB2CD6" w:rsidRPr="00AB2CD6" w:rsidRDefault="00AB2CD6" w:rsidP="00AB2CD6">
      <w:pPr>
        <w:autoSpaceDE w:val="0"/>
        <w:autoSpaceDN w:val="0"/>
        <w:adjustRightInd w:val="0"/>
        <w:spacing w:after="0" w:line="240" w:lineRule="auto"/>
        <w:ind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t>7. Срок проведения государственной экспертизы проектной документации определяется сложностью объекта капитального строительства, но не должен превышать три месяца.</w:t>
      </w:r>
    </w:p>
    <w:p w:rsidR="00AB2CD6" w:rsidRPr="00AB2CD6" w:rsidRDefault="00AB2CD6" w:rsidP="00AB2CD6">
      <w:pPr>
        <w:autoSpaceDE w:val="0"/>
        <w:autoSpaceDN w:val="0"/>
        <w:adjustRightInd w:val="0"/>
        <w:spacing w:after="0" w:line="240" w:lineRule="auto"/>
        <w:ind w:firstLine="709"/>
        <w:jc w:val="both"/>
        <w:rPr>
          <w:rFonts w:ascii="Times New Roman" w:eastAsia="TimesNewRomanPSMT" w:hAnsi="Times New Roman" w:cs="Times New Roman"/>
          <w:color w:val="000000" w:themeColor="text1"/>
        </w:rPr>
      </w:pPr>
    </w:p>
    <w:p w:rsidR="00AB2CD6" w:rsidRPr="00AB2CD6" w:rsidRDefault="00AB2CD6" w:rsidP="00AB2CD6">
      <w:pPr>
        <w:autoSpaceDE w:val="0"/>
        <w:autoSpaceDN w:val="0"/>
        <w:adjustRightInd w:val="0"/>
        <w:spacing w:after="0" w:line="240" w:lineRule="auto"/>
        <w:ind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t>8.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w:t>
      </w:r>
    </w:p>
    <w:p w:rsidR="00AB2CD6" w:rsidRPr="00AB2CD6" w:rsidRDefault="00AB2CD6" w:rsidP="00AB2CD6">
      <w:pPr>
        <w:autoSpaceDE w:val="0"/>
        <w:autoSpaceDN w:val="0"/>
        <w:adjustRightInd w:val="0"/>
        <w:spacing w:after="0" w:line="240" w:lineRule="auto"/>
        <w:ind w:firstLine="709"/>
        <w:jc w:val="both"/>
        <w:rPr>
          <w:rFonts w:ascii="Times New Roman" w:eastAsia="TimesNewRomanPSMT" w:hAnsi="Times New Roman" w:cs="Times New Roman"/>
          <w:color w:val="000000" w:themeColor="text1"/>
        </w:rPr>
      </w:pPr>
    </w:p>
    <w:p w:rsidR="00AB2CD6" w:rsidRPr="00AB2CD6" w:rsidRDefault="00AB2CD6" w:rsidP="00AB2CD6">
      <w:pPr>
        <w:autoSpaceDE w:val="0"/>
        <w:autoSpaceDN w:val="0"/>
        <w:adjustRightInd w:val="0"/>
        <w:spacing w:after="0" w:line="240" w:lineRule="auto"/>
        <w:ind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t>9. 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w:t>
      </w:r>
    </w:p>
    <w:p w:rsidR="00AB2CD6" w:rsidRPr="00AB2CD6" w:rsidRDefault="00AB2CD6" w:rsidP="00AB2CD6">
      <w:pPr>
        <w:autoSpaceDE w:val="0"/>
        <w:autoSpaceDN w:val="0"/>
        <w:adjustRightInd w:val="0"/>
        <w:spacing w:after="0" w:line="240" w:lineRule="auto"/>
        <w:ind w:firstLine="709"/>
        <w:jc w:val="both"/>
        <w:rPr>
          <w:rFonts w:ascii="Times New Roman" w:eastAsia="TimesNewRomanPSMT" w:hAnsi="Times New Roman" w:cs="Times New Roman"/>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b/>
          <w:color w:val="000000" w:themeColor="text1"/>
        </w:rPr>
      </w:pPr>
      <w:r w:rsidRPr="00AB2CD6">
        <w:rPr>
          <w:rFonts w:ascii="Times New Roman" w:hAnsi="Times New Roman" w:cs="Times New Roman"/>
          <w:b/>
          <w:color w:val="000000" w:themeColor="text1"/>
        </w:rPr>
        <w:t>Статья 15. Разрешение на строительство</w:t>
      </w:r>
    </w:p>
    <w:p w:rsidR="00AB2CD6" w:rsidRPr="00AB2CD6" w:rsidRDefault="00AB2CD6" w:rsidP="00AB2CD6">
      <w:pPr>
        <w:shd w:val="clear" w:color="auto" w:fill="FFFFFF"/>
        <w:spacing w:after="0" w:line="240" w:lineRule="auto"/>
        <w:ind w:firstLine="709"/>
        <w:jc w:val="both"/>
        <w:rPr>
          <w:rFonts w:ascii="Times New Roman" w:hAnsi="Times New Roman" w:cs="Times New Roman"/>
          <w:bCs/>
          <w:color w:val="000000" w:themeColor="text1"/>
        </w:rPr>
      </w:pP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в случае строительства, реконструкции, капитального ремонта линейного объекта проекту планировки территории и проекту межевания территории и дающий застройщику право осуществлять строительство, реконструкцию объектов капитального строительства, а также их капитальный ремонт. </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 xml:space="preserve">2. В целях строительства, реконструкции, капитального ремонта объекта капитального строительства застройщик утверждает проектную документацию, при наличии положительного заключения государственной экспертизы проектной документации, и направляет заявление </w:t>
      </w:r>
      <w:r w:rsidRPr="00AB2CD6">
        <w:rPr>
          <w:rFonts w:ascii="Times New Roman" w:hAnsi="Times New Roman" w:cs="Times New Roman"/>
          <w:i/>
          <w:color w:val="000000" w:themeColor="text1"/>
        </w:rPr>
        <w:t xml:space="preserve">в администрацию муниципального образования </w:t>
      </w:r>
      <w:r w:rsidRPr="00AB2CD6">
        <w:rPr>
          <w:rFonts w:ascii="Times New Roman" w:hAnsi="Times New Roman" w:cs="Times New Roman"/>
          <w:snapToGrid w:val="0"/>
          <w:color w:val="000000" w:themeColor="text1"/>
        </w:rPr>
        <w:t xml:space="preserve">о предоставлении разрешения на строительство. Перечень </w:t>
      </w:r>
      <w:proofErr w:type="gramStart"/>
      <w:r w:rsidRPr="00AB2CD6">
        <w:rPr>
          <w:rFonts w:ascii="Times New Roman" w:hAnsi="Times New Roman" w:cs="Times New Roman"/>
          <w:snapToGrid w:val="0"/>
          <w:color w:val="000000" w:themeColor="text1"/>
        </w:rPr>
        <w:t>документов</w:t>
      </w:r>
      <w:proofErr w:type="gramEnd"/>
      <w:r w:rsidRPr="00AB2CD6">
        <w:rPr>
          <w:rFonts w:ascii="Times New Roman" w:hAnsi="Times New Roman" w:cs="Times New Roman"/>
          <w:snapToGrid w:val="0"/>
          <w:color w:val="000000" w:themeColor="text1"/>
        </w:rPr>
        <w:t xml:space="preserve"> прилагаемых к заявлению устанавливается статьей 51 частью 7 </w:t>
      </w:r>
      <w:proofErr w:type="spellStart"/>
      <w:r w:rsidRPr="00AB2CD6">
        <w:rPr>
          <w:rFonts w:ascii="Times New Roman" w:hAnsi="Times New Roman" w:cs="Times New Roman"/>
          <w:snapToGrid w:val="0"/>
          <w:color w:val="000000" w:themeColor="text1"/>
        </w:rPr>
        <w:t>ГрК</w:t>
      </w:r>
      <w:proofErr w:type="spellEnd"/>
      <w:r w:rsidRPr="00AB2CD6">
        <w:rPr>
          <w:rFonts w:ascii="Times New Roman" w:hAnsi="Times New Roman" w:cs="Times New Roman"/>
          <w:snapToGrid w:val="0"/>
          <w:color w:val="000000" w:themeColor="text1"/>
        </w:rPr>
        <w:t xml:space="preserve"> РФ. </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К заявлению может прилагаться положительное заключение негосударственной экспертизы проектной документации.</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 xml:space="preserve">Исключениями являются случаи, определенные </w:t>
      </w:r>
      <w:proofErr w:type="spellStart"/>
      <w:r w:rsidRPr="00AB2CD6">
        <w:rPr>
          <w:rFonts w:ascii="Times New Roman" w:hAnsi="Times New Roman" w:cs="Times New Roman"/>
          <w:snapToGrid w:val="0"/>
          <w:color w:val="000000" w:themeColor="text1"/>
        </w:rPr>
        <w:t>ГрК</w:t>
      </w:r>
      <w:proofErr w:type="spellEnd"/>
      <w:r w:rsidRPr="00AB2CD6">
        <w:rPr>
          <w:rFonts w:ascii="Times New Roman" w:hAnsi="Times New Roman" w:cs="Times New Roman"/>
          <w:snapToGrid w:val="0"/>
          <w:color w:val="000000" w:themeColor="text1"/>
        </w:rPr>
        <w:t xml:space="preserve"> РФ, когда выдача разрешений на строительство осуществляется федеральным органом исполнительной власти или органом исполнительной власти Республики Адыгея, в соответствии с их компетенцией, применительно к земельному участку:</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 на который не распространяется действие градостроительного регламента или для которого не устанавливается градостроительный регламент (кроме земель общего пользования, находящихся в муниципальной собственности, и линейных объектов, расположенных на земельных участках, находящихся в муниципальной собственности);</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 на котором планируется строительство, реконструкция, капитальный ремонт объектов капитального строительства федерального или регионального значения, при размещении которых допускается изъятие, в том числе путем выкупа, земельных участков.</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 xml:space="preserve">4. В целях строительства, реконструкции, капитального ремонта объекта индивидуального жилищного строительства застройщик направляет в администрацию поселения заявление о выдаче разрешения на строительство. К указанному заявлению прилагаются следующие документы: </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1) правоустанавливающие документы на земельный участок;</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lastRenderedPageBreak/>
        <w:t>2) градостроительный план земельного участка;</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3) схема планировочной организации земельного участка с обозначением места размещения объекта индивидуального жилищного строительства.</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5.  Орган, уполномоченный на выдачу разрешений на строительство (Управление строительства, ЖКХ и архитектуры МО «Кошехабльский район</w:t>
      </w:r>
      <w:proofErr w:type="gramStart"/>
      <w:r w:rsidRPr="00AB2CD6">
        <w:rPr>
          <w:rFonts w:ascii="Times New Roman" w:hAnsi="Times New Roman" w:cs="Times New Roman"/>
          <w:snapToGrid w:val="0"/>
          <w:color w:val="000000" w:themeColor="text1"/>
        </w:rPr>
        <w:t>»)в</w:t>
      </w:r>
      <w:proofErr w:type="gramEnd"/>
      <w:r w:rsidRPr="00AB2CD6">
        <w:rPr>
          <w:rFonts w:ascii="Times New Roman" w:hAnsi="Times New Roman" w:cs="Times New Roman"/>
          <w:snapToGrid w:val="0"/>
          <w:color w:val="000000" w:themeColor="text1"/>
        </w:rPr>
        <w:t xml:space="preserve"> течение десяти дней со дня получения заявления о выдаче разрешения на строительство:</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 xml:space="preserve">- проводит проверку наличия и надлежащего оформления документов, прилагаемых к заявлению; </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 проводит проверку соответствия проектной документации требованиям градостроительного плана земельного участка (границ действия публичных сервитутов, отступов строений от границ земельного участка) либо в случае выдачи разрешения на строительство линейного объекта требованиям проекта планировки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 выдает разрешение на строительство либо отказывает в выдаче такого разрешения с указанием причин отказа.</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6. Отказ в выдаче разрешения на строительство может быть оспорен застройщиком в судебном порядке.</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7. Разрешения на строительство выдаются без взимания платы.</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8.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9. Застройщик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согласно части 11 настоящей статьи,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(ИСОГД).</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10. Перечень разделов проектной документации, копии которых подлежат передаче в ИСОГД:</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 схема планировочной организации земельного участка, выполненная в соответствии с градостроительным планом земельного участка;</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bookmarkStart w:id="139" w:name="sub_480128"/>
      <w:r w:rsidRPr="00AB2CD6">
        <w:rPr>
          <w:rFonts w:ascii="Times New Roman" w:hAnsi="Times New Roman" w:cs="Times New Roman"/>
          <w:snapToGrid w:val="0"/>
          <w:color w:val="000000" w:themeColor="text1"/>
        </w:rPr>
        <w:t>- перечень мероприятий по охране окружающей среды;</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bookmarkStart w:id="140" w:name="sub_480129"/>
      <w:bookmarkEnd w:id="139"/>
      <w:r w:rsidRPr="00AB2CD6">
        <w:rPr>
          <w:rFonts w:ascii="Times New Roman" w:hAnsi="Times New Roman" w:cs="Times New Roman"/>
          <w:snapToGrid w:val="0"/>
          <w:color w:val="000000" w:themeColor="text1"/>
        </w:rPr>
        <w:t>- перечень мероприятий по обеспечению пожарной безопасности;</w:t>
      </w:r>
    </w:p>
    <w:bookmarkEnd w:id="140"/>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 xml:space="preserve">11.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 xml:space="preserve">Срок действия разрешения на строительство может быть продлен органом, выдавшим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lastRenderedPageBreak/>
        <w:t xml:space="preserve">12. Срок действия разрешения на строительство при переходе права на земельный участок и объекты капитального строительства сохраняется. </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b/>
          <w:color w:val="000000" w:themeColor="text1"/>
        </w:rPr>
      </w:pPr>
      <w:r w:rsidRPr="00AB2CD6">
        <w:rPr>
          <w:rFonts w:ascii="Times New Roman" w:hAnsi="Times New Roman" w:cs="Times New Roman"/>
          <w:b/>
          <w:color w:val="000000" w:themeColor="text1"/>
        </w:rPr>
        <w:t>Статья 16.  Строительство, реконструкция, капитальный ремонт</w:t>
      </w:r>
    </w:p>
    <w:p w:rsidR="00AB2CD6" w:rsidRPr="00AB2CD6" w:rsidRDefault="00AB2CD6" w:rsidP="00AB2CD6">
      <w:pPr>
        <w:shd w:val="clear" w:color="auto" w:fill="FFFFFF"/>
        <w:spacing w:after="0" w:line="240" w:lineRule="auto"/>
        <w:ind w:firstLine="709"/>
        <w:jc w:val="both"/>
        <w:rPr>
          <w:rFonts w:ascii="Times New Roman" w:hAnsi="Times New Roman" w:cs="Times New Roman"/>
          <w:bCs/>
          <w:color w:val="000000" w:themeColor="text1"/>
        </w:rPr>
      </w:pP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1. Строительство, реконструкция, капитальный ремонт объектов капитального строительства могут осуществляться физическими и юридическими лицами, которые соответствуют требованиям законодательства Российской Федерации, предъявляемым к лицам, осуществляющим строительство.</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 xml:space="preserve">3. В случае, если в соответствии с </w:t>
      </w:r>
      <w:proofErr w:type="spellStart"/>
      <w:r w:rsidRPr="00AB2CD6">
        <w:rPr>
          <w:rFonts w:ascii="Times New Roman" w:hAnsi="Times New Roman" w:cs="Times New Roman"/>
          <w:snapToGrid w:val="0"/>
          <w:color w:val="000000" w:themeColor="text1"/>
        </w:rPr>
        <w:t>ГрК</w:t>
      </w:r>
      <w:proofErr w:type="spellEnd"/>
      <w:r w:rsidRPr="00AB2CD6">
        <w:rPr>
          <w:rFonts w:ascii="Times New Roman" w:hAnsi="Times New Roman" w:cs="Times New Roman"/>
          <w:snapToGrid w:val="0"/>
          <w:color w:val="000000" w:themeColor="text1"/>
        </w:rPr>
        <w:t xml:space="preserve"> РФ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Республики Адыгея (далее также - органы государственного строительного надзора) извещение о начале таких работ, к которому прилагаются следующие документы:</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1) копия разрешения на строительство;</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2) проектная документация в объеме, необходимом для осуществления соответствующего этапа строительства;</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3) копия документа о вынесении на местность линий отступа от красных линий (разбивочный чертеж);</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4) общий и специальные журналы, в которых ведется учет выполнения работ;</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 К РФ.</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 xml:space="preserve">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 xml:space="preserve">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AB2CD6" w:rsidRPr="00AB2CD6" w:rsidRDefault="00AB2CD6" w:rsidP="00AB2CD6">
      <w:pPr>
        <w:shd w:val="clear" w:color="auto" w:fill="FFFFFF"/>
        <w:spacing w:after="0" w:line="240" w:lineRule="auto"/>
        <w:ind w:firstLine="709"/>
        <w:jc w:val="both"/>
        <w:rPr>
          <w:rFonts w:ascii="Times New Roman" w:hAnsi="Times New Roman" w:cs="Times New Roman"/>
          <w:snapToGrid w:val="0"/>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AB2CD6" w:rsidRPr="00AB2CD6" w:rsidRDefault="00AB2CD6" w:rsidP="00AB2CD6">
      <w:pPr>
        <w:pStyle w:val="4"/>
        <w:spacing w:before="0" w:after="0"/>
        <w:ind w:firstLine="709"/>
        <w:jc w:val="both"/>
        <w:rPr>
          <w:rFonts w:ascii="Times New Roman" w:hAnsi="Times New Roman"/>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b/>
          <w:color w:val="000000" w:themeColor="text1"/>
        </w:rPr>
      </w:pPr>
      <w:r w:rsidRPr="00AB2CD6">
        <w:rPr>
          <w:rFonts w:ascii="Times New Roman" w:hAnsi="Times New Roman" w:cs="Times New Roman"/>
          <w:b/>
          <w:color w:val="000000" w:themeColor="text1"/>
        </w:rPr>
        <w:t>Статья 17. Контроль в процессе строительства, реконструкции и капитального ремонта</w:t>
      </w:r>
    </w:p>
    <w:p w:rsidR="00AB2CD6" w:rsidRPr="00AB2CD6" w:rsidRDefault="00AB2CD6" w:rsidP="00AB2CD6">
      <w:pPr>
        <w:shd w:val="clear" w:color="auto" w:fill="FFFFFF"/>
        <w:spacing w:after="0" w:line="240" w:lineRule="auto"/>
        <w:ind w:firstLine="709"/>
        <w:jc w:val="both"/>
        <w:rPr>
          <w:rFonts w:ascii="Times New Roman" w:hAnsi="Times New Roman" w:cs="Times New Roman"/>
          <w:bCs/>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snapToGrid w:val="0"/>
          <w:color w:val="000000" w:themeColor="text1"/>
        </w:rPr>
        <w:lastRenderedPageBreak/>
        <w:t>1. </w:t>
      </w:r>
      <w:r w:rsidRPr="00AB2CD6">
        <w:rPr>
          <w:rFonts w:ascii="Times New Roman" w:hAnsi="Times New Roman" w:cs="Times New Roman"/>
          <w:color w:val="000000" w:themeColor="text1"/>
        </w:rPr>
        <w:t xml:space="preserve">Строительство, реконструкция, капитальный ремонт объектов капитального строительства, осуществление строительного контроля и государственного строительного надзора регулируется </w:t>
      </w:r>
      <w:proofErr w:type="spellStart"/>
      <w:r w:rsidRPr="00AB2CD6">
        <w:rPr>
          <w:rFonts w:ascii="Times New Roman" w:hAnsi="Times New Roman" w:cs="Times New Roman"/>
          <w:color w:val="000000" w:themeColor="text1"/>
        </w:rPr>
        <w:t>ГрК</w:t>
      </w:r>
      <w:proofErr w:type="spellEnd"/>
      <w:r w:rsidRPr="00AB2CD6">
        <w:rPr>
          <w:rFonts w:ascii="Times New Roman" w:hAnsi="Times New Roman" w:cs="Times New Roman"/>
          <w:color w:val="000000" w:themeColor="text1"/>
        </w:rPr>
        <w:t xml:space="preserve"> РФ, другими федеральными законами, техническими регламентами, строительными нормами и правилами.</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tabs>
          <w:tab w:val="left" w:pos="720"/>
        </w:tabs>
        <w:spacing w:after="0" w:line="240" w:lineRule="auto"/>
        <w:ind w:right="21"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2. В процессе строительства, реконструкции, капитального ремонта проводится:</w:t>
      </w:r>
    </w:p>
    <w:p w:rsidR="00AB2CD6" w:rsidRPr="00AB2CD6" w:rsidRDefault="00AB2CD6" w:rsidP="00AB2CD6">
      <w:pPr>
        <w:shd w:val="clear" w:color="auto" w:fill="FFFFFF"/>
        <w:tabs>
          <w:tab w:val="left" w:pos="720"/>
        </w:tabs>
        <w:spacing w:after="0" w:line="240" w:lineRule="auto"/>
        <w:ind w:right="21"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 xml:space="preserve">– государственный строительный надзор применительно к объектам, проектная документация которых в соответствии с </w:t>
      </w:r>
      <w:proofErr w:type="spellStart"/>
      <w:r w:rsidRPr="00AB2CD6">
        <w:rPr>
          <w:rFonts w:ascii="Times New Roman" w:hAnsi="Times New Roman" w:cs="Times New Roman"/>
          <w:snapToGrid w:val="0"/>
          <w:color w:val="000000" w:themeColor="text1"/>
        </w:rPr>
        <w:t>ГрК</w:t>
      </w:r>
      <w:proofErr w:type="spellEnd"/>
      <w:r w:rsidRPr="00AB2CD6">
        <w:rPr>
          <w:rFonts w:ascii="Times New Roman" w:hAnsi="Times New Roman" w:cs="Times New Roman"/>
          <w:snapToGrid w:val="0"/>
          <w:color w:val="000000" w:themeColor="text1"/>
        </w:rPr>
        <w:t xml:space="preserve"> РФ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а также к объектам капитального ремонта, </w:t>
      </w:r>
      <w:r w:rsidRPr="00AB2CD6">
        <w:rPr>
          <w:rFonts w:ascii="Times New Roman" w:hAnsi="Times New Roman" w:cs="Times New Roman"/>
          <w:color w:val="000000" w:themeColor="text1"/>
        </w:rPr>
        <w:t>если при его проведении затрагиваются конструктивные и другие характеристики надежности и безопасности таких объектов.</w:t>
      </w:r>
    </w:p>
    <w:p w:rsidR="00AB2CD6" w:rsidRPr="00AB2CD6" w:rsidRDefault="00AB2CD6" w:rsidP="00AB2CD6">
      <w:pPr>
        <w:shd w:val="clear" w:color="auto" w:fill="FFFFFF"/>
        <w:tabs>
          <w:tab w:val="left" w:pos="720"/>
        </w:tabs>
        <w:spacing w:after="0" w:line="240" w:lineRule="auto"/>
        <w:ind w:right="21"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 xml:space="preserve">– строительный контроль применительно ко всем объектам капитального строительства. </w:t>
      </w:r>
    </w:p>
    <w:p w:rsidR="00AB2CD6" w:rsidRPr="00AB2CD6" w:rsidRDefault="00AB2CD6" w:rsidP="00AB2CD6">
      <w:pPr>
        <w:shd w:val="clear" w:color="auto" w:fill="FFFFFF"/>
        <w:tabs>
          <w:tab w:val="left" w:pos="720"/>
        </w:tabs>
        <w:spacing w:after="0" w:line="240" w:lineRule="auto"/>
        <w:ind w:right="21" w:firstLine="709"/>
        <w:jc w:val="both"/>
        <w:rPr>
          <w:rFonts w:ascii="Times New Roman" w:hAnsi="Times New Roman" w:cs="Times New Roman"/>
          <w:color w:val="000000" w:themeColor="text1"/>
        </w:rPr>
      </w:pPr>
      <w:r w:rsidRPr="00AB2CD6">
        <w:rPr>
          <w:rFonts w:ascii="Times New Roman" w:hAnsi="Times New Roman" w:cs="Times New Roman"/>
          <w:snapToGrid w:val="0"/>
          <w:color w:val="000000" w:themeColor="text1"/>
        </w:rPr>
        <w:t xml:space="preserve">Государственный строительный надзор проводится органами </w:t>
      </w:r>
      <w:r w:rsidRPr="00AB2CD6">
        <w:rPr>
          <w:rFonts w:ascii="Times New Roman" w:hAnsi="Times New Roman" w:cs="Times New Roman"/>
          <w:color w:val="000000" w:themeColor="text1"/>
        </w:rPr>
        <w:t xml:space="preserve">исполнительной </w:t>
      </w:r>
      <w:proofErr w:type="gramStart"/>
      <w:r w:rsidRPr="00AB2CD6">
        <w:rPr>
          <w:rFonts w:ascii="Times New Roman" w:hAnsi="Times New Roman" w:cs="Times New Roman"/>
          <w:color w:val="000000" w:themeColor="text1"/>
        </w:rPr>
        <w:t>власти  Республики</w:t>
      </w:r>
      <w:proofErr w:type="gramEnd"/>
      <w:r w:rsidRPr="00AB2CD6">
        <w:rPr>
          <w:rFonts w:ascii="Times New Roman" w:hAnsi="Times New Roman" w:cs="Times New Roman"/>
          <w:color w:val="000000" w:themeColor="text1"/>
        </w:rPr>
        <w:t xml:space="preserve"> Адыгея, уполномоченными на осуществление государственного строительного надзора.</w:t>
      </w:r>
    </w:p>
    <w:p w:rsidR="00AB2CD6" w:rsidRPr="00AB2CD6" w:rsidRDefault="00AB2CD6" w:rsidP="00AB2CD6">
      <w:pPr>
        <w:shd w:val="clear" w:color="auto" w:fill="FFFFFF"/>
        <w:tabs>
          <w:tab w:val="left" w:pos="720"/>
        </w:tabs>
        <w:spacing w:after="0" w:line="240" w:lineRule="auto"/>
        <w:ind w:right="21"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w:t>
      </w:r>
      <w:proofErr w:type="gramStart"/>
      <w:r w:rsidRPr="00AB2CD6">
        <w:rPr>
          <w:rFonts w:ascii="Times New Roman" w:hAnsi="Times New Roman" w:cs="Times New Roman"/>
          <w:snapToGrid w:val="0"/>
          <w:color w:val="000000" w:themeColor="text1"/>
        </w:rPr>
        <w:t>заказчиком</w:t>
      </w:r>
      <w:proofErr w:type="gramEnd"/>
      <w:r w:rsidRPr="00AB2CD6">
        <w:rPr>
          <w:rFonts w:ascii="Times New Roman" w:hAnsi="Times New Roman" w:cs="Times New Roman"/>
          <w:snapToGrid w:val="0"/>
          <w:color w:val="000000" w:themeColor="text1"/>
        </w:rPr>
        <w:t xml:space="preserve"> либо привлекаемым ими на основании договора физическим или юридическим лицом.</w:t>
      </w:r>
    </w:p>
    <w:p w:rsidR="00AB2CD6" w:rsidRPr="00AB2CD6" w:rsidRDefault="00AB2CD6" w:rsidP="00AB2CD6">
      <w:pPr>
        <w:tabs>
          <w:tab w:val="left" w:pos="720"/>
        </w:tabs>
        <w:spacing w:after="0" w:line="240" w:lineRule="auto"/>
        <w:ind w:right="21"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3. Лицо, осуществляющее строительство,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органов государственного строительного надзора, предоставлять им необходимую документацию, проводить строительный контроль, обеспечивать ведение документации, необходимой в соответствии с действующим законодательством при проведении государственного строительного надзора и строительного контроля.</w:t>
      </w:r>
    </w:p>
    <w:p w:rsidR="00AB2CD6" w:rsidRPr="00AB2CD6" w:rsidRDefault="00AB2CD6" w:rsidP="00AB2CD6">
      <w:pPr>
        <w:shd w:val="clear" w:color="auto" w:fill="FFFFFF"/>
        <w:spacing w:after="0" w:line="240" w:lineRule="auto"/>
        <w:ind w:firstLine="709"/>
        <w:jc w:val="both"/>
        <w:rPr>
          <w:rFonts w:ascii="Times New Roman" w:hAnsi="Times New Roman" w:cs="Times New Roman"/>
          <w:bCs/>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b/>
          <w:color w:val="000000" w:themeColor="text1"/>
        </w:rPr>
      </w:pPr>
      <w:r w:rsidRPr="00AB2CD6">
        <w:rPr>
          <w:rFonts w:ascii="Times New Roman" w:hAnsi="Times New Roman" w:cs="Times New Roman"/>
          <w:b/>
          <w:color w:val="000000" w:themeColor="text1"/>
        </w:rPr>
        <w:t>Статья 18. Выдача разрешения на ввод объекта в эксплуатацию</w:t>
      </w:r>
    </w:p>
    <w:p w:rsidR="00AB2CD6" w:rsidRPr="00AB2CD6" w:rsidRDefault="00AB2CD6" w:rsidP="00AB2CD6">
      <w:pPr>
        <w:shd w:val="clear" w:color="auto" w:fill="FFFFFF"/>
        <w:spacing w:after="0" w:line="240" w:lineRule="auto"/>
        <w:ind w:firstLine="709"/>
        <w:jc w:val="both"/>
        <w:rPr>
          <w:rFonts w:ascii="Times New Roman" w:hAnsi="Times New Roman" w:cs="Times New Roman"/>
          <w:b/>
          <w:color w:val="000000" w:themeColor="text1"/>
        </w:rPr>
      </w:pPr>
    </w:p>
    <w:p w:rsidR="00AB2CD6" w:rsidRPr="00AB2CD6" w:rsidRDefault="00AB2CD6" w:rsidP="00AB2CD6">
      <w:pPr>
        <w:autoSpaceDE w:val="0"/>
        <w:autoSpaceDN w:val="0"/>
        <w:adjustRightInd w:val="0"/>
        <w:spacing w:after="0" w:line="240" w:lineRule="auto"/>
        <w:ind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t xml:space="preserve">1.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w:t>
      </w:r>
      <w:proofErr w:type="spellStart"/>
      <w:r w:rsidRPr="00AB2CD6">
        <w:rPr>
          <w:rFonts w:ascii="Times New Roman" w:eastAsia="TimesNewRomanPSMT" w:hAnsi="Times New Roman" w:cs="Times New Roman"/>
          <w:color w:val="000000" w:themeColor="text1"/>
        </w:rPr>
        <w:t>объемев</w:t>
      </w:r>
      <w:proofErr w:type="spellEnd"/>
      <w:r w:rsidRPr="00AB2CD6">
        <w:rPr>
          <w:rFonts w:ascii="Times New Roman" w:eastAsia="TimesNewRomanPSMT" w:hAnsi="Times New Roman" w:cs="Times New Roman"/>
          <w:color w:val="000000" w:themeColor="text1"/>
        </w:rPr>
        <w:t xml:space="preserve">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или в случае строительства реконструкции, капитального ремонта линейного объекта проекту планировки территории и проекту межевания территории, а также проектной документации.</w:t>
      </w:r>
    </w:p>
    <w:p w:rsidR="00AB2CD6" w:rsidRPr="00AB2CD6" w:rsidRDefault="00AB2CD6" w:rsidP="00AB2CD6">
      <w:pPr>
        <w:autoSpaceDE w:val="0"/>
        <w:autoSpaceDN w:val="0"/>
        <w:adjustRightInd w:val="0"/>
        <w:spacing w:after="0" w:line="240" w:lineRule="auto"/>
        <w:ind w:firstLine="709"/>
        <w:jc w:val="both"/>
        <w:rPr>
          <w:rFonts w:ascii="Times New Roman" w:eastAsia="TimesNewRomanPSMT"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2. Выдача разрешений на ввод объекта в эксплуатацию осуществляется на </w:t>
      </w:r>
      <w:proofErr w:type="spellStart"/>
      <w:r w:rsidRPr="00AB2CD6">
        <w:rPr>
          <w:rFonts w:ascii="Times New Roman" w:hAnsi="Times New Roman" w:cs="Times New Roman"/>
          <w:color w:val="000000" w:themeColor="text1"/>
        </w:rPr>
        <w:t>основаниизаявления</w:t>
      </w:r>
      <w:proofErr w:type="spellEnd"/>
      <w:r w:rsidRPr="00AB2CD6">
        <w:rPr>
          <w:rFonts w:ascii="Times New Roman" w:hAnsi="Times New Roman" w:cs="Times New Roman"/>
          <w:color w:val="000000" w:themeColor="text1"/>
        </w:rPr>
        <w:t xml:space="preserve"> застройщика, подаваемого </w:t>
      </w:r>
      <w:proofErr w:type="spellStart"/>
      <w:r w:rsidRPr="00AB2CD6">
        <w:rPr>
          <w:rFonts w:ascii="Times New Roman" w:hAnsi="Times New Roman" w:cs="Times New Roman"/>
          <w:color w:val="000000" w:themeColor="text1"/>
        </w:rPr>
        <w:t>вадминистрацию</w:t>
      </w:r>
      <w:proofErr w:type="spellEnd"/>
      <w:r w:rsidRPr="00AB2CD6">
        <w:rPr>
          <w:rFonts w:ascii="Times New Roman" w:hAnsi="Times New Roman" w:cs="Times New Roman"/>
          <w:color w:val="000000" w:themeColor="text1"/>
        </w:rPr>
        <w:t xml:space="preserve"> сельского </w:t>
      </w:r>
      <w:proofErr w:type="spellStart"/>
      <w:r w:rsidRPr="00AB2CD6">
        <w:rPr>
          <w:rFonts w:ascii="Times New Roman" w:hAnsi="Times New Roman" w:cs="Times New Roman"/>
          <w:color w:val="000000" w:themeColor="text1"/>
        </w:rPr>
        <w:t>поселения.К</w:t>
      </w:r>
      <w:proofErr w:type="spellEnd"/>
      <w:r w:rsidRPr="00AB2CD6">
        <w:rPr>
          <w:rFonts w:ascii="Times New Roman" w:hAnsi="Times New Roman" w:cs="Times New Roman"/>
          <w:color w:val="000000" w:themeColor="text1"/>
        </w:rPr>
        <w:t xml:space="preserve"> заявлению прилагаются документы, перечень которых определен частью 3 статьи 55 </w:t>
      </w:r>
      <w:proofErr w:type="spellStart"/>
      <w:r w:rsidRPr="00AB2CD6">
        <w:rPr>
          <w:rFonts w:ascii="Times New Roman" w:hAnsi="Times New Roman" w:cs="Times New Roman"/>
          <w:color w:val="000000" w:themeColor="text1"/>
        </w:rPr>
        <w:t>ГрК</w:t>
      </w:r>
      <w:proofErr w:type="spellEnd"/>
      <w:r w:rsidRPr="00AB2CD6">
        <w:rPr>
          <w:rFonts w:ascii="Times New Roman" w:hAnsi="Times New Roman" w:cs="Times New Roman"/>
          <w:color w:val="000000" w:themeColor="text1"/>
        </w:rPr>
        <w:t xml:space="preserve"> РФ.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3. Правительством РФ могут устанавливаться помимо предусмотренных частью 3 статьи 55 иные документы, в целях получения в полном объеме сведений, необходимых для постановки объекта капитального строительства на государственный учет.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 xml:space="preserve">4. Для получения разрешения на ввод объекта в эксплуатацию разрешается </w:t>
      </w:r>
      <w:proofErr w:type="gramStart"/>
      <w:r w:rsidRPr="00AB2CD6">
        <w:rPr>
          <w:rFonts w:ascii="Times New Roman" w:hAnsi="Times New Roman" w:cs="Times New Roman"/>
          <w:snapToGrid w:val="0"/>
          <w:color w:val="000000" w:themeColor="text1"/>
        </w:rPr>
        <w:t>требовать  только</w:t>
      </w:r>
      <w:proofErr w:type="gramEnd"/>
      <w:r w:rsidRPr="00AB2CD6">
        <w:rPr>
          <w:rFonts w:ascii="Times New Roman" w:hAnsi="Times New Roman" w:cs="Times New Roman"/>
          <w:snapToGrid w:val="0"/>
          <w:color w:val="000000" w:themeColor="text1"/>
        </w:rPr>
        <w:t xml:space="preserve"> документы, указанные в частях 3 и 4 статьи 55 </w:t>
      </w:r>
      <w:proofErr w:type="spellStart"/>
      <w:r w:rsidRPr="00AB2CD6">
        <w:rPr>
          <w:rFonts w:ascii="Times New Roman" w:hAnsi="Times New Roman" w:cs="Times New Roman"/>
          <w:snapToGrid w:val="0"/>
          <w:color w:val="000000" w:themeColor="text1"/>
        </w:rPr>
        <w:t>ГрК</w:t>
      </w:r>
      <w:proofErr w:type="spellEnd"/>
      <w:r w:rsidRPr="00AB2CD6">
        <w:rPr>
          <w:rFonts w:ascii="Times New Roman" w:hAnsi="Times New Roman" w:cs="Times New Roman"/>
          <w:snapToGrid w:val="0"/>
          <w:color w:val="000000" w:themeColor="text1"/>
        </w:rPr>
        <w:t xml:space="preserve"> РФ.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5. 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статьи 55 </w:t>
      </w:r>
      <w:proofErr w:type="spellStart"/>
      <w:r w:rsidRPr="00AB2CD6">
        <w:rPr>
          <w:rFonts w:ascii="Times New Roman" w:hAnsi="Times New Roman" w:cs="Times New Roman"/>
          <w:color w:val="000000" w:themeColor="text1"/>
        </w:rPr>
        <w:t>ГрК</w:t>
      </w:r>
      <w:proofErr w:type="spellEnd"/>
      <w:r w:rsidRPr="00AB2CD6">
        <w:rPr>
          <w:rFonts w:ascii="Times New Roman" w:hAnsi="Times New Roman" w:cs="Times New Roman"/>
          <w:color w:val="000000" w:themeColor="text1"/>
        </w:rPr>
        <w:t xml:space="preserve"> РФ,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6. Основанием для отказа в выдаче разрешения на ввод объекта в эксплуатацию является: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1) отсутствие документов, указанных в части 3 ст. 55 </w:t>
      </w:r>
      <w:proofErr w:type="spellStart"/>
      <w:r w:rsidRPr="00AB2CD6">
        <w:rPr>
          <w:rFonts w:ascii="Times New Roman" w:hAnsi="Times New Roman" w:cs="Times New Roman"/>
          <w:color w:val="000000" w:themeColor="text1"/>
        </w:rPr>
        <w:t>ГрК</w:t>
      </w:r>
      <w:proofErr w:type="spellEnd"/>
      <w:r w:rsidRPr="00AB2CD6">
        <w:rPr>
          <w:rFonts w:ascii="Times New Roman" w:hAnsi="Times New Roman" w:cs="Times New Roman"/>
          <w:color w:val="000000" w:themeColor="text1"/>
        </w:rPr>
        <w:t xml:space="preserve"> РФ;</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проекту планировки и проекту межевания;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3) несоответствие объекта капитального строительства требованиям, установленным в разрешении на строительство;</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lastRenderedPageBreak/>
        <w:t>4)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w:t>
      </w:r>
      <w:proofErr w:type="spellStart"/>
      <w:r w:rsidRPr="00AB2CD6">
        <w:rPr>
          <w:rFonts w:ascii="Times New Roman" w:hAnsi="Times New Roman" w:cs="Times New Roman"/>
          <w:color w:val="000000" w:themeColor="text1"/>
        </w:rPr>
        <w:t>ГрК</w:t>
      </w:r>
      <w:proofErr w:type="spellEnd"/>
      <w:r w:rsidRPr="00AB2CD6">
        <w:rPr>
          <w:rFonts w:ascii="Times New Roman" w:hAnsi="Times New Roman" w:cs="Times New Roman"/>
          <w:color w:val="000000" w:themeColor="text1"/>
        </w:rPr>
        <w:t xml:space="preserve"> РФ о том, что застройщик в течение десяти дней со дня получения разрешения на строительство обязан безвозмездно передать в орган местного самоуправления выдавший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sub_480122" w:history="1">
        <w:r w:rsidRPr="00AB2CD6">
          <w:rPr>
            <w:rFonts w:ascii="Times New Roman" w:hAnsi="Times New Roman" w:cs="Times New Roman"/>
            <w:color w:val="000000" w:themeColor="text1"/>
          </w:rPr>
          <w:t>пунктами 2</w:t>
        </w:r>
      </w:hyperlink>
      <w:r w:rsidRPr="00AB2CD6">
        <w:rPr>
          <w:rFonts w:ascii="Times New Roman" w:hAnsi="Times New Roman" w:cs="Times New Roman"/>
          <w:color w:val="000000" w:themeColor="text1"/>
        </w:rPr>
        <w:t xml:space="preserve">, </w:t>
      </w:r>
      <w:hyperlink w:anchor="sub_480128" w:history="1">
        <w:r w:rsidRPr="00AB2CD6">
          <w:rPr>
            <w:rFonts w:ascii="Times New Roman" w:hAnsi="Times New Roman" w:cs="Times New Roman"/>
            <w:color w:val="000000" w:themeColor="text1"/>
          </w:rPr>
          <w:t>8-10</w:t>
        </w:r>
      </w:hyperlink>
      <w:r w:rsidRPr="00AB2CD6">
        <w:rPr>
          <w:rFonts w:ascii="Times New Roman" w:hAnsi="Times New Roman" w:cs="Times New Roman"/>
          <w:color w:val="000000" w:themeColor="text1"/>
        </w:rPr>
        <w:t xml:space="preserve"> и </w:t>
      </w:r>
      <w:hyperlink w:anchor="sub_111" w:history="1">
        <w:r w:rsidRPr="00AB2CD6">
          <w:rPr>
            <w:rFonts w:ascii="Times New Roman" w:hAnsi="Times New Roman" w:cs="Times New Roman"/>
            <w:color w:val="000000" w:themeColor="text1"/>
          </w:rPr>
          <w:t>11.1 части 12 статьи 48</w:t>
        </w:r>
      </w:hyperlink>
      <w:r w:rsidRPr="00AB2CD6">
        <w:rPr>
          <w:rFonts w:ascii="Times New Roman" w:hAnsi="Times New Roman" w:cs="Times New Roman"/>
          <w:color w:val="000000" w:themeColor="text1"/>
        </w:rPr>
        <w:t>ГрК РФ,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ИСОГД.</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7. Решение об отказе в выдаче </w:t>
      </w:r>
      <w:r w:rsidRPr="00AB2CD6">
        <w:rPr>
          <w:rFonts w:ascii="Times New Roman" w:hAnsi="Times New Roman" w:cs="Times New Roman"/>
          <w:snapToGrid w:val="0"/>
          <w:color w:val="000000" w:themeColor="text1"/>
        </w:rPr>
        <w:t xml:space="preserve">разрешения на ввод объекта в эксплуатацию </w:t>
      </w:r>
      <w:r w:rsidRPr="00AB2CD6">
        <w:rPr>
          <w:rFonts w:ascii="Times New Roman" w:hAnsi="Times New Roman" w:cs="Times New Roman"/>
          <w:color w:val="000000" w:themeColor="text1"/>
        </w:rPr>
        <w:t xml:space="preserve">может быть оспорено в судебном порядке.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9.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10. До 1 января 2015 года не требуется получение разрешения на ввод объекта индивидуального жилищного строительства.</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b/>
          <w:color w:val="000000" w:themeColor="text1"/>
        </w:rPr>
      </w:pPr>
      <w:r w:rsidRPr="00AB2CD6">
        <w:rPr>
          <w:rFonts w:ascii="Times New Roman" w:hAnsi="Times New Roman" w:cs="Times New Roman"/>
          <w:b/>
          <w:color w:val="000000" w:themeColor="text1"/>
        </w:rPr>
        <w:t xml:space="preserve">Раздел 2. Изменение видов разрешенного использования земельных участков и объектов капитального строительства физическими и юридическими лицами </w:t>
      </w:r>
    </w:p>
    <w:p w:rsidR="00AB2CD6" w:rsidRPr="00AB2CD6" w:rsidRDefault="00AB2CD6" w:rsidP="00AB2CD6">
      <w:pPr>
        <w:shd w:val="clear" w:color="auto" w:fill="FFFFFF"/>
        <w:spacing w:after="0" w:line="240" w:lineRule="auto"/>
        <w:ind w:firstLine="709"/>
        <w:jc w:val="both"/>
        <w:rPr>
          <w:rFonts w:ascii="Times New Roman" w:hAnsi="Times New Roman" w:cs="Times New Roman"/>
          <w:b/>
          <w:bCs/>
          <w:color w:val="000000" w:themeColor="text1"/>
        </w:rPr>
      </w:pPr>
    </w:p>
    <w:p w:rsidR="00AB2CD6" w:rsidRPr="00AB2CD6" w:rsidRDefault="00AB2CD6" w:rsidP="00AB2CD6">
      <w:pPr>
        <w:spacing w:after="0" w:line="240" w:lineRule="auto"/>
        <w:ind w:firstLine="709"/>
        <w:jc w:val="both"/>
        <w:rPr>
          <w:rFonts w:ascii="Times New Roman" w:hAnsi="Times New Roman" w:cs="Times New Roman"/>
          <w:b/>
          <w:snapToGrid w:val="0"/>
          <w:color w:val="000000" w:themeColor="text1"/>
        </w:rPr>
      </w:pPr>
      <w:r w:rsidRPr="00AB2CD6">
        <w:rPr>
          <w:rFonts w:ascii="Times New Roman" w:hAnsi="Times New Roman" w:cs="Times New Roman"/>
          <w:b/>
          <w:snapToGrid w:val="0"/>
          <w:color w:val="000000" w:themeColor="text1"/>
        </w:rPr>
        <w:t>Статья 19. Порядок предоставления разрешения на условно разрешенный вид использования земельного участка или объекта капитального строительства</w:t>
      </w:r>
    </w:p>
    <w:p w:rsidR="00AB2CD6" w:rsidRPr="00AB2CD6" w:rsidRDefault="00AB2CD6" w:rsidP="00AB2CD6">
      <w:pPr>
        <w:spacing w:after="0" w:line="240" w:lineRule="auto"/>
        <w:ind w:firstLine="709"/>
        <w:jc w:val="both"/>
        <w:rPr>
          <w:rFonts w:ascii="Times New Roman" w:hAnsi="Times New Roman" w:cs="Times New Roman"/>
          <w:b/>
          <w:snapToGrid w:val="0"/>
          <w:color w:val="000000" w:themeColor="text1"/>
        </w:rPr>
      </w:pPr>
    </w:p>
    <w:p w:rsidR="00AB2CD6" w:rsidRPr="00AB2CD6" w:rsidRDefault="00AB2CD6" w:rsidP="00AB2CD6">
      <w:pPr>
        <w:tabs>
          <w:tab w:val="left" w:pos="720"/>
        </w:tabs>
        <w:autoSpaceDE w:val="0"/>
        <w:autoSpaceDN w:val="0"/>
        <w:adjustRightInd w:val="0"/>
        <w:spacing w:after="0" w:line="240" w:lineRule="auto"/>
        <w:ind w:right="21"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w:t>
      </w:r>
    </w:p>
    <w:p w:rsidR="00AB2CD6" w:rsidRPr="00AB2CD6" w:rsidRDefault="00AB2CD6" w:rsidP="00AB2CD6">
      <w:pPr>
        <w:tabs>
          <w:tab w:val="left" w:pos="720"/>
        </w:tabs>
        <w:autoSpaceDE w:val="0"/>
        <w:autoSpaceDN w:val="0"/>
        <w:adjustRightInd w:val="0"/>
        <w:spacing w:after="0" w:line="240" w:lineRule="auto"/>
        <w:ind w:right="21"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2. Заявление о предоставлении разрешения на условно разрешенный вид использования может подаваться:</w:t>
      </w:r>
    </w:p>
    <w:p w:rsidR="00AB2CD6" w:rsidRPr="00AB2CD6" w:rsidRDefault="00AB2CD6" w:rsidP="00AB2CD6">
      <w:pPr>
        <w:numPr>
          <w:ilvl w:val="0"/>
          <w:numId w:val="8"/>
        </w:numPr>
        <w:tabs>
          <w:tab w:val="clear" w:pos="360"/>
        </w:tabs>
        <w:spacing w:after="0" w:line="240" w:lineRule="auto"/>
        <w:ind w:left="0" w:right="21"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AB2CD6" w:rsidRPr="00AB2CD6" w:rsidRDefault="00AB2CD6" w:rsidP="00AB2CD6">
      <w:pPr>
        <w:numPr>
          <w:ilvl w:val="0"/>
          <w:numId w:val="8"/>
        </w:numPr>
        <w:tabs>
          <w:tab w:val="clear" w:pos="360"/>
        </w:tabs>
        <w:spacing w:after="0" w:line="240" w:lineRule="auto"/>
        <w:ind w:left="0" w:right="21"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на стадии подготовки проектной документации до получения разрешения на строительство; </w:t>
      </w:r>
    </w:p>
    <w:p w:rsidR="00AB2CD6" w:rsidRPr="00AB2CD6" w:rsidRDefault="00AB2CD6" w:rsidP="00AB2CD6">
      <w:pPr>
        <w:numPr>
          <w:ilvl w:val="0"/>
          <w:numId w:val="8"/>
        </w:numPr>
        <w:tabs>
          <w:tab w:val="clear" w:pos="360"/>
        </w:tabs>
        <w:spacing w:after="0" w:line="240" w:lineRule="auto"/>
        <w:ind w:left="0" w:right="21"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в процессе использования земельных участков, иных объектов недвижимости, когда правообладатели планируют изменить их назначение. </w:t>
      </w:r>
    </w:p>
    <w:p w:rsidR="00AB2CD6" w:rsidRPr="00AB2CD6" w:rsidRDefault="00AB2CD6" w:rsidP="00AB2CD6">
      <w:pPr>
        <w:tabs>
          <w:tab w:val="left" w:pos="720"/>
        </w:tabs>
        <w:spacing w:after="0" w:line="240" w:lineRule="auto"/>
        <w:ind w:right="21"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i/>
          <w:color w:val="000000" w:themeColor="text1"/>
          <w:u w:val="single"/>
        </w:rPr>
      </w:pPr>
      <w:r w:rsidRPr="00AB2CD6">
        <w:rPr>
          <w:rFonts w:ascii="Times New Roman" w:hAnsi="Times New Roman" w:cs="Times New Roman"/>
          <w:color w:val="000000" w:themeColor="text1"/>
        </w:rPr>
        <w:t xml:space="preserve">3. Вопрос о предоставлении разрешения на условно разрешенный вид использования подлежит обсуждению на публичных слушаниях в порядке, установленном статьей 39 </w:t>
      </w:r>
      <w:proofErr w:type="spellStart"/>
      <w:r w:rsidRPr="00AB2CD6">
        <w:rPr>
          <w:rFonts w:ascii="Times New Roman" w:hAnsi="Times New Roman" w:cs="Times New Roman"/>
          <w:color w:val="000000" w:themeColor="text1"/>
        </w:rPr>
        <w:t>ГрК</w:t>
      </w:r>
      <w:proofErr w:type="spellEnd"/>
      <w:r w:rsidRPr="00AB2CD6">
        <w:rPr>
          <w:rFonts w:ascii="Times New Roman" w:hAnsi="Times New Roman" w:cs="Times New Roman"/>
          <w:color w:val="000000" w:themeColor="text1"/>
        </w:rPr>
        <w:t xml:space="preserve"> РФ настоящими Правилами в соответствии с Уставом сельского поселения и нормативными правовыми актами сельского Совета.</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Комиссия с учетом, заключения о результатах публичных слушаний по вопросу о предоставлении разрешения на условно разрешенный вид использования и заключений уполномоченного органа в сфере градостроительной деятельности муниципального района, осуществляет подготовку </w:t>
      </w:r>
      <w:r w:rsidRPr="00AB2CD6">
        <w:rPr>
          <w:rFonts w:ascii="Times New Roman" w:hAnsi="Times New Roman" w:cs="Times New Roman"/>
          <w:i/>
          <w:color w:val="000000" w:themeColor="text1"/>
        </w:rPr>
        <w:t>рекомендаций</w:t>
      </w:r>
      <w:r w:rsidRPr="00AB2CD6">
        <w:rPr>
          <w:rFonts w:ascii="Times New Roman" w:hAnsi="Times New Roman" w:cs="Times New Roman"/>
          <w:color w:val="000000" w:themeColor="text1"/>
        </w:rPr>
        <w:t xml:space="preserve">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w:t>
      </w:r>
      <w:proofErr w:type="spellStart"/>
      <w:r w:rsidRPr="00AB2CD6">
        <w:rPr>
          <w:rFonts w:ascii="Times New Roman" w:hAnsi="Times New Roman" w:cs="Times New Roman"/>
          <w:color w:val="000000" w:themeColor="text1"/>
        </w:rPr>
        <w:t>ихглаве</w:t>
      </w:r>
      <w:proofErr w:type="spellEnd"/>
      <w:r w:rsidRPr="00AB2CD6">
        <w:rPr>
          <w:rFonts w:ascii="Times New Roman" w:hAnsi="Times New Roman" w:cs="Times New Roman"/>
          <w:color w:val="000000" w:themeColor="text1"/>
        </w:rPr>
        <w:t xml:space="preserve"> сельского поселения. </w:t>
      </w:r>
    </w:p>
    <w:p w:rsidR="00AB2CD6" w:rsidRPr="00AB2CD6" w:rsidRDefault="00AB2CD6" w:rsidP="00AB2CD6">
      <w:pPr>
        <w:spacing w:after="0" w:line="240" w:lineRule="auto"/>
        <w:ind w:right="21" w:firstLine="709"/>
        <w:jc w:val="both"/>
        <w:rPr>
          <w:rFonts w:ascii="Times New Roman" w:hAnsi="Times New Roman" w:cs="Times New Roman"/>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4. На основании указанных в части 3 настоящей статьи </w:t>
      </w:r>
      <w:proofErr w:type="spellStart"/>
      <w:r w:rsidRPr="00AB2CD6">
        <w:rPr>
          <w:rFonts w:ascii="Times New Roman" w:hAnsi="Times New Roman" w:cs="Times New Roman"/>
          <w:color w:val="000000" w:themeColor="text1"/>
        </w:rPr>
        <w:t>рекомендацийглавасельского</w:t>
      </w:r>
      <w:proofErr w:type="spellEnd"/>
      <w:r w:rsidRPr="00AB2CD6">
        <w:rPr>
          <w:rFonts w:ascii="Times New Roman" w:hAnsi="Times New Roman" w:cs="Times New Roman"/>
          <w:color w:val="000000" w:themeColor="text1"/>
        </w:rPr>
        <w:t xml:space="preserve"> </w:t>
      </w:r>
      <w:proofErr w:type="spellStart"/>
      <w:r w:rsidRPr="00AB2CD6">
        <w:rPr>
          <w:rFonts w:ascii="Times New Roman" w:hAnsi="Times New Roman" w:cs="Times New Roman"/>
          <w:color w:val="000000" w:themeColor="text1"/>
        </w:rPr>
        <w:t>поселенияв</w:t>
      </w:r>
      <w:proofErr w:type="spellEnd"/>
      <w:r w:rsidRPr="00AB2CD6">
        <w:rPr>
          <w:rFonts w:ascii="Times New Roman" w:hAnsi="Times New Roman" w:cs="Times New Roman"/>
          <w:color w:val="000000" w:themeColor="text1"/>
        </w:rPr>
        <w:t xml:space="preserve"> течении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w:t>
      </w:r>
      <w:r w:rsidRPr="00AB2CD6">
        <w:rPr>
          <w:rFonts w:ascii="Times New Roman" w:hAnsi="Times New Roman" w:cs="Times New Roman"/>
          <w:color w:val="000000" w:themeColor="text1"/>
        </w:rPr>
        <w:lastRenderedPageBreak/>
        <w:t xml:space="preserve">решение подлежит опубликованию в порядке, установленном для официального опубликования муниципальных правовых актов, и </w:t>
      </w:r>
      <w:proofErr w:type="spellStart"/>
      <w:r w:rsidRPr="00AB2CD6">
        <w:rPr>
          <w:rFonts w:ascii="Times New Roman" w:hAnsi="Times New Roman" w:cs="Times New Roman"/>
          <w:color w:val="000000" w:themeColor="text1"/>
        </w:rPr>
        <w:t>размещаетсяна</w:t>
      </w:r>
      <w:proofErr w:type="spellEnd"/>
      <w:r w:rsidRPr="00AB2CD6">
        <w:rPr>
          <w:rFonts w:ascii="Times New Roman" w:hAnsi="Times New Roman" w:cs="Times New Roman"/>
          <w:color w:val="000000" w:themeColor="text1"/>
        </w:rPr>
        <w:t xml:space="preserve"> на сайте МО «Кошехабльский район» в сети «Интернет».</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5.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w:t>
      </w:r>
    </w:p>
    <w:p w:rsidR="00AB2CD6" w:rsidRPr="00AB2CD6" w:rsidRDefault="00AB2CD6" w:rsidP="00AB2CD6">
      <w:pPr>
        <w:tabs>
          <w:tab w:val="left" w:pos="720"/>
        </w:tabs>
        <w:spacing w:after="0" w:line="240" w:lineRule="auto"/>
        <w:ind w:right="21" w:firstLine="709"/>
        <w:jc w:val="both"/>
        <w:rPr>
          <w:rFonts w:ascii="Times New Roman" w:hAnsi="Times New Roman" w:cs="Times New Roman"/>
          <w:b/>
          <w:color w:val="000000" w:themeColor="text1"/>
        </w:rPr>
      </w:pPr>
    </w:p>
    <w:p w:rsidR="00AB2CD6" w:rsidRPr="00AB2CD6" w:rsidRDefault="00AB2CD6" w:rsidP="00AB2CD6">
      <w:pPr>
        <w:pStyle w:val="3"/>
        <w:spacing w:before="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Статья 20.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AB2CD6" w:rsidRPr="00AB2CD6" w:rsidRDefault="00AB2CD6" w:rsidP="00AB2CD6">
      <w:pPr>
        <w:spacing w:after="0" w:line="240" w:lineRule="auto"/>
        <w:ind w:right="21"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proofErr w:type="gramStart"/>
      <w:r w:rsidRPr="00AB2CD6">
        <w:rPr>
          <w:rFonts w:ascii="Times New Roman" w:hAnsi="Times New Roman" w:cs="Times New Roman"/>
          <w:color w:val="000000" w:themeColor="text1"/>
        </w:rPr>
        <w:t>иные характеристики</w:t>
      </w:r>
      <w:proofErr w:type="gramEnd"/>
      <w:r w:rsidRPr="00AB2CD6">
        <w:rPr>
          <w:rFonts w:ascii="Times New Roman" w:hAnsi="Times New Roman" w:cs="Times New Roman"/>
          <w:color w:val="000000" w:themeColor="text1"/>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2. Заявление о предоставлении такого разрешения направляется в </w:t>
      </w:r>
      <w:proofErr w:type="spellStart"/>
      <w:r w:rsidRPr="00AB2CD6">
        <w:rPr>
          <w:rFonts w:ascii="Times New Roman" w:hAnsi="Times New Roman" w:cs="Times New Roman"/>
          <w:color w:val="000000" w:themeColor="text1"/>
        </w:rPr>
        <w:t>Комиссиюи</w:t>
      </w:r>
      <w:proofErr w:type="spellEnd"/>
      <w:r w:rsidRPr="00AB2CD6">
        <w:rPr>
          <w:rFonts w:ascii="Times New Roman" w:hAnsi="Times New Roman" w:cs="Times New Roman"/>
          <w:color w:val="000000" w:themeColor="text1"/>
        </w:rPr>
        <w:t xml:space="preserve"> должно содержать обоснования того, что отклонения от предельных параметров разрешенного строительства, реконструкции:</w:t>
      </w:r>
    </w:p>
    <w:p w:rsidR="00AB2CD6" w:rsidRPr="00AB2CD6" w:rsidRDefault="00AB2CD6" w:rsidP="00AB2CD6">
      <w:pPr>
        <w:numPr>
          <w:ilvl w:val="0"/>
          <w:numId w:val="10"/>
        </w:numPr>
        <w:spacing w:after="0" w:line="240" w:lineRule="auto"/>
        <w:ind w:left="0"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соответствуют требованиям технических регламентов, требованиям охраны объектов культурного наследия;</w:t>
      </w:r>
    </w:p>
    <w:p w:rsidR="00AB2CD6" w:rsidRPr="00AB2CD6" w:rsidRDefault="00AB2CD6" w:rsidP="00AB2CD6">
      <w:pPr>
        <w:numPr>
          <w:ilvl w:val="0"/>
          <w:numId w:val="10"/>
        </w:numPr>
        <w:spacing w:after="0" w:line="240" w:lineRule="auto"/>
        <w:ind w:left="0"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являются необходимыми для эффективного использования земельного участка;</w:t>
      </w:r>
    </w:p>
    <w:p w:rsidR="00AB2CD6" w:rsidRPr="00AB2CD6" w:rsidRDefault="00AB2CD6" w:rsidP="00AB2CD6">
      <w:pPr>
        <w:numPr>
          <w:ilvl w:val="0"/>
          <w:numId w:val="10"/>
        </w:numPr>
        <w:spacing w:after="0" w:line="240" w:lineRule="auto"/>
        <w:ind w:left="0"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не ущемляют права владельцев смежных земельных участков, других объектов недвижимости.</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sz w:val="20"/>
          <w:szCs w:val="20"/>
        </w:rPr>
      </w:pPr>
      <w:r w:rsidRPr="00AB2CD6">
        <w:rPr>
          <w:rFonts w:ascii="Times New Roman" w:hAnsi="Times New Roman" w:cs="Times New Roman"/>
          <w:color w:val="000000" w:themeColor="text1"/>
        </w:rPr>
        <w:t xml:space="preserve">3.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в порядке определенном Уставом сельского поселения, Положением о публичных слушаниях </w:t>
      </w:r>
      <w:proofErr w:type="spellStart"/>
      <w:proofErr w:type="gramStart"/>
      <w:r w:rsidRPr="00AB2CD6">
        <w:rPr>
          <w:rFonts w:ascii="Times New Roman" w:hAnsi="Times New Roman" w:cs="Times New Roman"/>
          <w:color w:val="000000" w:themeColor="text1"/>
        </w:rPr>
        <w:t>МО«</w:t>
      </w:r>
      <w:proofErr w:type="gramEnd"/>
      <w:r w:rsidRPr="00AB2CD6">
        <w:rPr>
          <w:rFonts w:ascii="Times New Roman" w:hAnsi="Times New Roman" w:cs="Times New Roman"/>
          <w:color w:val="000000" w:themeColor="text1"/>
        </w:rPr>
        <w:t>Игнатьевскоесельское</w:t>
      </w:r>
      <w:proofErr w:type="spellEnd"/>
      <w:r w:rsidRPr="00AB2CD6">
        <w:rPr>
          <w:rFonts w:ascii="Times New Roman" w:hAnsi="Times New Roman" w:cs="Times New Roman"/>
          <w:color w:val="000000" w:themeColor="text1"/>
        </w:rPr>
        <w:t xml:space="preserve"> поселение».№ 35 от  07.09. </w:t>
      </w:r>
      <w:smartTag w:uri="urn:schemas-microsoft-com:office:smarttags" w:element="metricconverter">
        <w:smartTagPr>
          <w:attr w:name="ProductID" w:val="2006 г"/>
        </w:smartTagPr>
        <w:r w:rsidRPr="00AB2CD6">
          <w:rPr>
            <w:rFonts w:ascii="Times New Roman" w:hAnsi="Times New Roman" w:cs="Times New Roman"/>
            <w:color w:val="000000" w:themeColor="text1"/>
          </w:rPr>
          <w:t xml:space="preserve">2006 </w:t>
        </w:r>
        <w:proofErr w:type="spellStart"/>
        <w:r w:rsidRPr="00AB2CD6">
          <w:rPr>
            <w:rFonts w:ascii="Times New Roman" w:hAnsi="Times New Roman" w:cs="Times New Roman"/>
            <w:color w:val="000000" w:themeColor="text1"/>
          </w:rPr>
          <w:t>г</w:t>
        </w:r>
      </w:smartTag>
      <w:proofErr w:type="gramStart"/>
      <w:r w:rsidRPr="00AB2CD6">
        <w:rPr>
          <w:rFonts w:ascii="Times New Roman" w:hAnsi="Times New Roman" w:cs="Times New Roman"/>
          <w:color w:val="000000" w:themeColor="text1"/>
        </w:rPr>
        <w:t>.</w:t>
      </w:r>
      <w:proofErr w:type="gramEnd"/>
      <w:r w:rsidRPr="00AB2CD6">
        <w:rPr>
          <w:rFonts w:ascii="Times New Roman" w:hAnsi="Times New Roman" w:cs="Times New Roman"/>
          <w:color w:val="000000" w:themeColor="text1"/>
        </w:rPr>
        <w:t>и</w:t>
      </w:r>
      <w:proofErr w:type="spellEnd"/>
      <w:r w:rsidRPr="00AB2CD6">
        <w:rPr>
          <w:rFonts w:ascii="Times New Roman" w:hAnsi="Times New Roman" w:cs="Times New Roman"/>
          <w:color w:val="000000" w:themeColor="text1"/>
        </w:rPr>
        <w:t xml:space="preserve"> с учетом положений предусмотренных статьей 39ГрК РФ.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4. Комиссия осуществляет подготовку рекомендаций (с учетом заключений уполномоченного органа в сфере градостроительной деятельности)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сельского поселения.</w:t>
      </w:r>
    </w:p>
    <w:p w:rsidR="00AB2CD6" w:rsidRPr="00AB2CD6" w:rsidRDefault="00AB2CD6" w:rsidP="00AB2CD6">
      <w:pPr>
        <w:pStyle w:val="a9"/>
        <w:tabs>
          <w:tab w:val="left" w:pos="720"/>
        </w:tabs>
        <w:ind w:right="21" w:firstLine="709"/>
        <w:jc w:val="both"/>
        <w:rPr>
          <w:color w:val="000000" w:themeColor="text1"/>
          <w:sz w:val="22"/>
          <w:szCs w:val="22"/>
        </w:rPr>
      </w:pPr>
      <w:r w:rsidRPr="00AB2CD6">
        <w:rPr>
          <w:color w:val="000000" w:themeColor="text1"/>
          <w:sz w:val="22"/>
          <w:szCs w:val="22"/>
        </w:rPr>
        <w:t xml:space="preserve">5. Глава муниципального образования в течении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AB2CD6" w:rsidRPr="00AB2CD6" w:rsidRDefault="00AB2CD6" w:rsidP="00AB2CD6">
      <w:pPr>
        <w:pStyle w:val="a9"/>
        <w:tabs>
          <w:tab w:val="left" w:pos="720"/>
        </w:tabs>
        <w:ind w:right="21" w:firstLine="709"/>
        <w:jc w:val="both"/>
        <w:rPr>
          <w:color w:val="000000" w:themeColor="text1"/>
          <w:sz w:val="22"/>
          <w:szCs w:val="22"/>
        </w:rPr>
      </w:pPr>
      <w:r w:rsidRPr="00AB2CD6">
        <w:rPr>
          <w:color w:val="000000" w:themeColor="text1"/>
          <w:sz w:val="22"/>
          <w:szCs w:val="22"/>
        </w:rPr>
        <w:t>6. Решение об отказе в предоставлении разрешения или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оспорено в судебном порядке.</w:t>
      </w:r>
    </w:p>
    <w:p w:rsidR="00AB2CD6" w:rsidRPr="00AB2CD6" w:rsidRDefault="00AB2CD6" w:rsidP="00AB2CD6">
      <w:pPr>
        <w:shd w:val="clear" w:color="auto" w:fill="FFFFFF"/>
        <w:spacing w:after="0" w:line="240" w:lineRule="auto"/>
        <w:ind w:firstLine="709"/>
        <w:jc w:val="both"/>
        <w:rPr>
          <w:rFonts w:ascii="Times New Roman" w:hAnsi="Times New Roman" w:cs="Times New Roman"/>
          <w:b/>
          <w:color w:val="000000" w:themeColor="text1"/>
        </w:rPr>
      </w:pPr>
    </w:p>
    <w:p w:rsidR="00AB2CD6" w:rsidRPr="00AB2CD6" w:rsidRDefault="00AB2CD6" w:rsidP="00AB2CD6">
      <w:pPr>
        <w:pStyle w:val="2"/>
        <w:spacing w:before="0" w:line="240" w:lineRule="auto"/>
        <w:ind w:firstLine="709"/>
        <w:jc w:val="both"/>
        <w:rPr>
          <w:rFonts w:ascii="Times New Roman" w:hAnsi="Times New Roman" w:cs="Times New Roman"/>
          <w:color w:val="000000" w:themeColor="text1"/>
          <w:sz w:val="22"/>
          <w:szCs w:val="22"/>
        </w:rPr>
      </w:pPr>
      <w:bookmarkStart w:id="141" w:name="_Toc236027313"/>
      <w:bookmarkStart w:id="142" w:name="_Toc236027379"/>
      <w:bookmarkStart w:id="143" w:name="_Toc236027445"/>
      <w:bookmarkStart w:id="144" w:name="_Toc236027511"/>
      <w:bookmarkStart w:id="145" w:name="_Toc236622314"/>
      <w:bookmarkStart w:id="146" w:name="_Toc236622411"/>
      <w:bookmarkStart w:id="147" w:name="_Toc237656641"/>
      <w:bookmarkStart w:id="148" w:name="_Toc260040866"/>
      <w:bookmarkEnd w:id="131"/>
      <w:bookmarkEnd w:id="132"/>
      <w:bookmarkEnd w:id="133"/>
      <w:bookmarkEnd w:id="134"/>
      <w:bookmarkEnd w:id="135"/>
      <w:bookmarkEnd w:id="136"/>
      <w:bookmarkEnd w:id="137"/>
      <w:bookmarkEnd w:id="138"/>
      <w:r w:rsidRPr="00AB2CD6">
        <w:rPr>
          <w:rFonts w:ascii="Times New Roman" w:hAnsi="Times New Roman" w:cs="Times New Roman"/>
          <w:color w:val="000000" w:themeColor="text1"/>
          <w:sz w:val="22"/>
          <w:szCs w:val="22"/>
        </w:rPr>
        <w:t xml:space="preserve">Раздел 3.  Подготовка документации по планировке территории </w:t>
      </w:r>
      <w:proofErr w:type="gramStart"/>
      <w:r w:rsidRPr="00AB2CD6">
        <w:rPr>
          <w:rFonts w:ascii="Times New Roman" w:hAnsi="Times New Roman" w:cs="Times New Roman"/>
          <w:color w:val="000000" w:themeColor="text1"/>
          <w:sz w:val="22"/>
          <w:szCs w:val="22"/>
        </w:rPr>
        <w:t>органами  местного</w:t>
      </w:r>
      <w:proofErr w:type="gramEnd"/>
      <w:r w:rsidRPr="00AB2CD6">
        <w:rPr>
          <w:rFonts w:ascii="Times New Roman" w:hAnsi="Times New Roman" w:cs="Times New Roman"/>
          <w:color w:val="000000" w:themeColor="text1"/>
          <w:sz w:val="22"/>
          <w:szCs w:val="22"/>
        </w:rPr>
        <w:t xml:space="preserve"> самоуправления</w:t>
      </w:r>
      <w:bookmarkEnd w:id="141"/>
      <w:bookmarkEnd w:id="142"/>
      <w:bookmarkEnd w:id="143"/>
      <w:bookmarkEnd w:id="144"/>
      <w:bookmarkEnd w:id="145"/>
      <w:bookmarkEnd w:id="146"/>
      <w:bookmarkEnd w:id="147"/>
      <w:bookmarkEnd w:id="148"/>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pStyle w:val="3"/>
        <w:spacing w:before="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Глава 5. Градостроительная подготовка земельных участков посредством планировки территории сельского поселения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pStyle w:val="4"/>
        <w:spacing w:before="0" w:after="0"/>
        <w:ind w:firstLine="709"/>
        <w:jc w:val="both"/>
        <w:rPr>
          <w:rFonts w:ascii="Times New Roman" w:hAnsi="Times New Roman"/>
          <w:b w:val="0"/>
          <w:color w:val="000000" w:themeColor="text1"/>
        </w:rPr>
      </w:pPr>
      <w:bookmarkStart w:id="149" w:name="_Toc236027314"/>
      <w:bookmarkStart w:id="150" w:name="_Toc236027380"/>
      <w:bookmarkStart w:id="151" w:name="_Toc236027446"/>
      <w:bookmarkStart w:id="152" w:name="_Toc236027512"/>
      <w:bookmarkStart w:id="153" w:name="_Toc236622315"/>
      <w:bookmarkStart w:id="154" w:name="_Toc236622412"/>
      <w:bookmarkStart w:id="155" w:name="_Toc237656642"/>
      <w:bookmarkStart w:id="156" w:name="_Toc260040867"/>
      <w:r w:rsidRPr="00AB2CD6">
        <w:rPr>
          <w:rFonts w:ascii="Times New Roman" w:hAnsi="Times New Roman"/>
          <w:color w:val="000000" w:themeColor="text1"/>
        </w:rPr>
        <w:t>Статья 21. Общие положения о подготовке документации по планировке территории</w:t>
      </w:r>
      <w:bookmarkEnd w:id="149"/>
      <w:bookmarkEnd w:id="150"/>
      <w:bookmarkEnd w:id="151"/>
      <w:bookmarkEnd w:id="152"/>
      <w:bookmarkEnd w:id="153"/>
      <w:bookmarkEnd w:id="154"/>
      <w:bookmarkEnd w:id="155"/>
      <w:bookmarkEnd w:id="156"/>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highlight w:val="yellow"/>
        </w:rPr>
      </w:pPr>
    </w:p>
    <w:p w:rsidR="00AB2CD6" w:rsidRPr="00AB2CD6" w:rsidRDefault="00AB2CD6" w:rsidP="00AB2CD6">
      <w:pPr>
        <w:shd w:val="clear" w:color="auto" w:fill="FFFFFF"/>
        <w:tabs>
          <w:tab w:val="left" w:pos="760"/>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1. В соответствии с </w:t>
      </w:r>
      <w:proofErr w:type="spellStart"/>
      <w:r w:rsidRPr="00AB2CD6">
        <w:rPr>
          <w:rFonts w:ascii="Times New Roman" w:hAnsi="Times New Roman" w:cs="Times New Roman"/>
          <w:color w:val="000000" w:themeColor="text1"/>
        </w:rPr>
        <w:t>ГрК</w:t>
      </w:r>
      <w:proofErr w:type="spellEnd"/>
      <w:r w:rsidRPr="00AB2CD6">
        <w:rPr>
          <w:rFonts w:ascii="Times New Roman" w:hAnsi="Times New Roman" w:cs="Times New Roman"/>
          <w:color w:val="000000" w:themeColor="text1"/>
        </w:rPr>
        <w:t xml:space="preserve"> РФ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иных элементов),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 </w:t>
      </w:r>
    </w:p>
    <w:p w:rsidR="00AB2CD6" w:rsidRPr="00AB2CD6" w:rsidRDefault="00AB2CD6" w:rsidP="00AB2CD6">
      <w:pPr>
        <w:shd w:val="clear" w:color="auto" w:fill="FFFFFF"/>
        <w:tabs>
          <w:tab w:val="left" w:pos="785"/>
        </w:tabs>
        <w:spacing w:after="0" w:line="240" w:lineRule="auto"/>
        <w:ind w:firstLine="709"/>
        <w:jc w:val="both"/>
        <w:rPr>
          <w:rFonts w:ascii="Times New Roman" w:hAnsi="Times New Roman" w:cs="Times New Roman"/>
          <w:color w:val="000000" w:themeColor="text1"/>
          <w:lang w:eastAsia="ar-SA"/>
        </w:rPr>
      </w:pPr>
      <w:r w:rsidRPr="00AB2CD6">
        <w:rPr>
          <w:rFonts w:ascii="Times New Roman" w:hAnsi="Times New Roman" w:cs="Times New Roman"/>
          <w:color w:val="000000" w:themeColor="text1"/>
        </w:rPr>
        <w:lastRenderedPageBreak/>
        <w:t xml:space="preserve">2. </w:t>
      </w:r>
      <w:r w:rsidRPr="00AB2CD6">
        <w:rPr>
          <w:rFonts w:ascii="Times New Roman" w:hAnsi="Times New Roman" w:cs="Times New Roman"/>
          <w:color w:val="000000" w:themeColor="text1"/>
          <w:lang w:eastAsia="ar-SA"/>
        </w:rPr>
        <w:t>Подготовка документации по планировке территории осуществляется в отношении застроенных и подлежащих застройке территорий, находящихся в собственности муниципального образования.</w:t>
      </w:r>
    </w:p>
    <w:p w:rsidR="00AB2CD6" w:rsidRPr="00AB2CD6" w:rsidRDefault="00AB2CD6" w:rsidP="00AB2CD6">
      <w:pPr>
        <w:shd w:val="clear" w:color="auto" w:fill="FFFFFF"/>
        <w:tabs>
          <w:tab w:val="left" w:pos="785"/>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3.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AB2CD6" w:rsidRPr="00AB2CD6" w:rsidRDefault="00AB2CD6" w:rsidP="00AB2CD6">
      <w:pPr>
        <w:shd w:val="clear" w:color="auto" w:fill="FFFFFF"/>
        <w:tabs>
          <w:tab w:val="left" w:pos="785"/>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проектов планировки без проектов межевания в их составе;</w:t>
      </w:r>
    </w:p>
    <w:p w:rsidR="00AB2CD6" w:rsidRPr="00AB2CD6" w:rsidRDefault="00AB2CD6" w:rsidP="00AB2CD6">
      <w:pPr>
        <w:shd w:val="clear" w:color="auto" w:fill="FFFFFF"/>
        <w:tabs>
          <w:tab w:val="left" w:pos="785"/>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проектов планировки с проектами межевания в их составе;</w:t>
      </w:r>
    </w:p>
    <w:p w:rsidR="00AB2CD6" w:rsidRPr="00AB2CD6" w:rsidRDefault="00AB2CD6" w:rsidP="00AB2CD6">
      <w:pPr>
        <w:shd w:val="clear" w:color="auto" w:fill="FFFFFF"/>
        <w:tabs>
          <w:tab w:val="left" w:pos="785"/>
        </w:tabs>
        <w:spacing w:after="0" w:line="240" w:lineRule="auto"/>
        <w:ind w:firstLine="709"/>
        <w:jc w:val="both"/>
        <w:rPr>
          <w:rFonts w:ascii="Times New Roman" w:hAnsi="Times New Roman" w:cs="Times New Roman"/>
          <w:color w:val="000000" w:themeColor="text1"/>
          <w:sz w:val="20"/>
          <w:szCs w:val="20"/>
        </w:rPr>
      </w:pPr>
      <w:r w:rsidRPr="00AB2CD6">
        <w:rPr>
          <w:rFonts w:ascii="Times New Roman" w:hAnsi="Times New Roman" w:cs="Times New Roman"/>
          <w:color w:val="000000" w:themeColor="text1"/>
        </w:rPr>
        <w:t>-  разработка проекта межевания территории в виде отдельного документа (без градостроительных планов земельных участков в их составе);</w:t>
      </w:r>
    </w:p>
    <w:p w:rsidR="00AB2CD6" w:rsidRPr="00AB2CD6" w:rsidRDefault="00AB2CD6" w:rsidP="00AB2CD6">
      <w:pPr>
        <w:shd w:val="clear" w:color="auto" w:fill="FFFFFF"/>
        <w:tabs>
          <w:tab w:val="left" w:pos="785"/>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AB2CD6" w:rsidRPr="00AB2CD6" w:rsidRDefault="00AB2CD6" w:rsidP="00AB2CD6">
      <w:pPr>
        <w:shd w:val="clear" w:color="auto" w:fill="FFFFFF"/>
        <w:tabs>
          <w:tab w:val="left" w:pos="785"/>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градостроительных планов земельных участков как самостоятельных документов (вне состава проектов межевания).</w:t>
      </w:r>
    </w:p>
    <w:p w:rsidR="00AB2CD6" w:rsidRPr="00AB2CD6" w:rsidRDefault="00AB2CD6" w:rsidP="00AB2CD6">
      <w:pPr>
        <w:shd w:val="clear" w:color="auto" w:fill="FFFFFF"/>
        <w:tabs>
          <w:tab w:val="left" w:pos="760"/>
        </w:tabs>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tabs>
          <w:tab w:val="left" w:pos="760"/>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4. Состав документации по планировке территории устанавливается в соответствии со статьями 42 - 44 Градостроительного кодекса Российской Федерации и может быть конкретизирован в градостроительном задании на подготовку такой документации исходя из целей и задач развития территории, ее специфики и планируемого размещения на ней объектов капитального строительства.</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b/>
          <w:color w:val="000000" w:themeColor="text1"/>
        </w:rPr>
      </w:pPr>
      <w:r w:rsidRPr="00AB2CD6">
        <w:rPr>
          <w:rFonts w:ascii="Times New Roman" w:hAnsi="Times New Roman" w:cs="Times New Roman"/>
          <w:b/>
          <w:color w:val="000000" w:themeColor="text1"/>
        </w:rPr>
        <w:t>Статья 22.  Градостроительные планы земельных участков</w:t>
      </w:r>
    </w:p>
    <w:p w:rsidR="00AB2CD6" w:rsidRPr="00AB2CD6" w:rsidRDefault="00AB2CD6" w:rsidP="00AB2CD6">
      <w:pPr>
        <w:shd w:val="clear" w:color="auto" w:fill="FFFFFF"/>
        <w:tabs>
          <w:tab w:val="left" w:pos="731"/>
        </w:tabs>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tabs>
          <w:tab w:val="left" w:pos="731"/>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w:t>
      </w:r>
    </w:p>
    <w:p w:rsidR="00AB2CD6" w:rsidRPr="00AB2CD6" w:rsidRDefault="00AB2CD6" w:rsidP="00AB2CD6">
      <w:pPr>
        <w:shd w:val="clear" w:color="auto" w:fill="FFFFFF"/>
        <w:tabs>
          <w:tab w:val="left" w:pos="731"/>
        </w:tabs>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 xml:space="preserve">2. Назначение и содержание градостроительных планов определяется </w:t>
      </w:r>
      <w:proofErr w:type="spellStart"/>
      <w:r w:rsidRPr="00AB2CD6">
        <w:rPr>
          <w:rFonts w:ascii="Times New Roman" w:hAnsi="Times New Roman" w:cs="Times New Roman"/>
          <w:snapToGrid w:val="0"/>
          <w:color w:val="000000" w:themeColor="text1"/>
        </w:rPr>
        <w:t>ГрК</w:t>
      </w:r>
      <w:proofErr w:type="spellEnd"/>
      <w:r w:rsidRPr="00AB2CD6">
        <w:rPr>
          <w:rFonts w:ascii="Times New Roman" w:hAnsi="Times New Roman" w:cs="Times New Roman"/>
          <w:snapToGrid w:val="0"/>
          <w:color w:val="000000" w:themeColor="text1"/>
        </w:rPr>
        <w:t xml:space="preserve"> РФ. Форма градостроительного плана земельного участка определяется Правительством Российской Федерации.</w:t>
      </w:r>
    </w:p>
    <w:p w:rsidR="00AB2CD6" w:rsidRPr="00AB2CD6" w:rsidRDefault="00AB2CD6" w:rsidP="00AB2CD6">
      <w:pPr>
        <w:pStyle w:val="ConsPlusNormal"/>
        <w:widowControl/>
        <w:ind w:firstLine="709"/>
        <w:jc w:val="both"/>
        <w:rPr>
          <w:rFonts w:ascii="Times New Roman" w:hAnsi="Times New Roman"/>
          <w:color w:val="000000" w:themeColor="text1"/>
          <w:sz w:val="22"/>
          <w:szCs w:val="22"/>
        </w:rPr>
      </w:pPr>
    </w:p>
    <w:p w:rsidR="00AB2CD6" w:rsidRPr="00AB2CD6" w:rsidRDefault="00AB2CD6" w:rsidP="00AB2CD6">
      <w:pPr>
        <w:shd w:val="clear" w:color="auto" w:fill="FFFFFF"/>
        <w:tabs>
          <w:tab w:val="left" w:pos="731"/>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3. Глава муниципального района своим Постановлением определяет орган, уполномоченный на подготовку, регистрацию градостроительных планов земельных участков и на предоставление их, на утверждение, а также на выдачу градостроительных планов земельных участков юридическим и физическим лицам.</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4. </w:t>
      </w:r>
      <w:r w:rsidRPr="00AB2CD6">
        <w:rPr>
          <w:rFonts w:ascii="Times New Roman" w:hAnsi="Times New Roman" w:cs="Times New Roman"/>
          <w:color w:val="000000" w:themeColor="text1"/>
        </w:rPr>
        <w:t>Градостроительные</w:t>
      </w:r>
      <w:r w:rsidRPr="00AB2CD6">
        <w:rPr>
          <w:rFonts w:ascii="Times New Roman" w:hAnsi="Times New Roman" w:cs="Times New Roman"/>
          <w:snapToGrid w:val="0"/>
          <w:color w:val="000000" w:themeColor="text1"/>
        </w:rPr>
        <w:t xml:space="preserve"> планы земельных участков утверждаются в установленном порядке:</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1) в составе проектов межевания – в случаях, не разделенных на земельные участки территорий или в случаях, когда планируется изменить ранее установленные границы земельных участков;</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2) в качестве самостоятельного документа – в случаях планирования строительства,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AB2CD6" w:rsidRPr="00AB2CD6" w:rsidRDefault="00AB2CD6" w:rsidP="00AB2CD6">
      <w:pPr>
        <w:shd w:val="clear" w:color="auto" w:fill="FFFFFF"/>
        <w:tabs>
          <w:tab w:val="left" w:pos="731"/>
        </w:tabs>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5. В градостроительных планах земельных участков:</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 фиксируются границы земельных участков с обозначением координат поворотных точек;</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w:t>
      </w:r>
      <w:r w:rsidRPr="00AB2CD6">
        <w:rPr>
          <w:rFonts w:ascii="Times New Roman" w:hAnsi="Times New Roman" w:cs="Times New Roman"/>
          <w:color w:val="000000" w:themeColor="text1"/>
        </w:rPr>
        <w:t> </w:t>
      </w:r>
      <w:r w:rsidRPr="00AB2CD6">
        <w:rPr>
          <w:rFonts w:ascii="Times New Roman" w:hAnsi="Times New Roman" w:cs="Times New Roman"/>
          <w:snapToGrid w:val="0"/>
          <w:color w:val="000000" w:themeColor="text1"/>
        </w:rPr>
        <w:t>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 содержится определение допустимости, или недопустимости деления земельного участка на несколько земельных участков меньшего размера;</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lastRenderedPageBreak/>
        <w:t>-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6. Градостроительные планы земельных участков являются обязательным основанием для:</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 принятия решений об изъятии, в том числе путем выкупа, резервировании земельных участков для государственных и муниципальных нужд;</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 подготовки проектной документации для строительства, реконструкции;</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 выдачи разрешений на строительство;</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выдачи разрешений на ввод объектов в эксплуатацию.</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color w:val="000000" w:themeColor="text1"/>
        </w:rPr>
        <w:t xml:space="preserve">7. В </w:t>
      </w:r>
      <w:r w:rsidRPr="00AB2CD6">
        <w:rPr>
          <w:rFonts w:ascii="Times New Roman" w:hAnsi="Times New Roman" w:cs="Times New Roman"/>
          <w:snapToGrid w:val="0"/>
          <w:color w:val="000000" w:themeColor="text1"/>
        </w:rPr>
        <w:t>градостроительных планах земельных участков, кроме приведенных обязательных зональных требований к функциональному назначению территории, могут устанавливаться дополнительные требования: по обустройству территории, на которой они должны осуществляться; по качеству компонентов природной среды; иные требования.</w:t>
      </w:r>
    </w:p>
    <w:p w:rsidR="00AB2CD6" w:rsidRPr="00AB2CD6" w:rsidRDefault="00AB2CD6" w:rsidP="00AB2CD6">
      <w:pPr>
        <w:shd w:val="clear" w:color="auto" w:fill="FFFFFF"/>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В зоне застроенной территории регламентируются: доля застроенной, доля озелененной, доля занятой твердыми покрытиями территорий, тип конструкций зданий, максимальная высота застройки и другие.</w:t>
      </w:r>
    </w:p>
    <w:p w:rsidR="00AB2CD6" w:rsidRPr="00AB2CD6" w:rsidRDefault="00AB2CD6" w:rsidP="00AB2CD6">
      <w:pPr>
        <w:shd w:val="clear" w:color="auto" w:fill="FFFFFF"/>
        <w:tabs>
          <w:tab w:val="left" w:pos="1112"/>
        </w:tabs>
        <w:spacing w:after="0" w:line="240" w:lineRule="auto"/>
        <w:ind w:firstLine="709"/>
        <w:jc w:val="both"/>
        <w:rPr>
          <w:rFonts w:ascii="Times New Roman" w:hAnsi="Times New Roman" w:cs="Times New Roman"/>
          <w:color w:val="000000" w:themeColor="text1"/>
        </w:rPr>
      </w:pPr>
    </w:p>
    <w:p w:rsidR="00AB2CD6" w:rsidRPr="00AB2CD6" w:rsidRDefault="00AB2CD6" w:rsidP="00AB2CD6">
      <w:pPr>
        <w:pStyle w:val="3"/>
        <w:spacing w:before="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Статья 23.  Порядок подготовки документации по планировке территории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tabs>
          <w:tab w:val="left" w:pos="720"/>
        </w:tabs>
        <w:spacing w:after="0" w:line="240" w:lineRule="auto"/>
        <w:ind w:right="21"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1. Решение о подготовке документации по планировке территории принимается главой муниципального района (при передаче полномочий) в виде Постановления, по инициативе администрации сельского поселения либо на основании предложений физических или юридических лиц о подготовке документации по планировке территории в котором определяются границы соответствующей территории.</w:t>
      </w:r>
    </w:p>
    <w:p w:rsidR="00AB2CD6" w:rsidRPr="00AB2CD6" w:rsidRDefault="00AB2CD6" w:rsidP="00AB2CD6">
      <w:pPr>
        <w:tabs>
          <w:tab w:val="left" w:pos="720"/>
        </w:tabs>
        <w:spacing w:after="0" w:line="240" w:lineRule="auto"/>
        <w:ind w:right="21"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2. Решение о подготовке документации по планировке территории подлежит опубликованию в порядке, установленном для официального опубликования правовых актов </w:t>
      </w:r>
      <w:proofErr w:type="spellStart"/>
      <w:r w:rsidRPr="00AB2CD6">
        <w:rPr>
          <w:rFonts w:ascii="Times New Roman" w:hAnsi="Times New Roman" w:cs="Times New Roman"/>
          <w:color w:val="000000" w:themeColor="text1"/>
        </w:rPr>
        <w:t>сельскогопоселения</w:t>
      </w:r>
      <w:proofErr w:type="spellEnd"/>
      <w:r w:rsidRPr="00AB2CD6">
        <w:rPr>
          <w:rFonts w:ascii="Times New Roman" w:hAnsi="Times New Roman" w:cs="Times New Roman"/>
          <w:color w:val="000000" w:themeColor="text1"/>
        </w:rPr>
        <w:t xml:space="preserve">, иной официальной информации и размещению на официальном сайте Администрации муниципального </w:t>
      </w:r>
      <w:proofErr w:type="gramStart"/>
      <w:r w:rsidRPr="00AB2CD6">
        <w:rPr>
          <w:rFonts w:ascii="Times New Roman" w:hAnsi="Times New Roman" w:cs="Times New Roman"/>
          <w:color w:val="000000" w:themeColor="text1"/>
        </w:rPr>
        <w:t>района  в</w:t>
      </w:r>
      <w:proofErr w:type="gramEnd"/>
      <w:r w:rsidRPr="00AB2CD6">
        <w:rPr>
          <w:rFonts w:ascii="Times New Roman" w:hAnsi="Times New Roman" w:cs="Times New Roman"/>
          <w:color w:val="000000" w:themeColor="text1"/>
        </w:rPr>
        <w:t xml:space="preserve"> сети «Интернет».</w:t>
      </w:r>
    </w:p>
    <w:p w:rsidR="00AB2CD6" w:rsidRPr="00AB2CD6" w:rsidRDefault="00AB2CD6" w:rsidP="00AB2CD6">
      <w:pPr>
        <w:tabs>
          <w:tab w:val="left" w:pos="720"/>
        </w:tabs>
        <w:spacing w:after="0" w:line="240" w:lineRule="auto"/>
        <w:ind w:right="21" w:firstLine="709"/>
        <w:jc w:val="both"/>
        <w:rPr>
          <w:rFonts w:ascii="Times New Roman" w:hAnsi="Times New Roman" w:cs="Times New Roman"/>
          <w:color w:val="000000" w:themeColor="text1"/>
        </w:rPr>
      </w:pPr>
    </w:p>
    <w:p w:rsidR="00AB2CD6" w:rsidRPr="00AB2CD6" w:rsidRDefault="00AB2CD6" w:rsidP="00AB2CD6">
      <w:pPr>
        <w:pStyle w:val="txt"/>
        <w:tabs>
          <w:tab w:val="left" w:pos="720"/>
        </w:tabs>
        <w:spacing w:before="0" w:after="0"/>
        <w:ind w:left="0" w:right="21" w:firstLine="709"/>
        <w:rPr>
          <w:rFonts w:ascii="Times New Roman" w:hAnsi="Times New Roman"/>
          <w:color w:val="000000" w:themeColor="text1"/>
          <w:sz w:val="22"/>
          <w:szCs w:val="22"/>
        </w:rPr>
      </w:pPr>
      <w:r w:rsidRPr="00AB2CD6">
        <w:rPr>
          <w:rFonts w:ascii="Times New Roman" w:hAnsi="Times New Roman"/>
          <w:color w:val="000000" w:themeColor="text1"/>
          <w:sz w:val="22"/>
          <w:szCs w:val="22"/>
        </w:rPr>
        <w:t>3. Подготовка документации по планировке территории осуществляется уполномоченным органом в сфере градостроительной деятельности МО «Кошехабльский район».</w:t>
      </w:r>
    </w:p>
    <w:p w:rsidR="00AB2CD6" w:rsidRPr="00AB2CD6" w:rsidRDefault="00AB2CD6" w:rsidP="00AB2CD6">
      <w:pPr>
        <w:pStyle w:val="txt"/>
        <w:tabs>
          <w:tab w:val="left" w:pos="720"/>
        </w:tabs>
        <w:spacing w:before="0" w:after="0"/>
        <w:ind w:left="0" w:right="21" w:firstLine="709"/>
        <w:rPr>
          <w:rFonts w:ascii="Times New Roman" w:hAnsi="Times New Roman"/>
          <w:color w:val="000000" w:themeColor="text1"/>
          <w:sz w:val="22"/>
          <w:szCs w:val="22"/>
        </w:rPr>
      </w:pPr>
      <w:r w:rsidRPr="00AB2CD6">
        <w:rPr>
          <w:rFonts w:ascii="Times New Roman" w:hAnsi="Times New Roman"/>
          <w:color w:val="000000" w:themeColor="text1"/>
          <w:sz w:val="22"/>
          <w:szCs w:val="22"/>
        </w:rPr>
        <w:t>Подготовка документации по планировке территории, в том числе предусматривающей размещение объектов федерального значения, регионального значения, объектов местного значения, может осуществляться физическими или юридическими лицами за счет их средств.</w:t>
      </w:r>
    </w:p>
    <w:p w:rsidR="00AB2CD6" w:rsidRPr="00AB2CD6" w:rsidRDefault="00AB2CD6" w:rsidP="00AB2CD6">
      <w:pPr>
        <w:pStyle w:val="txt"/>
        <w:tabs>
          <w:tab w:val="left" w:pos="720"/>
        </w:tabs>
        <w:spacing w:before="0" w:after="0"/>
        <w:ind w:left="0" w:right="21" w:firstLine="709"/>
        <w:rPr>
          <w:rFonts w:ascii="Times New Roman" w:hAnsi="Times New Roman"/>
          <w:bCs/>
          <w:color w:val="000000" w:themeColor="text1"/>
          <w:sz w:val="22"/>
          <w:szCs w:val="22"/>
        </w:rPr>
      </w:pPr>
    </w:p>
    <w:p w:rsidR="00AB2CD6" w:rsidRPr="00AB2CD6" w:rsidRDefault="00AB2CD6" w:rsidP="00AB2CD6">
      <w:pPr>
        <w:pStyle w:val="txt"/>
        <w:tabs>
          <w:tab w:val="left" w:pos="720"/>
        </w:tabs>
        <w:spacing w:before="0" w:after="0"/>
        <w:ind w:left="0" w:right="21" w:firstLine="709"/>
        <w:rPr>
          <w:rFonts w:ascii="Times New Roman" w:hAnsi="Times New Roman"/>
          <w:color w:val="000000" w:themeColor="text1"/>
          <w:sz w:val="22"/>
          <w:szCs w:val="22"/>
        </w:rPr>
      </w:pPr>
      <w:r w:rsidRPr="00AB2CD6">
        <w:rPr>
          <w:rFonts w:ascii="Times New Roman" w:hAnsi="Times New Roman"/>
          <w:color w:val="000000" w:themeColor="text1"/>
          <w:sz w:val="22"/>
          <w:szCs w:val="22"/>
        </w:rPr>
        <w:t>4. Проекты планировки и проекты межевания территорий разрабатываются в соответствии с заданием, подготовленным уполномоченным органом в сфере градостроительной деятельности муниципального района.</w:t>
      </w:r>
    </w:p>
    <w:p w:rsidR="00AB2CD6" w:rsidRPr="00AB2CD6" w:rsidRDefault="00AB2CD6" w:rsidP="00AB2CD6">
      <w:pPr>
        <w:pStyle w:val="txt"/>
        <w:tabs>
          <w:tab w:val="left" w:pos="720"/>
        </w:tabs>
        <w:spacing w:before="0" w:after="0"/>
        <w:ind w:left="0" w:right="21" w:firstLine="709"/>
        <w:rPr>
          <w:rFonts w:ascii="Times New Roman" w:hAnsi="Times New Roman"/>
          <w:color w:val="000000" w:themeColor="text1"/>
          <w:sz w:val="22"/>
          <w:szCs w:val="22"/>
        </w:rPr>
      </w:pPr>
    </w:p>
    <w:p w:rsidR="00AB2CD6" w:rsidRPr="00AB2CD6" w:rsidRDefault="00AB2CD6" w:rsidP="00AB2CD6">
      <w:pPr>
        <w:pStyle w:val="txt"/>
        <w:tabs>
          <w:tab w:val="left" w:pos="720"/>
        </w:tabs>
        <w:spacing w:before="0" w:after="0"/>
        <w:ind w:left="0" w:right="21" w:firstLine="709"/>
        <w:rPr>
          <w:rFonts w:ascii="Times New Roman" w:hAnsi="Times New Roman"/>
          <w:color w:val="000000" w:themeColor="text1"/>
          <w:sz w:val="22"/>
          <w:szCs w:val="22"/>
        </w:rPr>
      </w:pPr>
      <w:r w:rsidRPr="00AB2CD6">
        <w:rPr>
          <w:rFonts w:ascii="Times New Roman" w:hAnsi="Times New Roman"/>
          <w:color w:val="000000" w:themeColor="text1"/>
          <w:sz w:val="22"/>
          <w:szCs w:val="22"/>
        </w:rPr>
        <w:t>5. Заказчик разработки документации по планировке территории обеспечивает подготовку исходных данных для проектирования. Ответственность за достоверность исходных данных несут заказчик и организации, предоставившие данные. Заказчик может заказать разработчику сбор исходных данных. Условия подготовки исходных данных и финансирование этих работ определяются договором.</w:t>
      </w:r>
    </w:p>
    <w:p w:rsidR="00AB2CD6" w:rsidRPr="00AB2CD6" w:rsidRDefault="00AB2CD6" w:rsidP="00AB2CD6">
      <w:pPr>
        <w:pStyle w:val="txt"/>
        <w:tabs>
          <w:tab w:val="left" w:pos="720"/>
        </w:tabs>
        <w:spacing w:before="0" w:after="0"/>
        <w:ind w:left="0" w:right="21" w:firstLine="709"/>
        <w:rPr>
          <w:rFonts w:ascii="Times New Roman" w:hAnsi="Times New Roman"/>
          <w:color w:val="000000" w:themeColor="text1"/>
          <w:sz w:val="22"/>
          <w:szCs w:val="22"/>
        </w:rPr>
      </w:pPr>
    </w:p>
    <w:p w:rsidR="00AB2CD6" w:rsidRPr="00AB2CD6" w:rsidRDefault="00AB2CD6" w:rsidP="00AB2CD6">
      <w:pPr>
        <w:pStyle w:val="txt"/>
        <w:tabs>
          <w:tab w:val="left" w:pos="720"/>
        </w:tabs>
        <w:spacing w:before="0" w:after="0"/>
        <w:ind w:left="0" w:right="21" w:firstLine="709"/>
        <w:rPr>
          <w:rFonts w:ascii="Times New Roman" w:hAnsi="Times New Roman"/>
          <w:color w:val="000000" w:themeColor="text1"/>
          <w:sz w:val="22"/>
          <w:szCs w:val="22"/>
        </w:rPr>
      </w:pPr>
      <w:r w:rsidRPr="00AB2CD6">
        <w:rPr>
          <w:rFonts w:ascii="Times New Roman" w:hAnsi="Times New Roman"/>
          <w:color w:val="000000" w:themeColor="text1"/>
          <w:sz w:val="22"/>
          <w:szCs w:val="22"/>
        </w:rPr>
        <w:t xml:space="preserve">6. Орган, уполномоченный в сфере градостроительной деятельности муниципального района, осуществляют проверку подготовленной документации по планировке территории на соответствие требованиям, установленным частью 10 ст.45 </w:t>
      </w:r>
      <w:proofErr w:type="spellStart"/>
      <w:r w:rsidRPr="00AB2CD6">
        <w:rPr>
          <w:rFonts w:ascii="Times New Roman" w:hAnsi="Times New Roman"/>
          <w:color w:val="000000" w:themeColor="text1"/>
          <w:sz w:val="22"/>
          <w:szCs w:val="22"/>
        </w:rPr>
        <w:t>ГрК</w:t>
      </w:r>
      <w:proofErr w:type="spellEnd"/>
      <w:r w:rsidRPr="00AB2CD6">
        <w:rPr>
          <w:rFonts w:ascii="Times New Roman" w:hAnsi="Times New Roman"/>
          <w:color w:val="000000" w:themeColor="text1"/>
          <w:sz w:val="22"/>
          <w:szCs w:val="22"/>
        </w:rPr>
        <w:t xml:space="preserve"> РФ. По результатам проверки принимается соответствующее решение о направлении документации по планировке территории главе муниципального района (при передаче полномочий) или об отклонении такой документации и о направлении ее на доработку. </w:t>
      </w:r>
    </w:p>
    <w:p w:rsidR="00AB2CD6" w:rsidRPr="00AB2CD6" w:rsidRDefault="00AB2CD6" w:rsidP="00AB2CD6">
      <w:pPr>
        <w:pStyle w:val="txt"/>
        <w:tabs>
          <w:tab w:val="left" w:pos="720"/>
        </w:tabs>
        <w:spacing w:before="0" w:after="0"/>
        <w:ind w:left="0" w:right="21" w:firstLine="709"/>
        <w:rPr>
          <w:rFonts w:ascii="Times New Roman" w:hAnsi="Times New Roman"/>
          <w:color w:val="000000" w:themeColor="text1"/>
          <w:sz w:val="22"/>
          <w:szCs w:val="22"/>
        </w:rPr>
      </w:pPr>
      <w:r w:rsidRPr="00AB2CD6">
        <w:rPr>
          <w:rFonts w:ascii="Times New Roman" w:hAnsi="Times New Roman"/>
          <w:color w:val="000000" w:themeColor="text1"/>
          <w:sz w:val="22"/>
          <w:szCs w:val="22"/>
        </w:rPr>
        <w:t>Срок согласования - один месяц со дня получения проекта документации по планировке территории</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sz w:val="20"/>
          <w:szCs w:val="20"/>
        </w:rPr>
      </w:pPr>
      <w:r w:rsidRPr="00AB2CD6">
        <w:rPr>
          <w:rFonts w:ascii="Times New Roman" w:hAnsi="Times New Roman" w:cs="Times New Roman"/>
          <w:color w:val="000000" w:themeColor="text1"/>
        </w:rPr>
        <w:t xml:space="preserve">7. Разработанные проекты планировки и проекты межевания территорий, изменения в утвержденные ранее проекты планировки и проекты межевания подлежат до их утверждения обязательному рассмотрению на публичных слушаниях, проводимых в порядке, установленным </w:t>
      </w:r>
      <w:proofErr w:type="spellStart"/>
      <w:r w:rsidRPr="00AB2CD6">
        <w:rPr>
          <w:rFonts w:ascii="Times New Roman" w:hAnsi="Times New Roman" w:cs="Times New Roman"/>
          <w:color w:val="000000" w:themeColor="text1"/>
        </w:rPr>
        <w:t>ГрК</w:t>
      </w:r>
      <w:proofErr w:type="spellEnd"/>
      <w:r w:rsidRPr="00AB2CD6">
        <w:rPr>
          <w:rFonts w:ascii="Times New Roman" w:hAnsi="Times New Roman" w:cs="Times New Roman"/>
          <w:color w:val="000000" w:themeColor="text1"/>
        </w:rPr>
        <w:t xml:space="preserve"> </w:t>
      </w:r>
      <w:proofErr w:type="gramStart"/>
      <w:r w:rsidRPr="00AB2CD6">
        <w:rPr>
          <w:rFonts w:ascii="Times New Roman" w:hAnsi="Times New Roman" w:cs="Times New Roman"/>
          <w:color w:val="000000" w:themeColor="text1"/>
        </w:rPr>
        <w:t>РФ  и</w:t>
      </w:r>
      <w:proofErr w:type="gramEnd"/>
      <w:r w:rsidRPr="00AB2CD6">
        <w:rPr>
          <w:rFonts w:ascii="Times New Roman" w:hAnsi="Times New Roman" w:cs="Times New Roman"/>
          <w:color w:val="000000" w:themeColor="text1"/>
        </w:rPr>
        <w:t xml:space="preserve"> Положением о порядке </w:t>
      </w:r>
      <w:r w:rsidRPr="00AB2CD6">
        <w:rPr>
          <w:rFonts w:ascii="Times New Roman" w:hAnsi="Times New Roman" w:cs="Times New Roman"/>
          <w:color w:val="000000" w:themeColor="text1"/>
        </w:rPr>
        <w:lastRenderedPageBreak/>
        <w:t>организации и проведения публичных слушаний на территории муниципального образования «</w:t>
      </w:r>
      <w:proofErr w:type="spellStart"/>
      <w:r w:rsidRPr="00AB2CD6">
        <w:rPr>
          <w:rFonts w:ascii="Times New Roman" w:hAnsi="Times New Roman" w:cs="Times New Roman"/>
          <w:color w:val="000000" w:themeColor="text1"/>
        </w:rPr>
        <w:t>Кошехабльскийрайон</w:t>
      </w:r>
      <w:proofErr w:type="spellEnd"/>
      <w:r w:rsidRPr="00AB2CD6">
        <w:rPr>
          <w:rFonts w:ascii="Times New Roman" w:hAnsi="Times New Roman" w:cs="Times New Roman"/>
          <w:color w:val="000000" w:themeColor="text1"/>
        </w:rPr>
        <w:t>».Уставом муниципального образования «</w:t>
      </w:r>
      <w:proofErr w:type="spellStart"/>
      <w:r w:rsidRPr="00AB2CD6">
        <w:rPr>
          <w:rFonts w:ascii="Times New Roman" w:hAnsi="Times New Roman" w:cs="Times New Roman"/>
          <w:color w:val="000000" w:themeColor="text1"/>
        </w:rPr>
        <w:t>Игнатьевское</w:t>
      </w:r>
      <w:proofErr w:type="spellEnd"/>
      <w:r w:rsidRPr="00AB2CD6">
        <w:rPr>
          <w:rFonts w:ascii="Times New Roman" w:hAnsi="Times New Roman" w:cs="Times New Roman"/>
          <w:color w:val="000000" w:themeColor="text1"/>
        </w:rPr>
        <w:t xml:space="preserve"> сельское поселение».</w:t>
      </w:r>
    </w:p>
    <w:p w:rsidR="00AB2CD6" w:rsidRPr="00AB2CD6" w:rsidRDefault="00AB2CD6" w:rsidP="00AB2CD6">
      <w:pPr>
        <w:tabs>
          <w:tab w:val="left" w:pos="720"/>
        </w:tabs>
        <w:spacing w:after="0" w:line="240" w:lineRule="auto"/>
        <w:ind w:right="21" w:firstLine="709"/>
        <w:jc w:val="both"/>
        <w:rPr>
          <w:rFonts w:ascii="Times New Roman" w:hAnsi="Times New Roman" w:cs="Times New Roman"/>
          <w:color w:val="000000" w:themeColor="text1"/>
        </w:rPr>
      </w:pPr>
    </w:p>
    <w:p w:rsidR="00AB2CD6" w:rsidRPr="00AB2CD6" w:rsidRDefault="00AB2CD6" w:rsidP="00AB2CD6">
      <w:pPr>
        <w:tabs>
          <w:tab w:val="left" w:pos="720"/>
        </w:tabs>
        <w:spacing w:after="0" w:line="240" w:lineRule="auto"/>
        <w:ind w:right="21"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8. Заключение о результатах публичных слушаний по проекту планировки территории и проекту межевания территории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МО «Кошехабльский район».</w:t>
      </w:r>
    </w:p>
    <w:p w:rsidR="00AB2CD6" w:rsidRPr="00AB2CD6" w:rsidRDefault="00AB2CD6" w:rsidP="00AB2CD6">
      <w:pPr>
        <w:tabs>
          <w:tab w:val="left" w:pos="720"/>
        </w:tabs>
        <w:spacing w:after="0" w:line="240" w:lineRule="auto"/>
        <w:ind w:right="21" w:firstLine="709"/>
        <w:jc w:val="both"/>
        <w:rPr>
          <w:rFonts w:ascii="Times New Roman" w:hAnsi="Times New Roman" w:cs="Times New Roman"/>
          <w:color w:val="000000" w:themeColor="text1"/>
        </w:rPr>
      </w:pPr>
    </w:p>
    <w:p w:rsidR="00AB2CD6" w:rsidRPr="00AB2CD6" w:rsidRDefault="00AB2CD6" w:rsidP="00AB2CD6">
      <w:pPr>
        <w:tabs>
          <w:tab w:val="left" w:pos="720"/>
        </w:tabs>
        <w:spacing w:after="0" w:line="240" w:lineRule="auto"/>
        <w:ind w:right="21" w:firstLine="709"/>
        <w:jc w:val="both"/>
        <w:rPr>
          <w:rFonts w:ascii="Times New Roman" w:hAnsi="Times New Roman" w:cs="Times New Roman"/>
          <w:i/>
          <w:color w:val="000000" w:themeColor="text1"/>
        </w:rPr>
      </w:pPr>
      <w:r w:rsidRPr="00AB2CD6">
        <w:rPr>
          <w:rFonts w:ascii="Times New Roman" w:hAnsi="Times New Roman" w:cs="Times New Roman"/>
          <w:color w:val="000000" w:themeColor="text1"/>
        </w:rPr>
        <w:t xml:space="preserve">9. Срок проведения публичных слушаний со дня оповещения жителей сельского поселения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Положением о публичных слушаниях и не может быть </w:t>
      </w:r>
      <w:r w:rsidRPr="00AB2CD6">
        <w:rPr>
          <w:rFonts w:ascii="Times New Roman" w:hAnsi="Times New Roman" w:cs="Times New Roman"/>
          <w:i/>
          <w:color w:val="000000" w:themeColor="text1"/>
        </w:rPr>
        <w:t>менее одного месяца и более трех месяцев.</w:t>
      </w:r>
    </w:p>
    <w:p w:rsidR="00AB2CD6" w:rsidRPr="00AB2CD6" w:rsidRDefault="00AB2CD6" w:rsidP="00AB2CD6">
      <w:pPr>
        <w:tabs>
          <w:tab w:val="left" w:pos="720"/>
        </w:tabs>
        <w:spacing w:after="0" w:line="240" w:lineRule="auto"/>
        <w:ind w:right="21" w:firstLine="709"/>
        <w:jc w:val="both"/>
        <w:rPr>
          <w:rFonts w:ascii="Times New Roman" w:hAnsi="Times New Roman" w:cs="Times New Roman"/>
          <w:color w:val="000000" w:themeColor="text1"/>
        </w:rPr>
      </w:pPr>
    </w:p>
    <w:p w:rsidR="00AB2CD6" w:rsidRPr="00AB2CD6" w:rsidRDefault="00AB2CD6" w:rsidP="00AB2CD6">
      <w:pPr>
        <w:tabs>
          <w:tab w:val="left" w:pos="720"/>
        </w:tabs>
        <w:spacing w:after="0" w:line="240" w:lineRule="auto"/>
        <w:ind w:right="21"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10. Орган уполномоченный в сфере градостроительной деятельности не позднее чем через пятнадцать дней со дня проведения публичных слушаний направляет главе муниципального района (при передаче полномочий) подготовленную документацию по планировке территории, протокол публичных слушаний и заключение о результатах публичных слушаний по проекту документации по планировке территории.</w:t>
      </w:r>
    </w:p>
    <w:p w:rsidR="00AB2CD6" w:rsidRPr="00AB2CD6" w:rsidRDefault="00AB2CD6" w:rsidP="00AB2CD6">
      <w:pPr>
        <w:tabs>
          <w:tab w:val="left" w:pos="720"/>
        </w:tabs>
        <w:spacing w:after="0" w:line="240" w:lineRule="auto"/>
        <w:ind w:right="21" w:firstLine="709"/>
        <w:jc w:val="both"/>
        <w:rPr>
          <w:rFonts w:ascii="Times New Roman" w:hAnsi="Times New Roman" w:cs="Times New Roman"/>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11. Глава муниципального района по представлению уполномоченного органа в сфере градостроительной деятельности администрации муниципального </w:t>
      </w:r>
      <w:proofErr w:type="spellStart"/>
      <w:r w:rsidRPr="00AB2CD6">
        <w:rPr>
          <w:rFonts w:ascii="Times New Roman" w:hAnsi="Times New Roman" w:cs="Times New Roman"/>
          <w:color w:val="000000" w:themeColor="text1"/>
        </w:rPr>
        <w:t>районас</w:t>
      </w:r>
      <w:proofErr w:type="spellEnd"/>
      <w:r w:rsidRPr="00AB2CD6">
        <w:rPr>
          <w:rFonts w:ascii="Times New Roman" w:hAnsi="Times New Roman" w:cs="Times New Roman"/>
          <w:color w:val="000000" w:themeColor="text1"/>
        </w:rPr>
        <w:t xml:space="preserve"> учетом протокола публичных слушаний по проекту документации по планировке территории и заключения о результатах публичных слушаний принимает решение </w:t>
      </w:r>
      <w:r w:rsidRPr="00AB2CD6">
        <w:rPr>
          <w:rFonts w:ascii="Times New Roman" w:hAnsi="Times New Roman" w:cs="Times New Roman"/>
          <w:b/>
          <w:color w:val="000000" w:themeColor="text1"/>
        </w:rPr>
        <w:t>об утверждении</w:t>
      </w:r>
      <w:r w:rsidRPr="00AB2CD6">
        <w:rPr>
          <w:rFonts w:ascii="Times New Roman" w:hAnsi="Times New Roman" w:cs="Times New Roman"/>
          <w:color w:val="000000" w:themeColor="text1"/>
        </w:rPr>
        <w:t xml:space="preserve"> документации по планировке территории или об отклонении такой документации и направлении ее на доработку с учетом указанных протокола и заключения.</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12.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МО «Кошехабльский </w:t>
      </w:r>
      <w:proofErr w:type="spellStart"/>
      <w:proofErr w:type="gramStart"/>
      <w:r w:rsidRPr="00AB2CD6">
        <w:rPr>
          <w:rFonts w:ascii="Times New Roman" w:hAnsi="Times New Roman" w:cs="Times New Roman"/>
          <w:color w:val="000000" w:themeColor="text1"/>
        </w:rPr>
        <w:t>район»в</w:t>
      </w:r>
      <w:proofErr w:type="spellEnd"/>
      <w:proofErr w:type="gramEnd"/>
      <w:r w:rsidRPr="00AB2CD6">
        <w:rPr>
          <w:rFonts w:ascii="Times New Roman" w:hAnsi="Times New Roman" w:cs="Times New Roman"/>
          <w:color w:val="000000" w:themeColor="text1"/>
        </w:rPr>
        <w:t xml:space="preserve"> сети «Интернет».</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13. На основании утвержденной документации по планировке территории Совет народных депутатов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p>
    <w:p w:rsidR="00AB2CD6" w:rsidRPr="00AB2CD6" w:rsidRDefault="00AB2CD6" w:rsidP="00AB2CD6">
      <w:pPr>
        <w:tabs>
          <w:tab w:val="left" w:pos="720"/>
        </w:tabs>
        <w:spacing w:after="0" w:line="240" w:lineRule="auto"/>
        <w:ind w:right="21"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14. В случае если физическое или юридическое лицо обращается в администрацию муниципального района с заявлением о выдаче ему градостроительного плана сформированного земельного участка, расположенного в границах территории, на которой действуют Правила, проведение процедур, предусмотренных настоящей статьей, не требуется. </w:t>
      </w:r>
    </w:p>
    <w:p w:rsidR="00AB2CD6" w:rsidRPr="00AB2CD6" w:rsidRDefault="00AB2CD6" w:rsidP="00AB2CD6">
      <w:pPr>
        <w:tabs>
          <w:tab w:val="left" w:pos="720"/>
        </w:tabs>
        <w:spacing w:after="0" w:line="240" w:lineRule="auto"/>
        <w:ind w:right="21"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Орган уполномоченный в сфере градостроительной деятельности муниципального района в течение тридцати дней со дня поступления указанного обращения осуществляет подготовку и утверждение градостроительного </w:t>
      </w:r>
      <w:proofErr w:type="gramStart"/>
      <w:r w:rsidRPr="00AB2CD6">
        <w:rPr>
          <w:rFonts w:ascii="Times New Roman" w:hAnsi="Times New Roman" w:cs="Times New Roman"/>
          <w:color w:val="000000" w:themeColor="text1"/>
        </w:rPr>
        <w:t>плана  в</w:t>
      </w:r>
      <w:proofErr w:type="gramEnd"/>
      <w:r w:rsidRPr="00AB2CD6">
        <w:rPr>
          <w:rFonts w:ascii="Times New Roman" w:hAnsi="Times New Roman" w:cs="Times New Roman"/>
          <w:color w:val="000000" w:themeColor="text1"/>
        </w:rPr>
        <w:t xml:space="preserve"> установленном </w:t>
      </w:r>
      <w:proofErr w:type="spellStart"/>
      <w:r w:rsidRPr="00AB2CD6">
        <w:rPr>
          <w:rFonts w:ascii="Times New Roman" w:hAnsi="Times New Roman" w:cs="Times New Roman"/>
          <w:color w:val="000000" w:themeColor="text1"/>
        </w:rPr>
        <w:t>порядке.Орган</w:t>
      </w:r>
      <w:proofErr w:type="spellEnd"/>
      <w:r w:rsidRPr="00AB2CD6">
        <w:rPr>
          <w:rFonts w:ascii="Times New Roman" w:hAnsi="Times New Roman" w:cs="Times New Roman"/>
          <w:color w:val="000000" w:themeColor="text1"/>
        </w:rPr>
        <w:t xml:space="preserve"> местного самоуправления предоставляет заявителю градостроительный план земельного участка без взимания платы.</w:t>
      </w:r>
    </w:p>
    <w:p w:rsidR="00AB2CD6" w:rsidRPr="00AB2CD6" w:rsidRDefault="00AB2CD6" w:rsidP="00AB2CD6">
      <w:pPr>
        <w:shd w:val="clear" w:color="auto" w:fill="FFFFFF"/>
        <w:spacing w:after="0" w:line="240" w:lineRule="auto"/>
        <w:ind w:firstLine="709"/>
        <w:jc w:val="both"/>
        <w:rPr>
          <w:rFonts w:ascii="Times New Roman" w:hAnsi="Times New Roman" w:cs="Times New Roman"/>
          <w:b/>
          <w:color w:val="000000" w:themeColor="text1"/>
        </w:rPr>
      </w:pPr>
    </w:p>
    <w:p w:rsidR="00AB2CD6" w:rsidRPr="00AB2CD6" w:rsidRDefault="00AB2CD6" w:rsidP="00AB2CD6">
      <w:pPr>
        <w:pStyle w:val="3"/>
        <w:spacing w:before="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Глава 6. Градостроительная подготовка и формирование земельных участков из состава государственных и муниципальных земель </w:t>
      </w:r>
    </w:p>
    <w:p w:rsidR="00AB2CD6" w:rsidRPr="00AB2CD6" w:rsidRDefault="00AB2CD6" w:rsidP="00AB2CD6">
      <w:pPr>
        <w:shd w:val="clear" w:color="auto" w:fill="FFFFFF"/>
        <w:tabs>
          <w:tab w:val="left" w:pos="1112"/>
        </w:tabs>
        <w:spacing w:after="0" w:line="240" w:lineRule="auto"/>
        <w:ind w:firstLine="709"/>
        <w:jc w:val="both"/>
        <w:rPr>
          <w:rFonts w:ascii="Times New Roman" w:hAnsi="Times New Roman" w:cs="Times New Roman"/>
          <w:color w:val="000000" w:themeColor="text1"/>
        </w:rPr>
      </w:pPr>
    </w:p>
    <w:p w:rsidR="00AB2CD6" w:rsidRPr="00AB2CD6" w:rsidRDefault="00AB2CD6" w:rsidP="00AB2CD6">
      <w:pPr>
        <w:pStyle w:val="4"/>
        <w:spacing w:before="0" w:after="0"/>
        <w:ind w:firstLine="709"/>
        <w:jc w:val="both"/>
        <w:rPr>
          <w:rFonts w:ascii="Times New Roman" w:hAnsi="Times New Roman"/>
          <w:b w:val="0"/>
          <w:color w:val="000000" w:themeColor="text1"/>
        </w:rPr>
      </w:pPr>
      <w:bookmarkStart w:id="157" w:name="_Toc116910037"/>
      <w:bookmarkStart w:id="158" w:name="_Toc141885194"/>
      <w:bookmarkStart w:id="159" w:name="_Toc236027316"/>
      <w:bookmarkStart w:id="160" w:name="_Toc236027382"/>
      <w:bookmarkStart w:id="161" w:name="_Toc236027448"/>
      <w:bookmarkStart w:id="162" w:name="_Toc236027514"/>
      <w:bookmarkStart w:id="163" w:name="_Toc236622317"/>
      <w:bookmarkStart w:id="164" w:name="_Toc236622414"/>
      <w:bookmarkStart w:id="165" w:name="_Toc237656644"/>
      <w:bookmarkStart w:id="166" w:name="_Toc260040869"/>
      <w:proofErr w:type="gramStart"/>
      <w:r w:rsidRPr="00AB2CD6">
        <w:rPr>
          <w:rFonts w:ascii="Times New Roman" w:hAnsi="Times New Roman"/>
          <w:color w:val="000000" w:themeColor="text1"/>
        </w:rPr>
        <w:t>Статья  24</w:t>
      </w:r>
      <w:proofErr w:type="gramEnd"/>
      <w:r w:rsidRPr="00AB2CD6">
        <w:rPr>
          <w:rFonts w:ascii="Times New Roman" w:hAnsi="Times New Roman"/>
          <w:color w:val="000000" w:themeColor="text1"/>
        </w:rPr>
        <w:t>. </w:t>
      </w:r>
      <w:bookmarkEnd w:id="157"/>
      <w:bookmarkEnd w:id="158"/>
      <w:bookmarkEnd w:id="159"/>
      <w:bookmarkEnd w:id="160"/>
      <w:bookmarkEnd w:id="161"/>
      <w:bookmarkEnd w:id="162"/>
      <w:bookmarkEnd w:id="163"/>
      <w:bookmarkEnd w:id="164"/>
      <w:bookmarkEnd w:id="165"/>
      <w:bookmarkEnd w:id="166"/>
      <w:r w:rsidRPr="00AB2CD6">
        <w:rPr>
          <w:rFonts w:ascii="Times New Roman" w:hAnsi="Times New Roman"/>
          <w:color w:val="000000" w:themeColor="text1"/>
        </w:rPr>
        <w:t>Общие положения градостроительной подготовки и формирования земельных участков для предоставления физическим и юридическим лицам сформированных земельных участков для строительства, реконструкции</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tabs>
          <w:tab w:val="left" w:pos="770"/>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1. Градостроительная подготовка земельных участков – действия органов местного самоуправления, осуществляемые в соответствии с градостроительным законодательством, применительно к:</w:t>
      </w:r>
    </w:p>
    <w:p w:rsidR="00AB2CD6" w:rsidRPr="00AB2CD6" w:rsidRDefault="00AB2CD6" w:rsidP="00AB2CD6">
      <w:pPr>
        <w:shd w:val="clear" w:color="auto" w:fill="FFFFFF"/>
        <w:tabs>
          <w:tab w:val="left" w:pos="770"/>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1) неразделенным на земельные участки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w:t>
      </w:r>
      <w:r w:rsidRPr="00AB2CD6">
        <w:rPr>
          <w:rFonts w:ascii="Times New Roman" w:hAnsi="Times New Roman" w:cs="Times New Roman"/>
          <w:color w:val="000000" w:themeColor="text1"/>
        </w:rPr>
        <w:lastRenderedPageBreak/>
        <w:t>принятия решений о предоставлении сформированных земельных участков физическим и юридическим лицам, подготовки проектной документации;</w:t>
      </w:r>
    </w:p>
    <w:p w:rsidR="00AB2CD6" w:rsidRPr="00AB2CD6" w:rsidRDefault="00AB2CD6" w:rsidP="00AB2CD6">
      <w:pPr>
        <w:shd w:val="clear" w:color="auto" w:fill="FFFFFF"/>
        <w:tabs>
          <w:tab w:val="left" w:pos="770"/>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w:t>
      </w:r>
      <w:proofErr w:type="spellStart"/>
      <w:r w:rsidRPr="00AB2CD6">
        <w:rPr>
          <w:rFonts w:ascii="Times New Roman" w:hAnsi="Times New Roman" w:cs="Times New Roman"/>
          <w:color w:val="000000" w:themeColor="text1"/>
        </w:rPr>
        <w:t>ГрК</w:t>
      </w:r>
      <w:proofErr w:type="spellEnd"/>
      <w:r w:rsidRPr="00AB2CD6">
        <w:rPr>
          <w:rFonts w:ascii="Times New Roman" w:hAnsi="Times New Roman" w:cs="Times New Roman"/>
          <w:color w:val="000000" w:themeColor="text1"/>
        </w:rPr>
        <w:t xml:space="preserve"> РФ характеристик (за исключением ранее установленных границ земельных участков) с использованием таких планов для подготовки проектной документации на строительство или реконструкцию.</w:t>
      </w:r>
    </w:p>
    <w:p w:rsidR="00AB2CD6" w:rsidRPr="00AB2CD6" w:rsidRDefault="00AB2CD6" w:rsidP="00AB2CD6">
      <w:pPr>
        <w:shd w:val="clear" w:color="auto" w:fill="FFFFFF"/>
        <w:tabs>
          <w:tab w:val="left" w:pos="770"/>
        </w:tabs>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tabs>
          <w:tab w:val="left" w:pos="770"/>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2. Приобретение физическими, юридическими лицами прав на земельные участки осуществляется в соответствии с нормами:</w:t>
      </w:r>
    </w:p>
    <w:p w:rsidR="00AB2CD6" w:rsidRPr="00AB2CD6" w:rsidRDefault="00AB2CD6" w:rsidP="00AB2CD6">
      <w:pPr>
        <w:shd w:val="clear" w:color="auto" w:fill="FFFFFF"/>
        <w:tabs>
          <w:tab w:val="left" w:pos="842"/>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гражданского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AB2CD6" w:rsidRPr="00AB2CD6" w:rsidRDefault="00AB2CD6" w:rsidP="00AB2CD6">
      <w:pPr>
        <w:shd w:val="clear" w:color="auto" w:fill="FFFFFF"/>
        <w:tabs>
          <w:tab w:val="left" w:pos="842"/>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земельного законодательства - в случаях, когда указанные права предоставляются физическим и юридическим лицам на земельные участки, подготовленные и сформированные из состава государственных или муниципальных земель, уполномоченными органами муниципального района.</w:t>
      </w:r>
    </w:p>
    <w:p w:rsidR="00AB2CD6" w:rsidRPr="00AB2CD6" w:rsidRDefault="00AB2CD6" w:rsidP="00AB2CD6">
      <w:pPr>
        <w:shd w:val="clear" w:color="auto" w:fill="FFFFFF"/>
        <w:tabs>
          <w:tab w:val="left" w:pos="770"/>
        </w:tabs>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tabs>
          <w:tab w:val="left" w:pos="990"/>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3. До разграничения государственной собственности на землю органы местного самоуправления в соответствии с земельным законодательством и в пределах их полномочий осуществляют подготовку и формирование земельных участков, расположенных в границах муниципального образования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 субъекта Российской Федерации.</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Распоряжение земельными участками, государственная собственность на которые не разграничена, осуществляется органом местного самоуправления муниципального района. После разграничения государственной собственности на землю органы местного самоуправления распоряжаются самостоятельно земельными участками, сформированными из земель муниципальной собственности.</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Не допускается осуществлять градостроительную подготовку и формирование земельных участков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Указанные права учитываются путем выполнения </w:t>
      </w:r>
      <w:proofErr w:type="gramStart"/>
      <w:r w:rsidRPr="00AB2CD6">
        <w:rPr>
          <w:rFonts w:ascii="Times New Roman" w:hAnsi="Times New Roman" w:cs="Times New Roman"/>
          <w:color w:val="000000" w:themeColor="text1"/>
        </w:rPr>
        <w:t>проектов  планировки</w:t>
      </w:r>
      <w:proofErr w:type="gramEnd"/>
      <w:r w:rsidRPr="00AB2CD6">
        <w:rPr>
          <w:rFonts w:ascii="Times New Roman" w:hAnsi="Times New Roman" w:cs="Times New Roman"/>
          <w:color w:val="000000" w:themeColor="text1"/>
        </w:rPr>
        <w:t xml:space="preserve"> территории, осуществляемых в соответствии с градостроительным законодательством и в порядке, определенном настоящими Правилами. </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tabs>
          <w:tab w:val="left" w:pos="788"/>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4.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Физические, юридические лица, которым предоставлены права на земельные участки, подготовленные и сформированные из состава государственных, муниципальных земель осуществляют государственную регистрацию прав на предоставленные им земельные участки.</w:t>
      </w:r>
    </w:p>
    <w:p w:rsidR="00AB2CD6" w:rsidRPr="00AB2CD6" w:rsidRDefault="00AB2CD6" w:rsidP="00AB2CD6">
      <w:pPr>
        <w:shd w:val="clear" w:color="auto" w:fill="FFFFFF"/>
        <w:tabs>
          <w:tab w:val="left" w:pos="947"/>
        </w:tabs>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tabs>
          <w:tab w:val="left" w:pos="947"/>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5. Из состава муниципальных земель физическим и юридическим лицам могут предоставляться только сформированные и подготовленные земельные участки. Сформированным и подготовленным для целей предоставления физическим, юридическим лицам является земельный участок, применительно к которому:</w:t>
      </w:r>
    </w:p>
    <w:p w:rsidR="00AB2CD6" w:rsidRPr="00AB2CD6" w:rsidRDefault="00AB2CD6" w:rsidP="00AB2CD6">
      <w:pPr>
        <w:shd w:val="clear" w:color="auto" w:fill="FFFFFF"/>
        <w:tabs>
          <w:tab w:val="left" w:pos="882"/>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в порядке статьи 33 настоящих Правил границ зон действия публичных сервитутов);</w:t>
      </w:r>
    </w:p>
    <w:p w:rsidR="00AB2CD6" w:rsidRPr="00AB2CD6" w:rsidRDefault="00AB2CD6" w:rsidP="00AB2CD6">
      <w:pPr>
        <w:shd w:val="clear" w:color="auto" w:fill="FFFFFF"/>
        <w:tabs>
          <w:tab w:val="left" w:pos="821"/>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w:t>
      </w:r>
    </w:p>
    <w:p w:rsidR="00AB2CD6" w:rsidRPr="00AB2CD6" w:rsidRDefault="00AB2CD6" w:rsidP="00AB2CD6">
      <w:pPr>
        <w:shd w:val="clear" w:color="auto" w:fill="FFFFFF"/>
        <w:tabs>
          <w:tab w:val="left" w:pos="925"/>
        </w:tabs>
        <w:spacing w:after="0" w:line="240" w:lineRule="auto"/>
        <w:ind w:firstLine="709"/>
        <w:jc w:val="both"/>
        <w:rPr>
          <w:rFonts w:ascii="Times New Roman" w:hAnsi="Times New Roman" w:cs="Times New Roman"/>
          <w:color w:val="000000" w:themeColor="text1"/>
          <w:spacing w:val="-2"/>
        </w:rPr>
      </w:pPr>
      <w:r w:rsidRPr="00AB2CD6">
        <w:rPr>
          <w:rFonts w:ascii="Times New Roman" w:hAnsi="Times New Roman" w:cs="Times New Roman"/>
          <w:color w:val="000000" w:themeColor="text1"/>
          <w:spacing w:val="-2"/>
        </w:rPr>
        <w:t>3) определены технические условия подключения к внеплощадочным сетям инженерно-технического обеспечения (по водоснабжению, водоотведению, газо-, тепло-, электроснабжению) - в случае, когда использование соответствующего земельного участка невозможно без обеспечения такого подключения;</w:t>
      </w:r>
    </w:p>
    <w:p w:rsidR="00AB2CD6" w:rsidRPr="00AB2CD6" w:rsidRDefault="00AB2CD6" w:rsidP="00AB2CD6">
      <w:pPr>
        <w:shd w:val="clear" w:color="auto" w:fill="FFFFFF"/>
        <w:tabs>
          <w:tab w:val="left" w:pos="857"/>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4) установлены границы земельного участка на местности.</w:t>
      </w:r>
    </w:p>
    <w:p w:rsidR="00AB2CD6" w:rsidRPr="00AB2CD6" w:rsidRDefault="00AB2CD6" w:rsidP="00AB2CD6">
      <w:pPr>
        <w:shd w:val="clear" w:color="auto" w:fill="FFFFFF"/>
        <w:tabs>
          <w:tab w:val="left" w:pos="857"/>
        </w:tabs>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tabs>
          <w:tab w:val="left" w:pos="857"/>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lastRenderedPageBreak/>
        <w:t>6. Земельный участок, находящийся в государственной или муниципальной собственности, подготовленный согласно требованиям градостроительного законодательства и сформированный согласно требованиям земельного законодательства, готовый для предоставления физическим и юридическим лицам, определяется наличием следующих документов:</w:t>
      </w:r>
    </w:p>
    <w:p w:rsidR="00AB2CD6" w:rsidRPr="00AB2CD6" w:rsidRDefault="00AB2CD6" w:rsidP="00AB2CD6">
      <w:pPr>
        <w:shd w:val="clear" w:color="auto" w:fill="FFFFFF"/>
        <w:tabs>
          <w:tab w:val="left" w:pos="839"/>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капитального строительства и их эксплуатация не могут быть обеспечены без такого подключения;</w:t>
      </w:r>
    </w:p>
    <w:p w:rsidR="00AB2CD6" w:rsidRPr="00AB2CD6" w:rsidRDefault="00AB2CD6" w:rsidP="00AB2CD6">
      <w:pPr>
        <w:shd w:val="clear" w:color="auto" w:fill="FFFFFF"/>
        <w:tabs>
          <w:tab w:val="left" w:pos="752"/>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w:t>
      </w:r>
      <w:proofErr w:type="gramStart"/>
      <w:r w:rsidRPr="00AB2CD6">
        <w:rPr>
          <w:rFonts w:ascii="Times New Roman" w:hAnsi="Times New Roman" w:cs="Times New Roman"/>
          <w:color w:val="000000" w:themeColor="text1"/>
        </w:rPr>
        <w:t>участков,  выданного</w:t>
      </w:r>
      <w:proofErr w:type="gramEnd"/>
      <w:r w:rsidRPr="00AB2CD6">
        <w:rPr>
          <w:rFonts w:ascii="Times New Roman" w:hAnsi="Times New Roman" w:cs="Times New Roman"/>
          <w:color w:val="000000" w:themeColor="text1"/>
        </w:rPr>
        <w:t xml:space="preserve"> органу местного самоуправления. </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Копии указанных и иных документов комплектуются в виде пакета документов, </w:t>
      </w:r>
      <w:proofErr w:type="spellStart"/>
      <w:r w:rsidRPr="00AB2CD6">
        <w:rPr>
          <w:rFonts w:ascii="Times New Roman" w:hAnsi="Times New Roman" w:cs="Times New Roman"/>
          <w:color w:val="000000" w:themeColor="text1"/>
        </w:rPr>
        <w:t>которыйпредоставляется</w:t>
      </w:r>
      <w:proofErr w:type="spellEnd"/>
      <w:r w:rsidRPr="00AB2CD6">
        <w:rPr>
          <w:rFonts w:ascii="Times New Roman" w:hAnsi="Times New Roman" w:cs="Times New Roman"/>
          <w:color w:val="000000" w:themeColor="text1"/>
        </w:rPr>
        <w:t xml:space="preserve"> лицам, заинтересованным в приобретении прав на сформированные из состава государственных, муниципальных земель земельные участки путем участия в </w:t>
      </w:r>
      <w:proofErr w:type="spellStart"/>
      <w:proofErr w:type="gramStart"/>
      <w:r w:rsidRPr="00AB2CD6">
        <w:rPr>
          <w:rFonts w:ascii="Times New Roman" w:hAnsi="Times New Roman" w:cs="Times New Roman"/>
          <w:color w:val="000000" w:themeColor="text1"/>
        </w:rPr>
        <w:t>торгах,проводимых</w:t>
      </w:r>
      <w:proofErr w:type="spellEnd"/>
      <w:proofErr w:type="gramEnd"/>
      <w:r w:rsidRPr="00AB2CD6">
        <w:rPr>
          <w:rFonts w:ascii="Times New Roman" w:hAnsi="Times New Roman" w:cs="Times New Roman"/>
          <w:color w:val="000000" w:themeColor="text1"/>
        </w:rPr>
        <w:t xml:space="preserve"> администрацией муниципального района в установленном в соответствии с законодательством порядке.</w:t>
      </w:r>
    </w:p>
    <w:p w:rsidR="00AB2CD6" w:rsidRPr="00AB2CD6" w:rsidRDefault="00AB2CD6" w:rsidP="00AB2CD6">
      <w:pPr>
        <w:shd w:val="clear" w:color="auto" w:fill="FFFFFF"/>
        <w:tabs>
          <w:tab w:val="left" w:pos="756"/>
        </w:tabs>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tabs>
          <w:tab w:val="left" w:pos="756"/>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7. Градостроительная подготовка и формирование из состава государственных, муниципальных земель земельных участков включает два этапа:</w:t>
      </w:r>
    </w:p>
    <w:p w:rsidR="00AB2CD6" w:rsidRPr="00AB2CD6" w:rsidRDefault="00AB2CD6" w:rsidP="00AB2CD6">
      <w:pPr>
        <w:shd w:val="clear" w:color="auto" w:fill="FFFFFF"/>
        <w:tabs>
          <w:tab w:val="left" w:pos="958"/>
          <w:tab w:val="left" w:pos="2491"/>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правовыми актами органов местного самоуправления муниципального образования, если иное не предусмотрено правовыми актами или соглашениями о передаче полномочий;</w:t>
      </w:r>
    </w:p>
    <w:p w:rsidR="00AB2CD6" w:rsidRPr="00AB2CD6" w:rsidRDefault="00AB2CD6" w:rsidP="00AB2CD6">
      <w:pPr>
        <w:shd w:val="clear" w:color="auto" w:fill="FFFFFF"/>
        <w:tabs>
          <w:tab w:val="left" w:pos="839"/>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2) формирование земельных участков посредством землеустроительных работ, осуществляемых в соответствии с земельным законодательством.</w:t>
      </w:r>
    </w:p>
    <w:p w:rsidR="00AB2CD6" w:rsidRPr="00AB2CD6" w:rsidRDefault="00AB2CD6" w:rsidP="00AB2CD6">
      <w:pPr>
        <w:shd w:val="clear" w:color="auto" w:fill="FFFFFF"/>
        <w:tabs>
          <w:tab w:val="left" w:pos="853"/>
        </w:tabs>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tabs>
          <w:tab w:val="left" w:pos="853"/>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8. Результатом первого этапа работ, связанных с выделением земельных участков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(в случаях, когда необходимо обеспечить такое подключение).</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Порядок действий по планировке территории, включая выделение земельных участков, определяется градостроительным законодательством и в соответствии с ним - статьями 21-23 настоящих Правил.</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Утвержденный главой муниципального района в составе проекта планировки, проекта межевания градостроительный план земельного участка является основанием для проведения землеустроительных работ в части выноса границ земельного участка на местность, если иное не предусмотрено правовыми актами или соглашениями о передаче полномочий. </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Если в результате землеустроительных работ возникла необходимость изменения границ земельного участка, в градостроительный план земельного участка вносятся соответствующие изменения в порядке, установленном правовым актом органа местного самоуправления.</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законодательством статьей 25 настоящих Правил, иными правовыми актами органов местного самоуправления.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9. Результатом второго этапа работ, связанных с формированием из состава государственных, муниципальных земель земельных участков посредством землеустроительных работ, являются подготавливаемые по установленной форме кадастровые планы земельных участков.</w:t>
      </w:r>
    </w:p>
    <w:p w:rsidR="00AB2CD6" w:rsidRPr="00AB2CD6" w:rsidRDefault="00AB2CD6" w:rsidP="00AB2CD6">
      <w:pPr>
        <w:shd w:val="clear" w:color="auto" w:fill="FFFFFF"/>
        <w:tabs>
          <w:tab w:val="left" w:pos="936"/>
        </w:tabs>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tabs>
          <w:tab w:val="left" w:pos="936"/>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10. Земельные участки из состава государственных и муниципальных земель формируются и подготавливаются для предоставления:</w:t>
      </w:r>
    </w:p>
    <w:p w:rsidR="00AB2CD6" w:rsidRPr="00AB2CD6" w:rsidRDefault="00AB2CD6" w:rsidP="00AB2CD6">
      <w:pPr>
        <w:shd w:val="clear" w:color="auto" w:fill="FFFFFF"/>
        <w:tabs>
          <w:tab w:val="left" w:pos="659"/>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органами местного самоуправления;</w:t>
      </w:r>
    </w:p>
    <w:p w:rsidR="00AB2CD6" w:rsidRPr="00AB2CD6" w:rsidRDefault="00AB2CD6" w:rsidP="00AB2CD6">
      <w:pPr>
        <w:shd w:val="clear" w:color="auto" w:fill="FFFFFF"/>
        <w:tabs>
          <w:tab w:val="left" w:pos="659"/>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физическими и юридическими лицами.</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pStyle w:val="4"/>
        <w:spacing w:before="0" w:after="0"/>
        <w:ind w:firstLine="709"/>
        <w:jc w:val="both"/>
        <w:rPr>
          <w:rFonts w:ascii="Times New Roman" w:hAnsi="Times New Roman"/>
          <w:b w:val="0"/>
          <w:color w:val="000000" w:themeColor="text1"/>
        </w:rPr>
      </w:pPr>
      <w:r w:rsidRPr="00AB2CD6">
        <w:rPr>
          <w:rFonts w:ascii="Times New Roman" w:hAnsi="Times New Roman"/>
          <w:color w:val="000000" w:themeColor="text1"/>
        </w:rPr>
        <w:lastRenderedPageBreak/>
        <w:t>Статья 25.  Градостроительная подготовка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 капитального строительства</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1. Порядок градостроительной подготовки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иными правовыми актами.</w:t>
      </w:r>
    </w:p>
    <w:p w:rsidR="00AB2CD6" w:rsidRPr="00AB2CD6" w:rsidRDefault="00AB2CD6" w:rsidP="00AB2CD6">
      <w:pPr>
        <w:shd w:val="clear" w:color="auto" w:fill="FFFFFF"/>
        <w:tabs>
          <w:tab w:val="left" w:pos="767"/>
        </w:tabs>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tabs>
          <w:tab w:val="left" w:pos="767"/>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2. Технические условия определяются в случаях, когда на земельных участках планируется строительство, возведение или реконструкция существующих объектов капитального строительства и когда возможность эксплуатации указанных объектов не может быть обеспечена без такого подключения.</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Технические условия определяются:</w:t>
      </w:r>
    </w:p>
    <w:p w:rsidR="00AB2CD6" w:rsidRPr="00AB2CD6" w:rsidRDefault="00AB2CD6" w:rsidP="00AB2CD6">
      <w:pPr>
        <w:shd w:val="clear" w:color="auto" w:fill="FFFFFF"/>
        <w:tabs>
          <w:tab w:val="left" w:pos="788"/>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 Указанные действия выполняются путем планировки территории, которая обеспечивается уполномоченным органом, в том числе путем привлечения организаций, которые в соответствии с законодательством обладают правами на выполнение работ по планировке территории;</w:t>
      </w:r>
    </w:p>
    <w:p w:rsidR="00AB2CD6" w:rsidRPr="00AB2CD6" w:rsidRDefault="00AB2CD6" w:rsidP="00AB2CD6">
      <w:pPr>
        <w:shd w:val="clear" w:color="auto" w:fill="FFFFFF"/>
        <w:tabs>
          <w:tab w:val="left" w:pos="673"/>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AB2CD6" w:rsidRPr="00AB2CD6" w:rsidRDefault="00AB2CD6" w:rsidP="00AB2CD6">
      <w:pPr>
        <w:shd w:val="clear" w:color="auto" w:fill="FFFFFF"/>
        <w:tabs>
          <w:tab w:val="left" w:pos="839"/>
        </w:tabs>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tabs>
          <w:tab w:val="left" w:pos="839"/>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3. Технические условия подготавливаются и предоставляются организациями, ответственными за эксплуатацию указанных сетей, по заявкам:</w:t>
      </w:r>
    </w:p>
    <w:p w:rsidR="00AB2CD6" w:rsidRPr="00AB2CD6" w:rsidRDefault="00AB2CD6" w:rsidP="00AB2CD6">
      <w:pPr>
        <w:shd w:val="clear" w:color="auto" w:fill="FFFFFF"/>
        <w:tabs>
          <w:tab w:val="left" w:pos="839"/>
        </w:tabs>
        <w:spacing w:after="0" w:line="240" w:lineRule="auto"/>
        <w:ind w:firstLine="709"/>
        <w:jc w:val="both"/>
        <w:rPr>
          <w:rFonts w:ascii="Times New Roman" w:hAnsi="Times New Roman" w:cs="Times New Roman"/>
          <w:color w:val="000000" w:themeColor="text1"/>
          <w:spacing w:val="-2"/>
        </w:rPr>
      </w:pPr>
      <w:r w:rsidRPr="00AB2CD6">
        <w:rPr>
          <w:rFonts w:ascii="Times New Roman" w:hAnsi="Times New Roman" w:cs="Times New Roman"/>
          <w:color w:val="000000" w:themeColor="text1"/>
          <w:spacing w:val="-2"/>
        </w:rPr>
        <w:t>а) уполномоченных органов – в случаях подготовки по инициативе администрации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AB2CD6" w:rsidRPr="00AB2CD6" w:rsidRDefault="00AB2CD6" w:rsidP="00AB2CD6">
      <w:pPr>
        <w:shd w:val="clear" w:color="auto" w:fill="FFFFFF"/>
        <w:tabs>
          <w:tab w:val="left" w:pos="839"/>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б) физических, юридических лиц - в случаях подготовки по их инициативе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AB2CD6" w:rsidRPr="00AB2CD6" w:rsidRDefault="00AB2CD6" w:rsidP="00AB2CD6">
      <w:pPr>
        <w:shd w:val="clear" w:color="auto" w:fill="FFFFFF"/>
        <w:tabs>
          <w:tab w:val="left" w:pos="839"/>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в) правообладателей земельных участков и иных объектов недвижимости - в случаях подготовки проектной документации для осуществления строительства, реконструкции.</w:t>
      </w:r>
    </w:p>
    <w:p w:rsidR="00AB2CD6" w:rsidRPr="00AB2CD6" w:rsidRDefault="00AB2CD6" w:rsidP="00AB2CD6">
      <w:pPr>
        <w:shd w:val="clear" w:color="auto" w:fill="FFFFFF"/>
        <w:tabs>
          <w:tab w:val="left" w:pos="839"/>
        </w:tabs>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4. Органы местного самоуправления муниципального образования обладают правами контролировать действия организаций, ответственных за эксплуатацию внеплощадочных сетей и объектов инженерно-технического обеспечения, в части содержания предоставляемых ими заключений о подключении планируемых к строительству, реконструкции объектов капитального строительства к внеплощадочным сетям инженерно-технического обеспечения.</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Глава муниципального образования вправе своим распоряжением создать, определить состав и порядок деятельности специальной комиссии по рассмотрению заключений о подключении к внеплощадочным сетям инженерно-технического обеспечения.</w:t>
      </w:r>
    </w:p>
    <w:p w:rsidR="00AB2CD6" w:rsidRPr="00AB2CD6" w:rsidRDefault="00AB2CD6" w:rsidP="00AB2CD6">
      <w:pPr>
        <w:shd w:val="clear" w:color="auto" w:fill="FFFFFF"/>
        <w:tabs>
          <w:tab w:val="left" w:pos="781"/>
        </w:tabs>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tabs>
          <w:tab w:val="left" w:pos="781"/>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5. 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в соответствии с ними - иными правовыми актами органов местного самоуправления. </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Правом определения случаев,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обладает уполномоченный орган, если иное не определено законодательством.</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Инициатива подачи предложений, направляемых в уполномоченный орган, о создании автономных систем инженерно-технического обеспечения применительно к конкретным случаям может принадлежать:</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1) собственникам земельных участков, иных объектов недвижимости, а также арендаторам земельных участков, которые имеют намерение произвести реконструкцию принадлежащих им на праве собственности зданий, строений, сооружений;</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lastRenderedPageBreak/>
        <w:t>2) лицам,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земельных участков из состава государственных, муниципальных земель для предоставления сформированных земельных участков в целях строительства, реконструкции.</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Лица, указанные в пункте 2 данной части настоящей статьи, вместе с документами по планировке территории направляют в уполномоченный орган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Уполномоченный орган в течение 30 дней со дня поступления указанного обоснования (или в иной срок, согласованный с заявителем) подготавливает (самостоятельно или с привлечением экспертов) и направляет заявителю положительное или отрицательное заключение, в котором дается:</w:t>
      </w:r>
    </w:p>
    <w:p w:rsidR="00AB2CD6" w:rsidRPr="00AB2CD6" w:rsidRDefault="00AB2CD6" w:rsidP="00AB2CD6">
      <w:pPr>
        <w:shd w:val="clear" w:color="auto" w:fill="FFFFFF"/>
        <w:tabs>
          <w:tab w:val="left" w:pos="814"/>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оценка технической возможности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AB2CD6" w:rsidRPr="00AB2CD6" w:rsidRDefault="00AB2CD6" w:rsidP="00AB2CD6">
      <w:pPr>
        <w:shd w:val="clear" w:color="auto" w:fill="FFFFFF"/>
        <w:tabs>
          <w:tab w:val="left" w:pos="814"/>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оценка последствий предлагаемых технических решений в части соблюдения прав третьих лиц, проживающих или имеющих объекты недвижимости на смежно-расположенных земельных участках (включая представление рекомендаций об обеспечении нераспространения границ зон ограничений на смежно-расположенные земельные участки).</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tabs>
          <w:tab w:val="left" w:pos="778"/>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6. Собственники земельных участков, иных объектов недвижимости, арендаторы земельных участков, которые имеют намерение произвести реконструкцию принадлежащих им на праве собственности объектов, а также лица, уполномоченные собственниками объектов недвижимости,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  в организации, ответственные за эксплуатацию соответствующих внеплощадочных сетей инженерно-технического обеспечения, если законодательством не установлено иное.</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В соответствии с настоящими Правилами правовым актом органов местного самоуправления регулируется порядок предоставления технических условий на подключение к внеплощадочным сетям инженерно-технического обеспечения, в котором определяется:</w:t>
      </w:r>
    </w:p>
    <w:p w:rsidR="00AB2CD6" w:rsidRPr="00AB2CD6" w:rsidRDefault="00AB2CD6" w:rsidP="00AB2CD6">
      <w:pPr>
        <w:shd w:val="clear" w:color="auto" w:fill="FFFFFF"/>
        <w:tabs>
          <w:tab w:val="left" w:pos="900"/>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1) порядок передачи в муниципальную собственность внеплощадочных сетей и объектов инженерно-технического обеспечения общего пользования, а также порядок подключения проектируемых объектов к внеплощадочным сетям инженерно-технического обеспечения после завершения указанного процесса;</w:t>
      </w:r>
    </w:p>
    <w:p w:rsidR="00AB2CD6" w:rsidRPr="00AB2CD6" w:rsidRDefault="00AB2CD6" w:rsidP="00AB2CD6">
      <w:pPr>
        <w:shd w:val="clear" w:color="auto" w:fill="FFFFFF"/>
        <w:tabs>
          <w:tab w:val="left" w:pos="900"/>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2) порядок действий по определению технических условий подключения проектируемых объектов к внеплощадочным сетям инженерно-технического обеспечения на период до завершения в сроки, установленные законодательством, процесса передачи в муниципальную собственность внеплощадочных сетей и объектов инженерно-технического обеспечения общего пользования, включая:</w:t>
      </w:r>
    </w:p>
    <w:p w:rsidR="00AB2CD6" w:rsidRPr="00AB2CD6" w:rsidRDefault="00AB2CD6" w:rsidP="00AB2CD6">
      <w:pPr>
        <w:shd w:val="clear" w:color="auto" w:fill="FFFFFF"/>
        <w:tabs>
          <w:tab w:val="left" w:pos="666"/>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состав материалов, предоставляемых заявителями, для подготовки технических условий подключения к внеплощадочным сетям инженерно-технического обеспечения;</w:t>
      </w:r>
    </w:p>
    <w:p w:rsidR="00AB2CD6" w:rsidRPr="00AB2CD6" w:rsidRDefault="00AB2CD6" w:rsidP="00AB2CD6">
      <w:pPr>
        <w:shd w:val="clear" w:color="auto" w:fill="FFFFFF"/>
        <w:tabs>
          <w:tab w:val="left" w:pos="666"/>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предельные сроки подготовки технических условий применительно к различным случаям;</w:t>
      </w:r>
    </w:p>
    <w:p w:rsidR="00AB2CD6" w:rsidRPr="00AB2CD6" w:rsidRDefault="00AB2CD6" w:rsidP="00AB2CD6">
      <w:pPr>
        <w:shd w:val="clear" w:color="auto" w:fill="FFFFFF"/>
        <w:tabs>
          <w:tab w:val="left" w:pos="666"/>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процедуры рассмотрения и согласования подготовленных технических условий;</w:t>
      </w:r>
    </w:p>
    <w:p w:rsidR="00AB2CD6" w:rsidRPr="00AB2CD6" w:rsidRDefault="00AB2CD6" w:rsidP="00AB2CD6">
      <w:pPr>
        <w:shd w:val="clear" w:color="auto" w:fill="FFFFFF"/>
        <w:tabs>
          <w:tab w:val="left" w:pos="666"/>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ответственность организаций за достоверность предоставленных технических условий, а также лиц, выполняющих технические условия.</w:t>
      </w:r>
    </w:p>
    <w:p w:rsidR="00AB2CD6" w:rsidRPr="00AB2CD6" w:rsidRDefault="00AB2CD6" w:rsidP="00AB2CD6">
      <w:pPr>
        <w:shd w:val="clear" w:color="auto" w:fill="FFFFFF"/>
        <w:tabs>
          <w:tab w:val="left" w:pos="666"/>
        </w:tabs>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7. Технические условия включаются в состав градостроительного плана земельного участка и вместе с иными документами включаются в комплект документов, выдаваемый участникам торгов по предоставлению земельных участков, сформированных из состава государственных, муниципальных земель.</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p>
    <w:p w:rsidR="00AB2CD6" w:rsidRPr="00AB2CD6" w:rsidRDefault="00AB2CD6" w:rsidP="00AB2CD6">
      <w:pPr>
        <w:pStyle w:val="2"/>
        <w:spacing w:before="0" w:line="240" w:lineRule="auto"/>
        <w:ind w:firstLine="709"/>
        <w:jc w:val="both"/>
        <w:rPr>
          <w:rFonts w:ascii="Times New Roman" w:hAnsi="Times New Roman" w:cs="Times New Roman"/>
          <w:color w:val="000000" w:themeColor="text1"/>
          <w:sz w:val="22"/>
          <w:szCs w:val="22"/>
        </w:rPr>
      </w:pPr>
      <w:r w:rsidRPr="00AB2CD6">
        <w:rPr>
          <w:rFonts w:ascii="Times New Roman" w:hAnsi="Times New Roman" w:cs="Times New Roman"/>
          <w:color w:val="000000" w:themeColor="text1"/>
          <w:sz w:val="22"/>
          <w:szCs w:val="22"/>
        </w:rPr>
        <w:t>Раздел 4.</w:t>
      </w:r>
      <w:r w:rsidRPr="00AB2CD6">
        <w:rPr>
          <w:rFonts w:ascii="Times New Roman" w:hAnsi="Times New Roman" w:cs="Times New Roman"/>
          <w:b w:val="0"/>
          <w:color w:val="000000" w:themeColor="text1"/>
          <w:sz w:val="22"/>
          <w:szCs w:val="22"/>
        </w:rPr>
        <w:t xml:space="preserve">   </w:t>
      </w:r>
      <w:r w:rsidRPr="00AB2CD6">
        <w:rPr>
          <w:rFonts w:ascii="Times New Roman" w:hAnsi="Times New Roman" w:cs="Times New Roman"/>
          <w:color w:val="000000" w:themeColor="text1"/>
          <w:sz w:val="22"/>
          <w:szCs w:val="22"/>
        </w:rPr>
        <w:t>Проведение публичных слушаний по вопросам землепользования и застройки</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b/>
          <w:color w:val="000000" w:themeColor="text1"/>
        </w:rPr>
      </w:pPr>
      <w:r w:rsidRPr="00AB2CD6">
        <w:rPr>
          <w:rFonts w:ascii="Times New Roman" w:hAnsi="Times New Roman" w:cs="Times New Roman"/>
          <w:b/>
          <w:color w:val="000000" w:themeColor="text1"/>
        </w:rPr>
        <w:t>Статья 26.  Общие положения о публичных слушаниях</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1. Для обсуждения проектов муниципальных правовых актов по вопросам местного значения сельского поселения с участием жителей сельского поселения проводятся публичные слушания.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Публичные слушания проводятся в соответствии с законодательством Российской Федерации, Республики Адыгея, Уставом сельского поселения, Положением о публичных слушаниях в муниципальном образовании.</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bookmarkStart w:id="167" w:name="sub_1602"/>
      <w:r w:rsidRPr="00AB2CD6">
        <w:rPr>
          <w:rFonts w:ascii="Times New Roman" w:hAnsi="Times New Roman" w:cs="Times New Roman"/>
          <w:color w:val="000000" w:themeColor="text1"/>
        </w:rPr>
        <w:lastRenderedPageBreak/>
        <w:t xml:space="preserve">2. Публичные слушания проводятся по инициативе жителей поселения, Совета народных депутатов, главы муниципального образования.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bookmarkEnd w:id="167"/>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Публичные слушания, проводимые по инициативе жителей поселения, или Совета народных депутатов, назначаются Советом народных депутатов, а по инициативе главы муниципального образования – главой муниципального образования.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3. На публичные слушания по вопросам землепользования и застройки в обязательном порядке выносятся: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bookmarkStart w:id="168" w:name="sub_16033"/>
      <w:r w:rsidRPr="00AB2CD6">
        <w:rPr>
          <w:rFonts w:ascii="Times New Roman" w:hAnsi="Times New Roman" w:cs="Times New Roman"/>
          <w:color w:val="000000" w:themeColor="text1"/>
        </w:rPr>
        <w:t>-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внесение изменений в правила землепользования и застройки, проект муниципального  правового акта об установлении  публичного сервитута  на  земельный  участок.</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bookmarkEnd w:id="168"/>
    <w:p w:rsidR="00AB2CD6" w:rsidRPr="00AB2CD6" w:rsidRDefault="00AB2CD6" w:rsidP="00AB2CD6">
      <w:pPr>
        <w:pStyle w:val="aff"/>
        <w:spacing w:before="0" w:after="0"/>
        <w:ind w:left="0" w:firstLine="709"/>
        <w:rPr>
          <w:rFonts w:ascii="Times New Roman" w:hAnsi="Times New Roman" w:cs="Times New Roman"/>
          <w:color w:val="000000" w:themeColor="text1"/>
          <w:sz w:val="22"/>
          <w:szCs w:val="22"/>
        </w:rPr>
      </w:pPr>
      <w:r w:rsidRPr="00AB2CD6">
        <w:rPr>
          <w:rFonts w:ascii="Times New Roman" w:hAnsi="Times New Roman" w:cs="Times New Roman"/>
          <w:color w:val="000000" w:themeColor="text1"/>
          <w:sz w:val="22"/>
          <w:szCs w:val="22"/>
        </w:rPr>
        <w:t>4. Порядок организации и проведения публичных слушаний определяется Положением о порядке организации и проведения публичных слушаний на территории муниципального образования «Кошехабльский район» утвержденным постановлением Совета народных депутатов Кошехабльского района. Уставом муниципального образования «</w:t>
      </w:r>
      <w:proofErr w:type="spellStart"/>
      <w:r w:rsidRPr="00AB2CD6">
        <w:rPr>
          <w:rFonts w:ascii="Times New Roman" w:hAnsi="Times New Roman" w:cs="Times New Roman"/>
          <w:color w:val="000000" w:themeColor="text1"/>
          <w:sz w:val="22"/>
          <w:szCs w:val="22"/>
        </w:rPr>
        <w:t>Игнатьевское</w:t>
      </w:r>
      <w:proofErr w:type="spellEnd"/>
      <w:r w:rsidRPr="00AB2CD6">
        <w:rPr>
          <w:rFonts w:ascii="Times New Roman" w:hAnsi="Times New Roman" w:cs="Times New Roman"/>
          <w:color w:val="000000" w:themeColor="text1"/>
          <w:sz w:val="22"/>
          <w:szCs w:val="22"/>
        </w:rPr>
        <w:t xml:space="preserve"> сельское поселение.</w:t>
      </w:r>
    </w:p>
    <w:p w:rsidR="00AB2CD6" w:rsidRPr="00AB2CD6" w:rsidRDefault="00AB2CD6" w:rsidP="00AB2CD6">
      <w:pPr>
        <w:pStyle w:val="aff"/>
        <w:spacing w:before="0" w:after="0"/>
        <w:ind w:left="0" w:firstLine="709"/>
        <w:rPr>
          <w:rFonts w:ascii="Times New Roman" w:hAnsi="Times New Roman" w:cs="Times New Roman"/>
          <w:color w:val="000000" w:themeColor="text1"/>
          <w:sz w:val="22"/>
          <w:szCs w:val="22"/>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5. Публичные слушания проводятся с целью:</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предотвращения ущерба правообладателям объектов недвижимости, жильцам домов, оказавшимся в непосредственной близости к земельным участкам, на которых планируется осуществить строительство, реконструкцию;</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 информирования общественности и обеспечения права участия граждан в принятии решений, а также контролировать принятие администрацией сельского поселения решений по землепользованию и застройке.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pStyle w:val="ConsNormal"/>
        <w:widowControl/>
        <w:ind w:firstLine="709"/>
        <w:jc w:val="both"/>
        <w:rPr>
          <w:rFonts w:ascii="Times New Roman" w:hAnsi="Times New Roman" w:cs="Times New Roman"/>
          <w:color w:val="000000" w:themeColor="text1"/>
          <w:sz w:val="22"/>
          <w:szCs w:val="22"/>
        </w:rPr>
      </w:pPr>
      <w:r w:rsidRPr="00AB2CD6">
        <w:rPr>
          <w:rFonts w:ascii="Times New Roman" w:hAnsi="Times New Roman" w:cs="Times New Roman"/>
          <w:color w:val="000000" w:themeColor="text1"/>
          <w:sz w:val="22"/>
          <w:szCs w:val="22"/>
        </w:rPr>
        <w:t>6.По вопросу о предоставлении разрешения на условно разрешенный вид использования земельного участка или объекта капитального строительства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B2CD6" w:rsidRPr="00AB2CD6" w:rsidRDefault="00AB2CD6" w:rsidP="00AB2CD6">
      <w:pPr>
        <w:pStyle w:val="ConsNormal"/>
        <w:widowControl/>
        <w:ind w:firstLine="709"/>
        <w:jc w:val="both"/>
        <w:rPr>
          <w:rFonts w:ascii="Times New Roman" w:hAnsi="Times New Roman" w:cs="Times New Roman"/>
          <w:color w:val="000000" w:themeColor="text1"/>
          <w:sz w:val="22"/>
          <w:szCs w:val="22"/>
        </w:rPr>
      </w:pPr>
      <w:r w:rsidRPr="00AB2CD6">
        <w:rPr>
          <w:rFonts w:ascii="Times New Roman" w:hAnsi="Times New Roman" w:cs="Times New Roman"/>
          <w:color w:val="000000" w:themeColor="text1"/>
          <w:sz w:val="22"/>
          <w:szCs w:val="22"/>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B2CD6" w:rsidRPr="00AB2CD6" w:rsidRDefault="00AB2CD6" w:rsidP="00AB2CD6">
      <w:pPr>
        <w:pStyle w:val="ConsNormal"/>
        <w:widowControl/>
        <w:ind w:firstLine="709"/>
        <w:jc w:val="both"/>
        <w:rPr>
          <w:rFonts w:ascii="Times New Roman" w:hAnsi="Times New Roman" w:cs="Times New Roman"/>
          <w:color w:val="000000" w:themeColor="text1"/>
          <w:sz w:val="22"/>
          <w:szCs w:val="22"/>
        </w:rPr>
      </w:pPr>
    </w:p>
    <w:p w:rsidR="00AB2CD6" w:rsidRPr="00AB2CD6" w:rsidRDefault="00AB2CD6" w:rsidP="00AB2CD6">
      <w:pPr>
        <w:pStyle w:val="ConsNormal"/>
        <w:widowControl/>
        <w:ind w:firstLine="709"/>
        <w:jc w:val="both"/>
        <w:rPr>
          <w:rFonts w:ascii="Times New Roman" w:hAnsi="Times New Roman" w:cs="Times New Roman"/>
          <w:color w:val="000000" w:themeColor="text1"/>
          <w:sz w:val="22"/>
          <w:szCs w:val="22"/>
        </w:rPr>
      </w:pPr>
      <w:r w:rsidRPr="00AB2CD6">
        <w:rPr>
          <w:rFonts w:ascii="Times New Roman" w:hAnsi="Times New Roman" w:cs="Times New Roman"/>
          <w:color w:val="000000" w:themeColor="text1"/>
          <w:sz w:val="22"/>
          <w:szCs w:val="22"/>
        </w:rPr>
        <w:t>7.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AB2CD6" w:rsidRPr="00AB2CD6" w:rsidRDefault="00AB2CD6" w:rsidP="00AB2CD6">
      <w:pPr>
        <w:pStyle w:val="ConsNormal"/>
        <w:widowControl/>
        <w:ind w:firstLine="709"/>
        <w:jc w:val="both"/>
        <w:rPr>
          <w:rFonts w:ascii="Times New Roman" w:hAnsi="Times New Roman" w:cs="Times New Roman"/>
          <w:color w:val="000000" w:themeColor="text1"/>
          <w:sz w:val="22"/>
          <w:szCs w:val="22"/>
        </w:rPr>
      </w:pPr>
    </w:p>
    <w:p w:rsidR="00AB2CD6" w:rsidRPr="00AB2CD6" w:rsidRDefault="00AB2CD6" w:rsidP="00AB2CD6">
      <w:pPr>
        <w:pStyle w:val="ConsNormal"/>
        <w:widowControl/>
        <w:ind w:firstLine="709"/>
        <w:jc w:val="both"/>
        <w:rPr>
          <w:rFonts w:ascii="Times New Roman" w:hAnsi="Times New Roman" w:cs="Times New Roman"/>
          <w:color w:val="000000" w:themeColor="text1"/>
          <w:sz w:val="22"/>
          <w:szCs w:val="22"/>
        </w:rPr>
      </w:pPr>
      <w:r w:rsidRPr="00AB2CD6">
        <w:rPr>
          <w:rFonts w:ascii="Times New Roman" w:hAnsi="Times New Roman" w:cs="Times New Roman"/>
          <w:color w:val="000000" w:themeColor="text1"/>
          <w:sz w:val="22"/>
          <w:szCs w:val="22"/>
        </w:rPr>
        <w:t xml:space="preserve">8.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 </w:t>
      </w:r>
    </w:p>
    <w:p w:rsidR="00AB2CD6" w:rsidRPr="00AB2CD6" w:rsidRDefault="00AB2CD6" w:rsidP="00AB2CD6">
      <w:pPr>
        <w:pStyle w:val="ConsNormal"/>
        <w:widowControl/>
        <w:ind w:firstLine="709"/>
        <w:jc w:val="both"/>
        <w:rPr>
          <w:rFonts w:ascii="Times New Roman" w:hAnsi="Times New Roman" w:cs="Times New Roman"/>
          <w:color w:val="000000" w:themeColor="text1"/>
          <w:sz w:val="22"/>
          <w:szCs w:val="22"/>
        </w:rPr>
      </w:pPr>
    </w:p>
    <w:p w:rsidR="00AB2CD6" w:rsidRPr="00AB2CD6" w:rsidRDefault="00AB2CD6" w:rsidP="00AB2CD6">
      <w:pPr>
        <w:pStyle w:val="ConsNormal"/>
        <w:widowControl/>
        <w:ind w:firstLine="709"/>
        <w:jc w:val="both"/>
        <w:rPr>
          <w:rFonts w:ascii="Times New Roman" w:hAnsi="Times New Roman" w:cs="Times New Roman"/>
          <w:color w:val="000000" w:themeColor="text1"/>
          <w:sz w:val="22"/>
          <w:szCs w:val="22"/>
        </w:rPr>
      </w:pPr>
      <w:r w:rsidRPr="00AB2CD6">
        <w:rPr>
          <w:rFonts w:ascii="Times New Roman" w:hAnsi="Times New Roman" w:cs="Times New Roman"/>
          <w:color w:val="000000" w:themeColor="text1"/>
          <w:sz w:val="22"/>
          <w:szCs w:val="22"/>
        </w:rPr>
        <w:t>9.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AB2CD6" w:rsidRPr="00AB2CD6" w:rsidRDefault="00AB2CD6" w:rsidP="00AB2CD6">
      <w:pPr>
        <w:pStyle w:val="ConsNormal"/>
        <w:widowControl/>
        <w:ind w:firstLine="709"/>
        <w:jc w:val="both"/>
        <w:rPr>
          <w:rFonts w:ascii="Times New Roman" w:hAnsi="Times New Roman" w:cs="Times New Roman"/>
          <w:color w:val="000000" w:themeColor="text1"/>
          <w:sz w:val="22"/>
          <w:szCs w:val="22"/>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lastRenderedPageBreak/>
        <w:t>10. Материалы для проведения публичных слушаний (заключения, иные необходимые материалы) готовятся заказчиком, а также по запросу Комиссии структурными подразделениями администрации сельского поселения или муниципального района (при передаче полномочий).</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pStyle w:val="ConsNormal"/>
        <w:widowControl/>
        <w:ind w:firstLine="709"/>
        <w:jc w:val="both"/>
        <w:rPr>
          <w:rFonts w:ascii="Times New Roman" w:hAnsi="Times New Roman" w:cs="Times New Roman"/>
          <w:color w:val="000000" w:themeColor="text1"/>
          <w:sz w:val="22"/>
          <w:szCs w:val="22"/>
        </w:rPr>
      </w:pPr>
      <w:r w:rsidRPr="00AB2CD6">
        <w:rPr>
          <w:rFonts w:ascii="Times New Roman" w:hAnsi="Times New Roman" w:cs="Times New Roman"/>
          <w:color w:val="000000" w:themeColor="text1"/>
          <w:sz w:val="22"/>
          <w:szCs w:val="22"/>
        </w:rPr>
        <w:t>11. Оповещение о проведении публичных слушаний с указанием места, времени и даты их проведения, перечня вопросов, подлежащих обсуждению, подлежит опубликованию в официальных источниках средств массовой информации не позднее чем за 10 дней до начала обсуждения в порядке, установленном для официального опубликования (обнародования) муниципальных правовых актов, иной официальной информации</w:t>
      </w:r>
    </w:p>
    <w:p w:rsidR="00AB2CD6" w:rsidRPr="00AB2CD6" w:rsidRDefault="00AB2CD6" w:rsidP="00AB2CD6">
      <w:pPr>
        <w:pStyle w:val="ConsNormal"/>
        <w:widowControl/>
        <w:ind w:firstLine="709"/>
        <w:jc w:val="both"/>
        <w:rPr>
          <w:rFonts w:ascii="Times New Roman" w:hAnsi="Times New Roman" w:cs="Times New Roman"/>
          <w:color w:val="000000" w:themeColor="text1"/>
          <w:sz w:val="22"/>
          <w:szCs w:val="22"/>
        </w:rPr>
      </w:pPr>
      <w:r w:rsidRPr="00AB2CD6">
        <w:rPr>
          <w:rFonts w:ascii="Times New Roman" w:hAnsi="Times New Roman" w:cs="Times New Roman"/>
          <w:color w:val="000000" w:themeColor="text1"/>
          <w:sz w:val="22"/>
          <w:szCs w:val="22"/>
        </w:rPr>
        <w:t>Оповещение, в том числе может даваться в форме:</w:t>
      </w:r>
    </w:p>
    <w:p w:rsidR="00AB2CD6" w:rsidRPr="00AB2CD6" w:rsidRDefault="00AB2CD6" w:rsidP="00AB2CD6">
      <w:pPr>
        <w:pStyle w:val="ConsNormal"/>
        <w:widowControl/>
        <w:ind w:firstLine="709"/>
        <w:jc w:val="both"/>
        <w:rPr>
          <w:rFonts w:ascii="Times New Roman" w:hAnsi="Times New Roman" w:cs="Times New Roman"/>
          <w:color w:val="000000" w:themeColor="text1"/>
          <w:sz w:val="22"/>
          <w:szCs w:val="22"/>
        </w:rPr>
      </w:pPr>
      <w:r w:rsidRPr="00AB2CD6">
        <w:rPr>
          <w:rFonts w:ascii="Times New Roman" w:hAnsi="Times New Roman" w:cs="Times New Roman"/>
          <w:color w:val="000000" w:themeColor="text1"/>
          <w:sz w:val="22"/>
          <w:szCs w:val="22"/>
        </w:rPr>
        <w:t>- объявлений по местному радио;</w:t>
      </w:r>
    </w:p>
    <w:p w:rsidR="00AB2CD6" w:rsidRPr="00AB2CD6" w:rsidRDefault="00AB2CD6" w:rsidP="00AB2CD6">
      <w:pPr>
        <w:pStyle w:val="ConsNormal"/>
        <w:widowControl/>
        <w:ind w:firstLine="709"/>
        <w:jc w:val="both"/>
        <w:rPr>
          <w:rFonts w:ascii="Times New Roman" w:hAnsi="Times New Roman" w:cs="Times New Roman"/>
          <w:color w:val="000000" w:themeColor="text1"/>
          <w:sz w:val="22"/>
          <w:szCs w:val="22"/>
        </w:rPr>
      </w:pPr>
      <w:r w:rsidRPr="00AB2CD6">
        <w:rPr>
          <w:rFonts w:ascii="Times New Roman" w:hAnsi="Times New Roman" w:cs="Times New Roman"/>
          <w:color w:val="000000" w:themeColor="text1"/>
          <w:sz w:val="22"/>
          <w:szCs w:val="22"/>
        </w:rPr>
        <w:t>- вывешивания объявлений в местах, определяемых Комиссией.</w:t>
      </w:r>
    </w:p>
    <w:p w:rsidR="00AB2CD6" w:rsidRPr="00AB2CD6" w:rsidRDefault="00AB2CD6" w:rsidP="00AB2CD6">
      <w:pPr>
        <w:pStyle w:val="ConsPlusNormal"/>
        <w:widowControl/>
        <w:ind w:firstLine="709"/>
        <w:jc w:val="both"/>
        <w:rPr>
          <w:rFonts w:ascii="Times New Roman" w:hAnsi="Times New Roman"/>
          <w:color w:val="000000" w:themeColor="text1"/>
          <w:sz w:val="22"/>
          <w:szCs w:val="22"/>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12. Результаты публичных слушаний носят рекомендательный характер для органов местного самоуправления.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13. Комиссия вправе принять решение о повторном проведении публичных слушаний в случае:</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ненадлежащего информирования жителей и участников публичных слушаний о проведении публичных слушаний;</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признания в судебном порядке публичных слушаний недействительными;</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отклонение документации, подлежащей принятию на публичных слушаниях;</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b/>
          <w:bCs/>
          <w:color w:val="000000" w:themeColor="text1"/>
        </w:rPr>
      </w:pPr>
      <w:r w:rsidRPr="00AB2CD6">
        <w:rPr>
          <w:rFonts w:ascii="Times New Roman" w:hAnsi="Times New Roman" w:cs="Times New Roman"/>
          <w:b/>
          <w:bCs/>
          <w:color w:val="000000" w:themeColor="text1"/>
        </w:rPr>
        <w:t>Статья 27.  Публичные слушания применительно к рассмотрению вопросов предоставления разрешения на условно разрешенный вид использования и отклонениях от предельных размеров разрешенного строительства, реконструкции.</w:t>
      </w:r>
    </w:p>
    <w:p w:rsidR="00AB2CD6" w:rsidRPr="00AB2CD6" w:rsidRDefault="00AB2CD6" w:rsidP="00AB2CD6">
      <w:pPr>
        <w:shd w:val="clear" w:color="auto" w:fill="FFFFFF"/>
        <w:spacing w:after="0" w:line="240" w:lineRule="auto"/>
        <w:ind w:firstLine="709"/>
        <w:jc w:val="both"/>
        <w:rPr>
          <w:rFonts w:ascii="Times New Roman" w:hAnsi="Times New Roman" w:cs="Times New Roman"/>
          <w:b/>
          <w:bCs/>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1. Вопрос о предоставлении разрешений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и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подлежат обсуждению на публичных слушаниях.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2. Физические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направляет заявление о </w:t>
      </w:r>
      <w:proofErr w:type="spellStart"/>
      <w:r w:rsidRPr="00AB2CD6">
        <w:rPr>
          <w:rFonts w:ascii="Times New Roman" w:hAnsi="Times New Roman" w:cs="Times New Roman"/>
          <w:color w:val="000000" w:themeColor="text1"/>
        </w:rPr>
        <w:t>предоставлениитакого</w:t>
      </w:r>
      <w:proofErr w:type="spellEnd"/>
      <w:r w:rsidRPr="00AB2CD6">
        <w:rPr>
          <w:rFonts w:ascii="Times New Roman" w:hAnsi="Times New Roman" w:cs="Times New Roman"/>
          <w:color w:val="000000" w:themeColor="text1"/>
        </w:rPr>
        <w:t xml:space="preserve"> разрешения в Комиссию.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autoSpaceDE w:val="0"/>
        <w:autoSpaceDN w:val="0"/>
        <w:adjustRightInd w:val="0"/>
        <w:spacing w:after="0" w:line="240" w:lineRule="auto"/>
        <w:ind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t>3. Заявление должно содержать:</w:t>
      </w:r>
    </w:p>
    <w:p w:rsidR="00AB2CD6" w:rsidRPr="00AB2CD6" w:rsidRDefault="00AB2CD6" w:rsidP="00AB2CD6">
      <w:pPr>
        <w:autoSpaceDE w:val="0"/>
        <w:autoSpaceDN w:val="0"/>
        <w:adjustRightInd w:val="0"/>
        <w:spacing w:after="0" w:line="240" w:lineRule="auto"/>
        <w:ind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t xml:space="preserve"> - запрос о предоставлении специального согласования;</w:t>
      </w:r>
    </w:p>
    <w:p w:rsidR="00AB2CD6" w:rsidRPr="00AB2CD6" w:rsidRDefault="00AB2CD6" w:rsidP="00AB2CD6">
      <w:pPr>
        <w:autoSpaceDE w:val="0"/>
        <w:autoSpaceDN w:val="0"/>
        <w:adjustRightInd w:val="0"/>
        <w:spacing w:after="0" w:line="240" w:lineRule="auto"/>
        <w:ind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t>-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AB2CD6" w:rsidRPr="00AB2CD6" w:rsidRDefault="00AB2CD6" w:rsidP="00AB2CD6">
      <w:pPr>
        <w:autoSpaceDE w:val="0"/>
        <w:autoSpaceDN w:val="0"/>
        <w:adjustRightInd w:val="0"/>
        <w:spacing w:after="0" w:line="240" w:lineRule="auto"/>
        <w:ind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t xml:space="preserve">-общую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путях, энергообеспечение, водоснабжение и т.д.), о предполагаемом </w:t>
      </w:r>
      <w:proofErr w:type="spellStart"/>
      <w:r w:rsidRPr="00AB2CD6">
        <w:rPr>
          <w:rFonts w:ascii="Times New Roman" w:eastAsia="TimesNewRomanPSMT" w:hAnsi="Times New Roman" w:cs="Times New Roman"/>
          <w:color w:val="000000" w:themeColor="text1"/>
        </w:rPr>
        <w:t>уровневоздействия</w:t>
      </w:r>
      <w:proofErr w:type="spellEnd"/>
      <w:r w:rsidRPr="00AB2CD6">
        <w:rPr>
          <w:rFonts w:ascii="Times New Roman" w:eastAsia="TimesNewRomanPSMT" w:hAnsi="Times New Roman" w:cs="Times New Roman"/>
          <w:color w:val="000000" w:themeColor="text1"/>
        </w:rPr>
        <w:t xml:space="preserve"> на окружающую среду (объем и характер выбросов в атмосферу, </w:t>
      </w:r>
      <w:proofErr w:type="spellStart"/>
      <w:r w:rsidRPr="00AB2CD6">
        <w:rPr>
          <w:rFonts w:ascii="Times New Roman" w:eastAsia="TimesNewRomanPSMT" w:hAnsi="Times New Roman" w:cs="Times New Roman"/>
          <w:color w:val="000000" w:themeColor="text1"/>
        </w:rPr>
        <w:t>количествоотходов</w:t>
      </w:r>
      <w:proofErr w:type="spellEnd"/>
      <w:r w:rsidRPr="00AB2CD6">
        <w:rPr>
          <w:rFonts w:ascii="Times New Roman" w:eastAsia="TimesNewRomanPSMT" w:hAnsi="Times New Roman" w:cs="Times New Roman"/>
          <w:color w:val="000000" w:themeColor="text1"/>
        </w:rPr>
        <w:t xml:space="preserve"> производства и степень их вредности), о планируемом количестве посетителей </w:t>
      </w:r>
      <w:proofErr w:type="spellStart"/>
      <w:r w:rsidRPr="00AB2CD6">
        <w:rPr>
          <w:rFonts w:ascii="Times New Roman" w:eastAsia="TimesNewRomanPSMT" w:hAnsi="Times New Roman" w:cs="Times New Roman"/>
          <w:color w:val="000000" w:themeColor="text1"/>
        </w:rPr>
        <w:t>ио</w:t>
      </w:r>
      <w:proofErr w:type="spellEnd"/>
      <w:r w:rsidRPr="00AB2CD6">
        <w:rPr>
          <w:rFonts w:ascii="Times New Roman" w:eastAsia="TimesNewRomanPSMT" w:hAnsi="Times New Roman" w:cs="Times New Roman"/>
          <w:color w:val="000000" w:themeColor="text1"/>
        </w:rPr>
        <w:t xml:space="preserve"> потребности в местах парковки автомобилей</w:t>
      </w:r>
    </w:p>
    <w:p w:rsidR="00AB2CD6" w:rsidRPr="00AB2CD6" w:rsidRDefault="00AB2CD6" w:rsidP="00AB2CD6">
      <w:pPr>
        <w:autoSpaceDE w:val="0"/>
        <w:autoSpaceDN w:val="0"/>
        <w:adjustRightInd w:val="0"/>
        <w:spacing w:after="0" w:line="240" w:lineRule="auto"/>
        <w:ind w:firstLine="709"/>
        <w:jc w:val="both"/>
        <w:rPr>
          <w:rFonts w:ascii="Times New Roman" w:eastAsia="TimesNewRomanPSMT" w:hAnsi="Times New Roman" w:cs="Times New Roman"/>
          <w:color w:val="000000" w:themeColor="text1"/>
        </w:rPr>
      </w:pPr>
    </w:p>
    <w:p w:rsidR="00AB2CD6" w:rsidRPr="00AB2CD6" w:rsidRDefault="00AB2CD6" w:rsidP="00AB2CD6">
      <w:pPr>
        <w:autoSpaceDE w:val="0"/>
        <w:autoSpaceDN w:val="0"/>
        <w:adjustRightInd w:val="0"/>
        <w:spacing w:after="0" w:line="240" w:lineRule="auto"/>
        <w:ind w:right="113"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t>4. Заявление регистрируется в день его поступления, и уполномоченный орган запрашивает письменные заключения по предмету запроса от: а) уполномоченного органа по природным ресурсам и охране окружающей среды; б) уполномоченного органа по государственному санитарно-эпидемиологическому надзору; в) уполномоченного органа по охране и использованию объектов культурного наследия. 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w:t>
      </w:r>
    </w:p>
    <w:p w:rsidR="00AB2CD6" w:rsidRPr="00AB2CD6" w:rsidRDefault="00AB2CD6" w:rsidP="00AB2CD6">
      <w:pPr>
        <w:autoSpaceDE w:val="0"/>
        <w:autoSpaceDN w:val="0"/>
        <w:adjustRightInd w:val="0"/>
        <w:spacing w:after="0" w:line="240" w:lineRule="auto"/>
        <w:ind w:right="113"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t>Предметами для составления письменных заключений являются:</w:t>
      </w:r>
    </w:p>
    <w:p w:rsidR="00AB2CD6" w:rsidRPr="00AB2CD6" w:rsidRDefault="00AB2CD6" w:rsidP="00AB2CD6">
      <w:pPr>
        <w:autoSpaceDE w:val="0"/>
        <w:autoSpaceDN w:val="0"/>
        <w:adjustRightInd w:val="0"/>
        <w:spacing w:after="0" w:line="240" w:lineRule="auto"/>
        <w:ind w:right="113"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t>- соответствие намерений заявителя настоящим Правилам;</w:t>
      </w:r>
    </w:p>
    <w:p w:rsidR="00AB2CD6" w:rsidRPr="00AB2CD6" w:rsidRDefault="00AB2CD6" w:rsidP="00AB2CD6">
      <w:pPr>
        <w:autoSpaceDE w:val="0"/>
        <w:autoSpaceDN w:val="0"/>
        <w:adjustRightInd w:val="0"/>
        <w:spacing w:after="0" w:line="240" w:lineRule="auto"/>
        <w:ind w:right="113"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lastRenderedPageBreak/>
        <w:t xml:space="preserve">-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 </w:t>
      </w:r>
      <w:proofErr w:type="spellStart"/>
      <w:r w:rsidRPr="00AB2CD6">
        <w:rPr>
          <w:rFonts w:ascii="Times New Roman" w:eastAsia="TimesNewRomanPSMT" w:hAnsi="Times New Roman" w:cs="Times New Roman"/>
          <w:color w:val="000000" w:themeColor="text1"/>
        </w:rPr>
        <w:t>непричинение</w:t>
      </w:r>
      <w:proofErr w:type="spellEnd"/>
      <w:r w:rsidRPr="00AB2CD6">
        <w:rPr>
          <w:rFonts w:ascii="Times New Roman" w:eastAsia="TimesNewRomanPSMT" w:hAnsi="Times New Roman" w:cs="Times New Roman"/>
          <w:color w:val="000000" w:themeColor="text1"/>
        </w:rPr>
        <w:t xml:space="preserve"> ущерба правам владельцев </w:t>
      </w:r>
      <w:proofErr w:type="spellStart"/>
      <w:r w:rsidRPr="00AB2CD6">
        <w:rPr>
          <w:rFonts w:ascii="Times New Roman" w:eastAsia="TimesNewRomanPSMT" w:hAnsi="Times New Roman" w:cs="Times New Roman"/>
          <w:color w:val="000000" w:themeColor="text1"/>
        </w:rPr>
        <w:t>смежнорасположенных</w:t>
      </w:r>
      <w:proofErr w:type="spellEnd"/>
      <w:r w:rsidRPr="00AB2CD6">
        <w:rPr>
          <w:rFonts w:ascii="Times New Roman" w:eastAsia="TimesNewRomanPSMT" w:hAnsi="Times New Roman" w:cs="Times New Roman"/>
          <w:color w:val="000000" w:themeColor="text1"/>
        </w:rPr>
        <w:t xml:space="preserve"> объектов недвижимости, иных физических и юридических лиц.</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3. Комиссия направляет письменные приглашения о проведении публичных слушаний по вопросу предоставления соответствующих разрешений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и месте проведения публичных слушаний.</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4. Порядок организации и проведения публичных слушаний определяется действующими правовыми актами органов местного самоуправления, с учетом </w:t>
      </w:r>
      <w:proofErr w:type="gramStart"/>
      <w:r w:rsidRPr="00AB2CD6">
        <w:rPr>
          <w:rFonts w:ascii="Times New Roman" w:hAnsi="Times New Roman" w:cs="Times New Roman"/>
          <w:color w:val="000000" w:themeColor="text1"/>
        </w:rPr>
        <w:t>положений</w:t>
      </w:r>
      <w:proofErr w:type="gramEnd"/>
      <w:r w:rsidRPr="00AB2CD6">
        <w:rPr>
          <w:rFonts w:ascii="Times New Roman" w:hAnsi="Times New Roman" w:cs="Times New Roman"/>
          <w:color w:val="000000" w:themeColor="text1"/>
        </w:rPr>
        <w:t xml:space="preserve"> предусмотренных статьей 39 </w:t>
      </w:r>
      <w:proofErr w:type="spellStart"/>
      <w:r w:rsidRPr="00AB2CD6">
        <w:rPr>
          <w:rFonts w:ascii="Times New Roman" w:hAnsi="Times New Roman" w:cs="Times New Roman"/>
          <w:color w:val="000000" w:themeColor="text1"/>
        </w:rPr>
        <w:t>ГрК</w:t>
      </w:r>
      <w:proofErr w:type="spellEnd"/>
      <w:r w:rsidRPr="00AB2CD6">
        <w:rPr>
          <w:rFonts w:ascii="Times New Roman" w:hAnsi="Times New Roman" w:cs="Times New Roman"/>
          <w:color w:val="000000" w:themeColor="text1"/>
        </w:rPr>
        <w:t xml:space="preserve"> РФ.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5.Срок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нормативными правовыми актами Совета народных депутатов и не может быть более одного месяца.</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6. 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на отклонение от предельных параметров разрешенного строительства, реконструкции объектов капитального строительства или о соответствующем отказе с указанием причин принятого решения и направляет </w:t>
      </w:r>
      <w:proofErr w:type="spellStart"/>
      <w:r w:rsidRPr="00AB2CD6">
        <w:rPr>
          <w:rFonts w:ascii="Times New Roman" w:hAnsi="Times New Roman" w:cs="Times New Roman"/>
          <w:color w:val="000000" w:themeColor="text1"/>
        </w:rPr>
        <w:t>ихглаве</w:t>
      </w:r>
      <w:proofErr w:type="spellEnd"/>
      <w:r w:rsidRPr="00AB2CD6">
        <w:rPr>
          <w:rFonts w:ascii="Times New Roman" w:hAnsi="Times New Roman" w:cs="Times New Roman"/>
          <w:color w:val="000000" w:themeColor="text1"/>
        </w:rPr>
        <w:t xml:space="preserve"> сельского поселения.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7. На основании рекомендаций Комиссии глава сельского поселения в течении трех дней со дня поступления указанных рекомендаций в отношении предоставления разрешения на условно разрешенный вид использования и в течении семи дней в отношении разрешения на отклонение от предельных параметров разрешенного строительства, реконструкции объектов капитального строительства принимает соответствующее решение или отказывает в принятии такого решения. Указанное решение публикуется в средствах массовой информации и размещается на официальном сайте администрации МО «Кошехабльский район» в сети Интернет</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b/>
          <w:bCs/>
          <w:color w:val="000000" w:themeColor="text1"/>
        </w:rPr>
      </w:pPr>
      <w:r w:rsidRPr="00AB2CD6">
        <w:rPr>
          <w:rFonts w:ascii="Times New Roman" w:hAnsi="Times New Roman" w:cs="Times New Roman"/>
          <w:b/>
          <w:bCs/>
          <w:color w:val="000000" w:themeColor="text1"/>
        </w:rPr>
        <w:t>Статья 28. Публичные слушания по обсуждению документации по планировке территории</w:t>
      </w:r>
    </w:p>
    <w:p w:rsidR="00AB2CD6" w:rsidRPr="00AB2CD6" w:rsidRDefault="00AB2CD6" w:rsidP="00AB2CD6">
      <w:pPr>
        <w:spacing w:after="0" w:line="240" w:lineRule="auto"/>
        <w:ind w:firstLine="709"/>
        <w:jc w:val="both"/>
        <w:rPr>
          <w:rFonts w:ascii="Times New Roman" w:hAnsi="Times New Roman" w:cs="Times New Roman"/>
          <w:b/>
          <w:bCs/>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1.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муниципального района </w:t>
      </w:r>
      <w:proofErr w:type="gramStart"/>
      <w:r w:rsidRPr="00AB2CD6">
        <w:rPr>
          <w:rFonts w:ascii="Times New Roman" w:hAnsi="Times New Roman" w:cs="Times New Roman"/>
          <w:color w:val="000000" w:themeColor="text1"/>
        </w:rPr>
        <w:t>( при</w:t>
      </w:r>
      <w:proofErr w:type="gramEnd"/>
      <w:r w:rsidRPr="00AB2CD6">
        <w:rPr>
          <w:rFonts w:ascii="Times New Roman" w:hAnsi="Times New Roman" w:cs="Times New Roman"/>
          <w:color w:val="000000" w:themeColor="text1"/>
        </w:rPr>
        <w:t xml:space="preserve"> передаче полномочий) подлежат обязательному рассмотрению на публичных слушаниях.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2.  Порядок организации и проведения публичных слушаний по проекту планировки и проекту межевания определяется Уставом муниципального образования, Положением о порядке организации и проведения публичных слушаний, с учетом положений частей 6-12 статьи 46 </w:t>
      </w:r>
      <w:proofErr w:type="spellStart"/>
      <w:r w:rsidRPr="00AB2CD6">
        <w:rPr>
          <w:rFonts w:ascii="Times New Roman" w:hAnsi="Times New Roman" w:cs="Times New Roman"/>
          <w:color w:val="000000" w:themeColor="text1"/>
        </w:rPr>
        <w:t>ГрК</w:t>
      </w:r>
      <w:proofErr w:type="spellEnd"/>
      <w:r w:rsidRPr="00AB2CD6">
        <w:rPr>
          <w:rFonts w:ascii="Times New Roman" w:hAnsi="Times New Roman" w:cs="Times New Roman"/>
          <w:color w:val="000000" w:themeColor="text1"/>
        </w:rPr>
        <w:t xml:space="preserve"> РФ.</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3. Публичные слушания организует и проводит Комиссия.</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Правом на обсуждение документации по планировке территории на публичных слушаниях обладают лица:</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 проживающие на территории, применительно к которой подготовлена документация по планировке территории;</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lastRenderedPageBreak/>
        <w:t>- иные лица, чьи интересы затрагиваются в связи с планируемой реализацией документации по планировке территории.</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4. Заказчик документации по планировке территории по завершении ее подготовки обращается к председателю Комиссии с ходатайством о проведении публичного слушания.</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В сообщении указывается:</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 дата, время и место проведения публичного слушания, телефон лица, ответственного за проведение публичного слушания;</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 дата, время и место предварительного ознакомления с документацией по планировке территории.</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В случаях, когда рассматриваются вопросы о границах зон изъятия, в том числе путем резервирования, выкупа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предстоящем публичном слушании.</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lang w:eastAsia="ar-SA"/>
        </w:rPr>
      </w:pPr>
      <w:r w:rsidRPr="00AB2CD6">
        <w:rPr>
          <w:rFonts w:ascii="Times New Roman" w:hAnsi="Times New Roman" w:cs="Times New Roman"/>
          <w:color w:val="000000" w:themeColor="text1"/>
        </w:rPr>
        <w:t xml:space="preserve">5. </w:t>
      </w:r>
      <w:r w:rsidRPr="00AB2CD6">
        <w:rPr>
          <w:rFonts w:ascii="Times New Roman" w:hAnsi="Times New Roman" w:cs="Times New Roman"/>
          <w:color w:val="000000" w:themeColor="text1"/>
          <w:lang w:eastAsia="ar-SA"/>
        </w:rPr>
        <w:t xml:space="preserve">Не позднее чем через пятнадцать дней со дня проведения публичных слушаний Комиссия с учетом результатов таких публичных </w:t>
      </w:r>
      <w:proofErr w:type="gramStart"/>
      <w:r w:rsidRPr="00AB2CD6">
        <w:rPr>
          <w:rFonts w:ascii="Times New Roman" w:hAnsi="Times New Roman" w:cs="Times New Roman"/>
          <w:color w:val="000000" w:themeColor="text1"/>
          <w:lang w:eastAsia="ar-SA"/>
        </w:rPr>
        <w:t>слушаний  направляет</w:t>
      </w:r>
      <w:proofErr w:type="gramEnd"/>
      <w:r w:rsidRPr="00AB2CD6">
        <w:rPr>
          <w:rFonts w:ascii="Times New Roman" w:hAnsi="Times New Roman" w:cs="Times New Roman"/>
          <w:color w:val="000000" w:themeColor="text1"/>
          <w:lang w:eastAsia="ar-SA"/>
        </w:rPr>
        <w:t xml:space="preserve"> главе сельского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6. Глава муниципального района (при передаче </w:t>
      </w:r>
      <w:proofErr w:type="spellStart"/>
      <w:r w:rsidRPr="00AB2CD6">
        <w:rPr>
          <w:rFonts w:ascii="Times New Roman" w:hAnsi="Times New Roman" w:cs="Times New Roman"/>
          <w:color w:val="000000" w:themeColor="text1"/>
        </w:rPr>
        <w:t>пономочий</w:t>
      </w:r>
      <w:proofErr w:type="spellEnd"/>
      <w:r w:rsidRPr="00AB2CD6">
        <w:rPr>
          <w:rFonts w:ascii="Times New Roman" w:hAnsi="Times New Roman" w:cs="Times New Roman"/>
          <w:color w:val="000000" w:themeColor="text1"/>
        </w:rPr>
        <w:t>)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 проекту межевания территории или отклонении такой документации и о направлении его на доработку.</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 xml:space="preserve">7. Физические и юридические лица могут оспорить в суде решение об утверждении документации по планировке территории. </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bCs/>
          <w:color w:val="000000" w:themeColor="text1"/>
        </w:rPr>
      </w:pPr>
      <w:r w:rsidRPr="00AB2CD6">
        <w:rPr>
          <w:rFonts w:ascii="Times New Roman" w:hAnsi="Times New Roman" w:cs="Times New Roman"/>
          <w:b/>
          <w:color w:val="000000" w:themeColor="text1"/>
        </w:rPr>
        <w:t>Раздел 5</w:t>
      </w:r>
      <w:r w:rsidRPr="00AB2CD6">
        <w:rPr>
          <w:rFonts w:ascii="Times New Roman" w:hAnsi="Times New Roman" w:cs="Times New Roman"/>
          <w:b/>
          <w:bCs/>
          <w:color w:val="000000" w:themeColor="text1"/>
        </w:rPr>
        <w:t>.  Внесение изменений в Правила землепользования и застройки</w:t>
      </w:r>
    </w:p>
    <w:p w:rsidR="00AB2CD6" w:rsidRPr="00AB2CD6" w:rsidRDefault="00AB2CD6" w:rsidP="00AB2CD6">
      <w:pPr>
        <w:shd w:val="clear" w:color="auto" w:fill="FFFFFF"/>
        <w:spacing w:after="0" w:line="240" w:lineRule="auto"/>
        <w:ind w:firstLine="709"/>
        <w:jc w:val="both"/>
        <w:rPr>
          <w:rFonts w:ascii="Times New Roman" w:hAnsi="Times New Roman" w:cs="Times New Roman"/>
          <w:bCs/>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b/>
          <w:color w:val="000000" w:themeColor="text1"/>
        </w:rPr>
      </w:pPr>
      <w:r w:rsidRPr="00AB2CD6">
        <w:rPr>
          <w:rFonts w:ascii="Times New Roman" w:hAnsi="Times New Roman" w:cs="Times New Roman"/>
          <w:b/>
          <w:color w:val="000000" w:themeColor="text1"/>
        </w:rPr>
        <w:t>Статья 29.  Действие Правил по отношению к градостроительной документации</w:t>
      </w:r>
    </w:p>
    <w:p w:rsidR="00AB2CD6" w:rsidRPr="00AB2CD6" w:rsidRDefault="00AB2CD6" w:rsidP="00AB2CD6">
      <w:pPr>
        <w:shd w:val="clear" w:color="auto" w:fill="FFFFFF"/>
        <w:spacing w:after="0" w:line="240" w:lineRule="auto"/>
        <w:ind w:firstLine="709"/>
        <w:jc w:val="both"/>
        <w:rPr>
          <w:rFonts w:ascii="Times New Roman" w:hAnsi="Times New Roman" w:cs="Times New Roman"/>
          <w:bCs/>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После введения в действие настоящих Правил администрация поселения на основании соответствующих заключений Комиссии и органа уполномоченного в сфере градостроительной деятельности муниципального района могут принимать решения о:</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proofErr w:type="spellStart"/>
      <w:r w:rsidRPr="00AB2CD6">
        <w:rPr>
          <w:rFonts w:ascii="Times New Roman" w:hAnsi="Times New Roman" w:cs="Times New Roman"/>
          <w:color w:val="000000" w:themeColor="text1"/>
        </w:rPr>
        <w:t>подзонам</w:t>
      </w:r>
      <w:proofErr w:type="spellEnd"/>
      <w:r w:rsidRPr="00AB2CD6">
        <w:rPr>
          <w:rFonts w:ascii="Times New Roman" w:hAnsi="Times New Roman" w:cs="Times New Roman"/>
          <w:color w:val="000000" w:themeColor="text1"/>
        </w:rPr>
        <w:t>.</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b/>
          <w:bCs/>
          <w:color w:val="000000" w:themeColor="text1"/>
        </w:rPr>
      </w:pPr>
      <w:r w:rsidRPr="00AB2CD6">
        <w:rPr>
          <w:rFonts w:ascii="Times New Roman" w:hAnsi="Times New Roman" w:cs="Times New Roman"/>
          <w:b/>
          <w:color w:val="000000" w:themeColor="text1"/>
        </w:rPr>
        <w:t>Статья 30.  Основание и право инициативы внесения изменений в Правила</w:t>
      </w:r>
    </w:p>
    <w:p w:rsidR="00AB2CD6" w:rsidRPr="00AB2CD6" w:rsidRDefault="00AB2CD6" w:rsidP="00AB2CD6">
      <w:pPr>
        <w:shd w:val="clear" w:color="auto" w:fill="FFFFFF"/>
        <w:spacing w:after="0" w:line="240" w:lineRule="auto"/>
        <w:ind w:firstLine="709"/>
        <w:jc w:val="both"/>
        <w:rPr>
          <w:rFonts w:ascii="Times New Roman" w:hAnsi="Times New Roman" w:cs="Times New Roman"/>
          <w:bCs/>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1. Основанием для внесения изменений в настоящие Правила является соответствующее решение представительного органа местного самоуправления муниципального района (при передаче полномочий), которое принимается ввиду необходимости учета произошедших изменений в федеральном законодательстве, законодательстве Республики Адыгея,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и санитарно-эпидемиологическим условиям, другие положения).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pStyle w:val="ConsPlusNormal"/>
        <w:widowControl/>
        <w:ind w:firstLine="709"/>
        <w:jc w:val="both"/>
        <w:rPr>
          <w:rFonts w:ascii="Times New Roman" w:hAnsi="Times New Roman"/>
          <w:color w:val="000000" w:themeColor="text1"/>
          <w:sz w:val="22"/>
          <w:szCs w:val="22"/>
        </w:rPr>
      </w:pPr>
      <w:r w:rsidRPr="00AB2CD6">
        <w:rPr>
          <w:rFonts w:ascii="Times New Roman" w:hAnsi="Times New Roman"/>
          <w:color w:val="000000" w:themeColor="text1"/>
          <w:sz w:val="22"/>
          <w:szCs w:val="22"/>
        </w:rPr>
        <w:lastRenderedPageBreak/>
        <w:t>2. Основаниями для рассмотрения главой сельского поселения или главой муниципального района (при передаче полномочий) вопроса о внесении изменений в Правила землепользования и застройки являются:</w:t>
      </w:r>
    </w:p>
    <w:p w:rsidR="00AB2CD6" w:rsidRPr="00AB2CD6" w:rsidRDefault="00AB2CD6" w:rsidP="00AB2CD6">
      <w:pPr>
        <w:pStyle w:val="ConsPlusNormal"/>
        <w:widowControl/>
        <w:ind w:firstLine="709"/>
        <w:jc w:val="both"/>
        <w:rPr>
          <w:rFonts w:ascii="Times New Roman" w:hAnsi="Times New Roman"/>
          <w:color w:val="000000" w:themeColor="text1"/>
          <w:sz w:val="22"/>
          <w:szCs w:val="22"/>
        </w:rPr>
      </w:pPr>
      <w:r w:rsidRPr="00AB2CD6">
        <w:rPr>
          <w:rFonts w:ascii="Times New Roman" w:hAnsi="Times New Roman"/>
          <w:color w:val="000000" w:themeColor="text1"/>
          <w:sz w:val="22"/>
          <w:szCs w:val="22"/>
        </w:rPr>
        <w:t>1) несоответствие Правил схеме территориального планирования муниципального района, возникшее в результате внесения изменений;</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lang w:eastAsia="ar-SA"/>
        </w:rPr>
      </w:pPr>
      <w:proofErr w:type="gramStart"/>
      <w:r w:rsidRPr="00AB2CD6">
        <w:rPr>
          <w:rFonts w:ascii="Times New Roman" w:hAnsi="Times New Roman" w:cs="Times New Roman"/>
          <w:color w:val="000000" w:themeColor="text1"/>
          <w:lang w:eastAsia="ar-SA"/>
        </w:rPr>
        <w:t>2)несоответствие</w:t>
      </w:r>
      <w:proofErr w:type="gramEnd"/>
      <w:r w:rsidRPr="00AB2CD6">
        <w:rPr>
          <w:rFonts w:ascii="Times New Roman" w:hAnsi="Times New Roman" w:cs="Times New Roman"/>
          <w:color w:val="000000" w:themeColor="text1"/>
          <w:lang w:eastAsia="ar-SA"/>
        </w:rPr>
        <w:t xml:space="preserve"> Правил генеральному плану сельского поселения, возникшие в результате внесения в генеральный план изменений;</w:t>
      </w:r>
    </w:p>
    <w:p w:rsidR="00AB2CD6" w:rsidRPr="00AB2CD6" w:rsidRDefault="00AB2CD6" w:rsidP="00AB2CD6">
      <w:pPr>
        <w:pStyle w:val="ConsPlusNormal"/>
        <w:widowControl/>
        <w:ind w:firstLine="709"/>
        <w:jc w:val="both"/>
        <w:rPr>
          <w:rFonts w:ascii="Times New Roman" w:hAnsi="Times New Roman"/>
          <w:color w:val="000000" w:themeColor="text1"/>
          <w:sz w:val="22"/>
          <w:szCs w:val="22"/>
        </w:rPr>
      </w:pPr>
      <w:r w:rsidRPr="00AB2CD6">
        <w:rPr>
          <w:rFonts w:ascii="Times New Roman" w:hAnsi="Times New Roman"/>
          <w:color w:val="000000" w:themeColor="text1"/>
          <w:sz w:val="22"/>
          <w:szCs w:val="22"/>
        </w:rPr>
        <w:t>3) поступление предложений об изменении границ территориальных зон, изменении градостроительных регламентов.</w:t>
      </w:r>
    </w:p>
    <w:p w:rsidR="00AB2CD6" w:rsidRPr="00AB2CD6" w:rsidRDefault="00AB2CD6" w:rsidP="00AB2CD6">
      <w:pPr>
        <w:pStyle w:val="ConsPlusNormal"/>
        <w:widowControl/>
        <w:ind w:firstLine="709"/>
        <w:jc w:val="both"/>
        <w:rPr>
          <w:rFonts w:ascii="Times New Roman" w:hAnsi="Times New Roman"/>
          <w:color w:val="000000" w:themeColor="text1"/>
          <w:sz w:val="22"/>
          <w:szCs w:val="22"/>
        </w:rPr>
      </w:pPr>
      <w:r w:rsidRPr="00AB2CD6">
        <w:rPr>
          <w:rFonts w:ascii="Times New Roman" w:hAnsi="Times New Roman"/>
          <w:color w:val="000000" w:themeColor="text1"/>
          <w:sz w:val="22"/>
          <w:szCs w:val="22"/>
        </w:rPr>
        <w:t>Предложения о внесении изменений в Правила в Комиссию направляются:</w:t>
      </w:r>
    </w:p>
    <w:p w:rsidR="00AB2CD6" w:rsidRPr="00AB2CD6" w:rsidRDefault="00AB2CD6" w:rsidP="00AB2CD6">
      <w:pPr>
        <w:pStyle w:val="ConsPlusNormal"/>
        <w:widowControl/>
        <w:ind w:firstLine="709"/>
        <w:jc w:val="both"/>
        <w:rPr>
          <w:rFonts w:ascii="Times New Roman" w:hAnsi="Times New Roman"/>
          <w:color w:val="000000" w:themeColor="text1"/>
          <w:sz w:val="22"/>
          <w:szCs w:val="22"/>
        </w:rPr>
      </w:pPr>
      <w:r w:rsidRPr="00AB2CD6">
        <w:rPr>
          <w:rFonts w:ascii="Times New Roman" w:hAnsi="Times New Roman"/>
          <w:color w:val="000000" w:themeColor="text1"/>
          <w:sz w:val="22"/>
          <w:szCs w:val="22"/>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AB2CD6" w:rsidRPr="00AB2CD6" w:rsidRDefault="00AB2CD6" w:rsidP="00AB2CD6">
      <w:pPr>
        <w:pStyle w:val="ConsPlusNormal"/>
        <w:widowControl/>
        <w:ind w:firstLine="709"/>
        <w:jc w:val="both"/>
        <w:rPr>
          <w:rFonts w:ascii="Times New Roman" w:hAnsi="Times New Roman"/>
          <w:color w:val="000000" w:themeColor="text1"/>
          <w:sz w:val="22"/>
          <w:szCs w:val="22"/>
        </w:rPr>
      </w:pPr>
      <w:r w:rsidRPr="00AB2CD6">
        <w:rPr>
          <w:rFonts w:ascii="Times New Roman" w:hAnsi="Times New Roman"/>
          <w:color w:val="000000" w:themeColor="text1"/>
          <w:sz w:val="22"/>
          <w:szCs w:val="22"/>
        </w:rPr>
        <w:t>2) органами исполнительной власти Республики Адыгея в случаях, если Правила могут воспрепятствовать функционированию, размещению объектов капитального строительства регионального значения;</w:t>
      </w:r>
    </w:p>
    <w:p w:rsidR="00AB2CD6" w:rsidRPr="00AB2CD6" w:rsidRDefault="00AB2CD6" w:rsidP="00AB2CD6">
      <w:pPr>
        <w:pStyle w:val="ConsPlusNormal"/>
        <w:widowControl/>
        <w:ind w:firstLine="709"/>
        <w:jc w:val="both"/>
        <w:rPr>
          <w:rFonts w:ascii="Times New Roman" w:hAnsi="Times New Roman"/>
          <w:color w:val="000000" w:themeColor="text1"/>
          <w:sz w:val="22"/>
          <w:szCs w:val="22"/>
        </w:rPr>
      </w:pPr>
      <w:r w:rsidRPr="00AB2CD6">
        <w:rPr>
          <w:rFonts w:ascii="Times New Roman" w:hAnsi="Times New Roman"/>
          <w:color w:val="000000" w:themeColor="text1"/>
          <w:sz w:val="22"/>
          <w:szCs w:val="22"/>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AB2CD6" w:rsidRPr="00AB2CD6" w:rsidRDefault="00AB2CD6" w:rsidP="00AB2CD6">
      <w:pPr>
        <w:pStyle w:val="ConsPlusNormal"/>
        <w:widowControl/>
        <w:ind w:firstLine="709"/>
        <w:jc w:val="both"/>
        <w:rPr>
          <w:rFonts w:ascii="Times New Roman" w:hAnsi="Times New Roman"/>
          <w:color w:val="000000" w:themeColor="text1"/>
          <w:sz w:val="22"/>
          <w:szCs w:val="22"/>
        </w:rPr>
      </w:pPr>
      <w:r w:rsidRPr="00AB2CD6">
        <w:rPr>
          <w:rFonts w:ascii="Times New Roman" w:hAnsi="Times New Roman"/>
          <w:color w:val="000000" w:themeColor="text1"/>
          <w:sz w:val="22"/>
          <w:szCs w:val="22"/>
        </w:rPr>
        <w:t xml:space="preserve">4) органами местного самоуправления </w:t>
      </w:r>
      <w:proofErr w:type="gramStart"/>
      <w:r w:rsidRPr="00AB2CD6">
        <w:rPr>
          <w:rFonts w:ascii="Times New Roman" w:hAnsi="Times New Roman"/>
          <w:color w:val="000000" w:themeColor="text1"/>
          <w:sz w:val="22"/>
          <w:szCs w:val="22"/>
        </w:rPr>
        <w:t>сельского  поселения</w:t>
      </w:r>
      <w:proofErr w:type="gramEnd"/>
      <w:r w:rsidRPr="00AB2CD6">
        <w:rPr>
          <w:rFonts w:ascii="Times New Roman" w:hAnsi="Times New Roman"/>
          <w:color w:val="000000" w:themeColor="text1"/>
          <w:sz w:val="22"/>
          <w:szCs w:val="22"/>
        </w:rPr>
        <w:t xml:space="preserve"> в случаях, если необходимо совершенствовать порядок регулирования землепользования и застройки территорий на соответствующей территории сельского поселения;</w:t>
      </w:r>
    </w:p>
    <w:p w:rsidR="00AB2CD6" w:rsidRPr="00AB2CD6" w:rsidRDefault="00AB2CD6" w:rsidP="00AB2CD6">
      <w:pPr>
        <w:pStyle w:val="ConsPlusNormal"/>
        <w:widowControl/>
        <w:ind w:firstLine="709"/>
        <w:jc w:val="both"/>
        <w:rPr>
          <w:rFonts w:ascii="Times New Roman" w:hAnsi="Times New Roman"/>
          <w:color w:val="000000" w:themeColor="text1"/>
          <w:sz w:val="22"/>
          <w:szCs w:val="22"/>
        </w:rPr>
      </w:pPr>
      <w:r w:rsidRPr="00AB2CD6">
        <w:rPr>
          <w:rFonts w:ascii="Times New Roman" w:hAnsi="Times New Roman"/>
          <w:color w:val="000000" w:themeColor="text1"/>
          <w:sz w:val="22"/>
          <w:szCs w:val="22"/>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B2CD6" w:rsidRPr="00AB2CD6" w:rsidRDefault="00AB2CD6" w:rsidP="00AB2CD6">
      <w:pPr>
        <w:pStyle w:val="ConsPlusNormal"/>
        <w:widowControl/>
        <w:ind w:firstLine="709"/>
        <w:jc w:val="both"/>
        <w:rPr>
          <w:rFonts w:ascii="Times New Roman" w:hAnsi="Times New Roman"/>
          <w:color w:val="000000" w:themeColor="text1"/>
          <w:sz w:val="22"/>
          <w:szCs w:val="22"/>
        </w:rPr>
      </w:pPr>
      <w:r w:rsidRPr="00AB2CD6">
        <w:rPr>
          <w:rFonts w:ascii="Times New Roman" w:hAnsi="Times New Roman"/>
          <w:color w:val="000000" w:themeColor="text1"/>
          <w:sz w:val="22"/>
          <w:szCs w:val="22"/>
        </w:rPr>
        <w:t>Настоящие Правила могут быть изменены по иным законным основаниям решениями представительного органа сельского поселения.</w:t>
      </w:r>
    </w:p>
    <w:p w:rsidR="00AB2CD6" w:rsidRPr="00AB2CD6" w:rsidRDefault="00AB2CD6" w:rsidP="00AB2CD6">
      <w:pPr>
        <w:shd w:val="clear" w:color="auto" w:fill="FFFFFF"/>
        <w:spacing w:after="0" w:line="240" w:lineRule="auto"/>
        <w:ind w:firstLine="709"/>
        <w:jc w:val="both"/>
        <w:rPr>
          <w:rFonts w:ascii="Times New Roman" w:hAnsi="Times New Roman" w:cs="Times New Roman"/>
          <w:bCs/>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b/>
          <w:color w:val="000000" w:themeColor="text1"/>
        </w:rPr>
      </w:pPr>
      <w:r w:rsidRPr="00AB2CD6">
        <w:rPr>
          <w:rFonts w:ascii="Times New Roman" w:hAnsi="Times New Roman" w:cs="Times New Roman"/>
          <w:b/>
          <w:color w:val="000000" w:themeColor="text1"/>
        </w:rPr>
        <w:t>Статья 31.  Порядок внесения изменений в Правила</w:t>
      </w:r>
    </w:p>
    <w:p w:rsidR="00AB2CD6" w:rsidRPr="00AB2CD6" w:rsidRDefault="00AB2CD6" w:rsidP="00AB2CD6">
      <w:pPr>
        <w:shd w:val="clear" w:color="auto" w:fill="FFFFFF"/>
        <w:spacing w:after="0" w:line="240" w:lineRule="auto"/>
        <w:ind w:firstLine="709"/>
        <w:jc w:val="both"/>
        <w:rPr>
          <w:rFonts w:ascii="Times New Roman" w:hAnsi="Times New Roman" w:cs="Times New Roman"/>
          <w:b/>
          <w:bCs/>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1. Обращение, содержащее обоснование необходимости внесения изменений в настоящие Правила, а также соответствующие предложения, направляется председателю Комиссии.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Обращение регистрируется, и его копия не позднее следующего рабочего дня после поступления направляется председателю Комиссии.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pStyle w:val="ConsPlusNormal"/>
        <w:widowControl/>
        <w:ind w:firstLine="709"/>
        <w:jc w:val="both"/>
        <w:rPr>
          <w:rFonts w:ascii="Times New Roman" w:hAnsi="Times New Roman"/>
          <w:color w:val="000000" w:themeColor="text1"/>
          <w:sz w:val="22"/>
          <w:szCs w:val="22"/>
        </w:rPr>
      </w:pPr>
      <w:r w:rsidRPr="00AB2CD6">
        <w:rPr>
          <w:rFonts w:ascii="Times New Roman" w:hAnsi="Times New Roman"/>
          <w:color w:val="000000" w:themeColor="text1"/>
          <w:sz w:val="22"/>
          <w:szCs w:val="22"/>
        </w:rPr>
        <w:t xml:space="preserve">2. Комиссия в течение тридцати дней со дня поступления предложения о внесении изменений в настоящие Правила, рассматривает его и подготавливает с учетом заключения уполномоченного органа в сфере градостроительной деятельности муниципального </w:t>
      </w:r>
      <w:proofErr w:type="spellStart"/>
      <w:r w:rsidRPr="00AB2CD6">
        <w:rPr>
          <w:rFonts w:ascii="Times New Roman" w:hAnsi="Times New Roman"/>
          <w:color w:val="000000" w:themeColor="text1"/>
          <w:sz w:val="22"/>
          <w:szCs w:val="22"/>
        </w:rPr>
        <w:t>районана</w:t>
      </w:r>
      <w:proofErr w:type="spellEnd"/>
      <w:r w:rsidRPr="00AB2CD6">
        <w:rPr>
          <w:rFonts w:ascii="Times New Roman" w:hAnsi="Times New Roman"/>
          <w:color w:val="000000" w:themeColor="text1"/>
          <w:sz w:val="22"/>
          <w:szCs w:val="22"/>
        </w:rPr>
        <w:t xml:space="preserve"> соответствие требованиям, указанным в части 9 статьи 31 </w:t>
      </w:r>
      <w:proofErr w:type="spellStart"/>
      <w:r w:rsidRPr="00AB2CD6">
        <w:rPr>
          <w:rFonts w:ascii="Times New Roman" w:hAnsi="Times New Roman"/>
          <w:color w:val="000000" w:themeColor="text1"/>
          <w:sz w:val="22"/>
          <w:szCs w:val="22"/>
        </w:rPr>
        <w:t>ГрК</w:t>
      </w:r>
      <w:proofErr w:type="spellEnd"/>
      <w:r w:rsidRPr="00AB2CD6">
        <w:rPr>
          <w:rFonts w:ascii="Times New Roman" w:hAnsi="Times New Roman"/>
          <w:color w:val="000000" w:themeColor="text1"/>
          <w:sz w:val="22"/>
          <w:szCs w:val="22"/>
        </w:rPr>
        <w:t xml:space="preserve"> РФ, свое заключение, в котором содержатся рекомендации о внесении в соответствии с поступившими предложениями изменения в настоящие Правила или об отклонении такого предложения с указанием причин отклонения, и направляет заключение главе муниципального района (при передаче полномочий).</w:t>
      </w:r>
    </w:p>
    <w:p w:rsidR="00AB2CD6" w:rsidRPr="00AB2CD6" w:rsidRDefault="00AB2CD6" w:rsidP="00AB2CD6">
      <w:pPr>
        <w:pStyle w:val="ConsPlusNormal"/>
        <w:widowControl/>
        <w:ind w:firstLine="709"/>
        <w:jc w:val="both"/>
        <w:rPr>
          <w:rFonts w:ascii="Times New Roman" w:hAnsi="Times New Roman"/>
          <w:color w:val="000000" w:themeColor="text1"/>
          <w:sz w:val="22"/>
          <w:szCs w:val="22"/>
        </w:rPr>
      </w:pPr>
    </w:p>
    <w:p w:rsidR="00AB2CD6" w:rsidRPr="00AB2CD6" w:rsidRDefault="00AB2CD6" w:rsidP="00AB2CD6">
      <w:pPr>
        <w:pStyle w:val="ConsPlusNormal"/>
        <w:widowControl/>
        <w:ind w:firstLine="709"/>
        <w:jc w:val="both"/>
        <w:rPr>
          <w:rFonts w:ascii="Times New Roman" w:hAnsi="Times New Roman"/>
          <w:color w:val="000000" w:themeColor="text1"/>
          <w:sz w:val="22"/>
          <w:szCs w:val="22"/>
        </w:rPr>
      </w:pPr>
      <w:r w:rsidRPr="00AB2CD6">
        <w:rPr>
          <w:rFonts w:ascii="Times New Roman" w:hAnsi="Times New Roman"/>
          <w:color w:val="000000" w:themeColor="text1"/>
          <w:sz w:val="22"/>
          <w:szCs w:val="22"/>
        </w:rPr>
        <w:t>3.Глава муниципального района с учетом рекомендаций, содержащихся в заключении Комиссии, в течении тридцати дней принимает решение в форме распоряжения о подготовке проекта о внесении изменений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4. По поручению Главы муниципального района Комиссия не позднее, чем по истечении десяти дней с даты принятия распоряжения о внесении изменений в настоящие Правила, обеспечивает публикацию сообщения о принятии такого решения, в порядке, установленном для официального опубликования муниципальных правовых актов и размещение такого решения на официальном сайте администрации района) в сети «Интернет».</w:t>
      </w:r>
    </w:p>
    <w:p w:rsidR="00AB2CD6" w:rsidRPr="00AB2CD6" w:rsidRDefault="00AB2CD6" w:rsidP="00AB2CD6">
      <w:pPr>
        <w:spacing w:after="0" w:line="240" w:lineRule="auto"/>
        <w:ind w:firstLine="709"/>
        <w:jc w:val="both"/>
        <w:rPr>
          <w:rFonts w:ascii="Times New Roman" w:hAnsi="Times New Roman" w:cs="Times New Roman"/>
          <w:color w:val="000000" w:themeColor="text1"/>
          <w:lang w:eastAsia="ar-SA"/>
        </w:rPr>
      </w:pPr>
      <w:r w:rsidRPr="00AB2CD6">
        <w:rPr>
          <w:rFonts w:ascii="Times New Roman" w:hAnsi="Times New Roman" w:cs="Times New Roman"/>
          <w:color w:val="000000" w:themeColor="text1"/>
          <w:lang w:eastAsia="ar-SA"/>
        </w:rPr>
        <w:t>5. Проект о внесении изменений в настоящие Правила рассматривается на публичных слушаниях.</w:t>
      </w:r>
    </w:p>
    <w:p w:rsidR="00AB2CD6" w:rsidRPr="00AB2CD6" w:rsidRDefault="00AB2CD6" w:rsidP="00AB2CD6">
      <w:pPr>
        <w:pStyle w:val="ConsPlusNormal"/>
        <w:widowControl/>
        <w:ind w:firstLine="709"/>
        <w:jc w:val="both"/>
        <w:rPr>
          <w:rFonts w:ascii="Times New Roman" w:hAnsi="Times New Roman"/>
          <w:color w:val="000000" w:themeColor="text1"/>
          <w:sz w:val="22"/>
          <w:szCs w:val="22"/>
        </w:rPr>
      </w:pPr>
      <w:r w:rsidRPr="00AB2CD6">
        <w:rPr>
          <w:rFonts w:ascii="Times New Roman" w:hAnsi="Times New Roman"/>
          <w:color w:val="000000" w:themeColor="text1"/>
          <w:sz w:val="22"/>
          <w:szCs w:val="22"/>
        </w:rPr>
        <w:lastRenderedPageBreak/>
        <w:t xml:space="preserve">6. Публичные слушания по предложениям о внесении изменений в Правила проводятся Комиссией в порядке, определяемом настоящими Правилами в соответствии с нормативными правовыми актами муниципального района, и в соответствии с ч.14 статьи 31 </w:t>
      </w:r>
      <w:proofErr w:type="spellStart"/>
      <w:r w:rsidRPr="00AB2CD6">
        <w:rPr>
          <w:rFonts w:ascii="Times New Roman" w:hAnsi="Times New Roman"/>
          <w:color w:val="000000" w:themeColor="text1"/>
          <w:sz w:val="22"/>
          <w:szCs w:val="22"/>
        </w:rPr>
        <w:t>ГрК</w:t>
      </w:r>
      <w:proofErr w:type="spellEnd"/>
      <w:r w:rsidRPr="00AB2CD6">
        <w:rPr>
          <w:rFonts w:ascii="Times New Roman" w:hAnsi="Times New Roman"/>
          <w:color w:val="000000" w:themeColor="text1"/>
          <w:sz w:val="22"/>
          <w:szCs w:val="22"/>
        </w:rPr>
        <w:t xml:space="preserve"> РФ.</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pStyle w:val="ConsPlusNormal"/>
        <w:widowControl/>
        <w:ind w:firstLine="709"/>
        <w:jc w:val="both"/>
        <w:rPr>
          <w:rFonts w:ascii="Times New Roman" w:hAnsi="Times New Roman"/>
          <w:color w:val="000000" w:themeColor="text1"/>
          <w:sz w:val="22"/>
          <w:szCs w:val="22"/>
        </w:rPr>
      </w:pPr>
      <w:r w:rsidRPr="00AB2CD6">
        <w:rPr>
          <w:rFonts w:ascii="Times New Roman" w:hAnsi="Times New Roman"/>
          <w:color w:val="000000" w:themeColor="text1"/>
          <w:sz w:val="22"/>
          <w:szCs w:val="22"/>
        </w:rPr>
        <w:t xml:space="preserve">7. После завершения публичных слушаний Комиссия по итогам публичных слушаний представляет указанный проект главе муниципального района (при передаче </w:t>
      </w:r>
      <w:proofErr w:type="gramStart"/>
      <w:r w:rsidRPr="00AB2CD6">
        <w:rPr>
          <w:rFonts w:ascii="Times New Roman" w:hAnsi="Times New Roman"/>
          <w:color w:val="000000" w:themeColor="text1"/>
          <w:sz w:val="22"/>
          <w:szCs w:val="22"/>
        </w:rPr>
        <w:t>полномочий)с</w:t>
      </w:r>
      <w:proofErr w:type="gramEnd"/>
      <w:r w:rsidRPr="00AB2CD6">
        <w:rPr>
          <w:rFonts w:ascii="Times New Roman" w:hAnsi="Times New Roman"/>
          <w:color w:val="000000" w:themeColor="text1"/>
          <w:sz w:val="22"/>
          <w:szCs w:val="22"/>
        </w:rPr>
        <w:t xml:space="preserve"> обязательным приложением протоколов публичных слушаний и заключения о результатах публичных слушаний.</w:t>
      </w:r>
    </w:p>
    <w:p w:rsidR="00AB2CD6" w:rsidRPr="00AB2CD6" w:rsidRDefault="00AB2CD6" w:rsidP="00AB2CD6">
      <w:pPr>
        <w:pStyle w:val="ConsPlusNormal"/>
        <w:widowControl/>
        <w:ind w:firstLine="709"/>
        <w:jc w:val="both"/>
        <w:rPr>
          <w:rFonts w:ascii="Times New Roman" w:hAnsi="Times New Roman"/>
          <w:color w:val="000000" w:themeColor="text1"/>
          <w:sz w:val="22"/>
          <w:szCs w:val="22"/>
        </w:rPr>
      </w:pPr>
    </w:p>
    <w:p w:rsidR="00AB2CD6" w:rsidRPr="00AB2CD6" w:rsidRDefault="00AB2CD6" w:rsidP="00AB2CD6">
      <w:pPr>
        <w:pStyle w:val="ConsPlusNormal"/>
        <w:widowControl/>
        <w:tabs>
          <w:tab w:val="left" w:pos="540"/>
        </w:tabs>
        <w:ind w:firstLine="709"/>
        <w:jc w:val="both"/>
        <w:rPr>
          <w:rFonts w:ascii="Times New Roman" w:hAnsi="Times New Roman"/>
          <w:color w:val="000000" w:themeColor="text1"/>
          <w:sz w:val="22"/>
          <w:szCs w:val="22"/>
        </w:rPr>
      </w:pPr>
      <w:r w:rsidRPr="00AB2CD6">
        <w:rPr>
          <w:rFonts w:ascii="Times New Roman" w:hAnsi="Times New Roman"/>
          <w:color w:val="000000" w:themeColor="text1"/>
          <w:sz w:val="22"/>
          <w:szCs w:val="22"/>
        </w:rPr>
        <w:t xml:space="preserve">8. Глава муниципального района (при передаче </w:t>
      </w:r>
      <w:proofErr w:type="gramStart"/>
      <w:r w:rsidRPr="00AB2CD6">
        <w:rPr>
          <w:rFonts w:ascii="Times New Roman" w:hAnsi="Times New Roman"/>
          <w:color w:val="000000" w:themeColor="text1"/>
          <w:sz w:val="22"/>
          <w:szCs w:val="22"/>
        </w:rPr>
        <w:t>полномочий)в</w:t>
      </w:r>
      <w:proofErr w:type="gramEnd"/>
      <w:r w:rsidRPr="00AB2CD6">
        <w:rPr>
          <w:rFonts w:ascii="Times New Roman" w:hAnsi="Times New Roman"/>
          <w:color w:val="000000" w:themeColor="text1"/>
          <w:sz w:val="22"/>
          <w:szCs w:val="22"/>
        </w:rPr>
        <w:t xml:space="preserve"> течение десяти дней должен принять решение о направлении указанного проекта в представительный орган сельского поселения (Совет народных депутатов) или об отклонении проекта о внесении изменений в Правила и о направлении его на доработку.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9. После утверждения Советом народных депутатов изменения настоящих Правил, подлежат опубликованию в порядке, установленном для официального опубликования муниципальных правовых актов, и размещаются на официальном сайте администрации района в сети «Интернет».</w:t>
      </w:r>
    </w:p>
    <w:p w:rsidR="00AB2CD6" w:rsidRPr="00AB2CD6" w:rsidRDefault="00AB2CD6" w:rsidP="00AB2CD6">
      <w:pPr>
        <w:pStyle w:val="ConsPlusNormal"/>
        <w:widowControl/>
        <w:ind w:firstLine="709"/>
        <w:jc w:val="both"/>
        <w:rPr>
          <w:rFonts w:ascii="Times New Roman" w:hAnsi="Times New Roman"/>
          <w:color w:val="000000" w:themeColor="text1"/>
          <w:sz w:val="22"/>
          <w:szCs w:val="22"/>
        </w:rPr>
      </w:pPr>
      <w:r w:rsidRPr="00AB2CD6">
        <w:rPr>
          <w:rFonts w:ascii="Times New Roman" w:hAnsi="Times New Roman"/>
          <w:color w:val="000000" w:themeColor="text1"/>
          <w:sz w:val="22"/>
          <w:szCs w:val="22"/>
        </w:rPr>
        <w:t>10 . Физические и юридические лица вправе оспорить решение о внесении изменений в настоящие Правила</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b/>
          <w:color w:val="000000" w:themeColor="text1"/>
        </w:rPr>
      </w:pPr>
      <w:bookmarkStart w:id="169" w:name="_Toc236027326"/>
      <w:bookmarkStart w:id="170" w:name="_Toc236027392"/>
      <w:bookmarkStart w:id="171" w:name="_Toc236027458"/>
      <w:bookmarkStart w:id="172" w:name="_Toc236027524"/>
      <w:bookmarkStart w:id="173" w:name="_Toc236622327"/>
      <w:bookmarkStart w:id="174" w:name="_Toc236622424"/>
      <w:bookmarkStart w:id="175" w:name="_Toc237656654"/>
      <w:bookmarkStart w:id="176" w:name="_Toc260040879"/>
      <w:r w:rsidRPr="00AB2CD6">
        <w:rPr>
          <w:rFonts w:ascii="Times New Roman" w:hAnsi="Times New Roman" w:cs="Times New Roman"/>
          <w:b/>
          <w:color w:val="000000" w:themeColor="text1"/>
        </w:rPr>
        <w:t>Раздел 6. Регулирование иных вопросов землепользования и застройки</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b/>
          <w:color w:val="000000" w:themeColor="text1"/>
        </w:rPr>
      </w:pPr>
      <w:r w:rsidRPr="00AB2CD6">
        <w:rPr>
          <w:rFonts w:ascii="Times New Roman" w:hAnsi="Times New Roman" w:cs="Times New Roman"/>
          <w:b/>
          <w:color w:val="000000" w:themeColor="text1"/>
        </w:rPr>
        <w:t>Статья 32. Установление публичных сервитутов</w:t>
      </w:r>
    </w:p>
    <w:p w:rsidR="00AB2CD6" w:rsidRPr="00AB2CD6" w:rsidRDefault="00AB2CD6" w:rsidP="00AB2CD6">
      <w:pPr>
        <w:shd w:val="clear" w:color="auto" w:fill="FFFFFF"/>
        <w:spacing w:after="0" w:line="240" w:lineRule="auto"/>
        <w:ind w:firstLine="709"/>
        <w:jc w:val="both"/>
        <w:rPr>
          <w:rFonts w:ascii="Times New Roman" w:hAnsi="Times New Roman" w:cs="Times New Roman"/>
          <w:bCs/>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1. Публичный сервитут устанавливается законом или </w:t>
      </w:r>
      <w:proofErr w:type="gramStart"/>
      <w:r w:rsidRPr="00AB2CD6">
        <w:rPr>
          <w:rFonts w:ascii="Times New Roman" w:hAnsi="Times New Roman" w:cs="Times New Roman"/>
          <w:color w:val="000000" w:themeColor="text1"/>
        </w:rPr>
        <w:t>иными  нормативными</w:t>
      </w:r>
      <w:proofErr w:type="gramEnd"/>
      <w:r w:rsidRPr="00AB2CD6">
        <w:rPr>
          <w:rFonts w:ascii="Times New Roman" w:hAnsi="Times New Roman" w:cs="Times New Roman"/>
          <w:color w:val="000000" w:themeColor="text1"/>
        </w:rPr>
        <w:t xml:space="preserve"> правовыми актами субъекта российской Федерации, нормативным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2. Случаи, при которых могут устанавливаться публичные сервитуты для ограниченного пользования чужим участком предусмотрены частью 2 статьи 23 Земельного Кодекса РФ.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3. Границы зон действия публичных сервитутов обозначаются в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4. Публичные сервитуты сохраняются в случае перехода прав на земельный участок, обремененный сервитутом, другому лицу.</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5. Публичный сервитут может быть отменен в случае прекращения муниципальных (общественных нужд), для которых он был установлен, путем принятия акта об отмене по заявке заинтересованной стороны.</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6. Порядок установления публичных сервитутов определяется законодательством, иными правовыми актами.</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7.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bookmarkEnd w:id="169"/>
    <w:bookmarkEnd w:id="170"/>
    <w:bookmarkEnd w:id="171"/>
    <w:bookmarkEnd w:id="172"/>
    <w:bookmarkEnd w:id="173"/>
    <w:bookmarkEnd w:id="174"/>
    <w:bookmarkEnd w:id="175"/>
    <w:bookmarkEnd w:id="176"/>
    <w:p w:rsidR="00AB2CD6" w:rsidRPr="00AB2CD6" w:rsidRDefault="00AB2CD6" w:rsidP="00AB2CD6">
      <w:pPr>
        <w:pStyle w:val="4"/>
        <w:spacing w:before="0" w:after="0"/>
        <w:ind w:firstLine="709"/>
        <w:jc w:val="both"/>
        <w:rPr>
          <w:rFonts w:ascii="Times New Roman" w:hAnsi="Times New Roman"/>
          <w:b w:val="0"/>
          <w:color w:val="000000" w:themeColor="text1"/>
        </w:rPr>
      </w:pPr>
      <w:r w:rsidRPr="00AB2CD6">
        <w:rPr>
          <w:rFonts w:ascii="Times New Roman" w:hAnsi="Times New Roman"/>
          <w:color w:val="000000" w:themeColor="text1"/>
        </w:rPr>
        <w:lastRenderedPageBreak/>
        <w:t xml:space="preserve">Статья 33. Использование и застройка территорий, на которые действие градостроительного регламента не распространяется и для которых градостроительные регламенты не устанавливаются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tabs>
          <w:tab w:val="left" w:pos="720"/>
        </w:tabs>
        <w:spacing w:after="0" w:line="240" w:lineRule="auto"/>
        <w:ind w:firstLine="709"/>
        <w:jc w:val="both"/>
        <w:rPr>
          <w:rFonts w:ascii="Times New Roman" w:hAnsi="Times New Roman" w:cs="Times New Roman"/>
          <w:color w:val="000000" w:themeColor="text1"/>
          <w:spacing w:val="-2"/>
        </w:rPr>
      </w:pPr>
      <w:r w:rsidRPr="00AB2CD6">
        <w:rPr>
          <w:rFonts w:ascii="Times New Roman" w:hAnsi="Times New Roman" w:cs="Times New Roman"/>
          <w:color w:val="000000" w:themeColor="text1"/>
          <w:spacing w:val="-2"/>
        </w:rPr>
        <w:t xml:space="preserve">1. Режим использования и застройки территории, на который, в соответствии с Градостроительным кодексом Российской Федерации, действие градостроительного регламента не распространяется, определяется: </w:t>
      </w:r>
    </w:p>
    <w:p w:rsidR="00AB2CD6" w:rsidRPr="00AB2CD6" w:rsidRDefault="00AB2CD6" w:rsidP="00AB2CD6">
      <w:pPr>
        <w:pStyle w:val="Iauiue"/>
        <w:numPr>
          <w:ilvl w:val="0"/>
          <w:numId w:val="7"/>
        </w:numPr>
        <w:tabs>
          <w:tab w:val="clear" w:pos="1353"/>
          <w:tab w:val="left" w:pos="720"/>
          <w:tab w:val="num" w:pos="1080"/>
        </w:tabs>
        <w:suppressAutoHyphens w:val="0"/>
        <w:overflowPunct w:val="0"/>
        <w:autoSpaceDE w:val="0"/>
        <w:autoSpaceDN w:val="0"/>
        <w:adjustRightInd w:val="0"/>
        <w:ind w:left="0" w:firstLine="709"/>
        <w:jc w:val="both"/>
        <w:textAlignment w:val="baseline"/>
        <w:rPr>
          <w:color w:val="000000" w:themeColor="text1"/>
          <w:sz w:val="22"/>
          <w:szCs w:val="22"/>
          <w:lang w:val="ru-RU"/>
        </w:rPr>
      </w:pPr>
      <w:r w:rsidRPr="00AB2CD6">
        <w:rPr>
          <w:color w:val="000000" w:themeColor="text1"/>
          <w:sz w:val="22"/>
          <w:szCs w:val="22"/>
          <w:lang w:val="ru-RU"/>
        </w:rPr>
        <w:t xml:space="preserve">для участков,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 документами (актами), определяющими охранный статус этих объектов, а также правовыми актами органов, контролирующих в соответствии с законодательством градостроительную деятельность в отношении указанных объектов; </w:t>
      </w:r>
    </w:p>
    <w:p w:rsidR="00AB2CD6" w:rsidRPr="00AB2CD6" w:rsidRDefault="00AB2CD6" w:rsidP="00AB2CD6">
      <w:pPr>
        <w:pStyle w:val="Iauiue"/>
        <w:numPr>
          <w:ilvl w:val="0"/>
          <w:numId w:val="7"/>
        </w:numPr>
        <w:tabs>
          <w:tab w:val="clear" w:pos="1353"/>
          <w:tab w:val="left" w:pos="720"/>
          <w:tab w:val="num" w:pos="1080"/>
        </w:tabs>
        <w:suppressAutoHyphens w:val="0"/>
        <w:overflowPunct w:val="0"/>
        <w:autoSpaceDE w:val="0"/>
        <w:autoSpaceDN w:val="0"/>
        <w:adjustRightInd w:val="0"/>
        <w:ind w:left="0" w:firstLine="709"/>
        <w:jc w:val="both"/>
        <w:textAlignment w:val="baseline"/>
        <w:rPr>
          <w:color w:val="000000" w:themeColor="text1"/>
          <w:sz w:val="22"/>
          <w:szCs w:val="22"/>
          <w:lang w:val="ru-RU"/>
        </w:rPr>
      </w:pPr>
      <w:r w:rsidRPr="00AB2CD6">
        <w:rPr>
          <w:color w:val="000000" w:themeColor="text1"/>
          <w:sz w:val="22"/>
          <w:szCs w:val="22"/>
          <w:lang w:val="ru-RU"/>
        </w:rPr>
        <w:t>для участков, расположенных в границах территорий общего пользования – положениями нормативных правовых актов поселения, издаваемых в соответствии с федеральными законами;</w:t>
      </w:r>
    </w:p>
    <w:p w:rsidR="00AB2CD6" w:rsidRPr="00AB2CD6" w:rsidRDefault="00AB2CD6" w:rsidP="00AB2CD6">
      <w:pPr>
        <w:pStyle w:val="Iauiue"/>
        <w:numPr>
          <w:ilvl w:val="0"/>
          <w:numId w:val="7"/>
        </w:numPr>
        <w:tabs>
          <w:tab w:val="clear" w:pos="1353"/>
          <w:tab w:val="left" w:pos="720"/>
          <w:tab w:val="num" w:pos="1080"/>
        </w:tabs>
        <w:suppressAutoHyphens w:val="0"/>
        <w:overflowPunct w:val="0"/>
        <w:autoSpaceDE w:val="0"/>
        <w:autoSpaceDN w:val="0"/>
        <w:adjustRightInd w:val="0"/>
        <w:ind w:left="0" w:firstLine="709"/>
        <w:jc w:val="both"/>
        <w:textAlignment w:val="baseline"/>
        <w:rPr>
          <w:color w:val="000000" w:themeColor="text1"/>
          <w:sz w:val="22"/>
          <w:szCs w:val="22"/>
          <w:lang w:val="ru-RU"/>
        </w:rPr>
      </w:pPr>
      <w:r w:rsidRPr="00AB2CD6">
        <w:rPr>
          <w:color w:val="000000" w:themeColor="text1"/>
          <w:sz w:val="22"/>
          <w:szCs w:val="22"/>
          <w:lang w:val="ru-RU"/>
        </w:rPr>
        <w:t>для участков, предназначенных для размещения линейных объектов и (или) занятых линейными объектами, – техническими регламентами или строительными нормами и правилами, постановлениями Правительства РФ;</w:t>
      </w:r>
    </w:p>
    <w:p w:rsidR="00AB2CD6" w:rsidRPr="00AB2CD6" w:rsidRDefault="00AB2CD6" w:rsidP="00AB2CD6">
      <w:pPr>
        <w:pStyle w:val="Iauiue"/>
        <w:numPr>
          <w:ilvl w:val="0"/>
          <w:numId w:val="7"/>
        </w:numPr>
        <w:tabs>
          <w:tab w:val="clear" w:pos="1353"/>
          <w:tab w:val="left" w:pos="720"/>
          <w:tab w:val="num" w:pos="1080"/>
        </w:tabs>
        <w:suppressAutoHyphens w:val="0"/>
        <w:overflowPunct w:val="0"/>
        <w:autoSpaceDE w:val="0"/>
        <w:autoSpaceDN w:val="0"/>
        <w:adjustRightInd w:val="0"/>
        <w:ind w:left="0" w:firstLine="709"/>
        <w:jc w:val="both"/>
        <w:textAlignment w:val="baseline"/>
        <w:rPr>
          <w:color w:val="000000" w:themeColor="text1"/>
          <w:sz w:val="22"/>
          <w:szCs w:val="22"/>
          <w:lang w:val="ru-RU"/>
        </w:rPr>
      </w:pPr>
      <w:r w:rsidRPr="00AB2CD6">
        <w:rPr>
          <w:color w:val="000000" w:themeColor="text1"/>
          <w:sz w:val="22"/>
          <w:szCs w:val="22"/>
          <w:lang w:val="ru-RU"/>
        </w:rPr>
        <w:t>для участков, предоставленных для добычи полезных ископаемых – нормативными правовыми актами РФ.</w:t>
      </w:r>
    </w:p>
    <w:p w:rsidR="00AB2CD6" w:rsidRPr="00AB2CD6" w:rsidRDefault="00AB2CD6" w:rsidP="00AB2CD6">
      <w:pPr>
        <w:pStyle w:val="Iauiue"/>
        <w:tabs>
          <w:tab w:val="left" w:pos="720"/>
        </w:tabs>
        <w:overflowPunct w:val="0"/>
        <w:autoSpaceDE w:val="0"/>
        <w:autoSpaceDN w:val="0"/>
        <w:adjustRightInd w:val="0"/>
        <w:ind w:firstLine="709"/>
        <w:jc w:val="both"/>
        <w:textAlignment w:val="baseline"/>
        <w:rPr>
          <w:color w:val="000000" w:themeColor="text1"/>
          <w:sz w:val="22"/>
          <w:szCs w:val="22"/>
          <w:lang w:val="ru-RU"/>
        </w:rPr>
      </w:pPr>
    </w:p>
    <w:p w:rsidR="00AB2CD6" w:rsidRPr="00AB2CD6" w:rsidRDefault="00AB2CD6" w:rsidP="00AB2CD6">
      <w:pPr>
        <w:pStyle w:val="a9"/>
        <w:tabs>
          <w:tab w:val="left" w:pos="720"/>
          <w:tab w:val="num" w:pos="1080"/>
        </w:tabs>
        <w:ind w:firstLine="709"/>
        <w:jc w:val="both"/>
        <w:rPr>
          <w:color w:val="000000" w:themeColor="text1"/>
          <w:sz w:val="22"/>
          <w:szCs w:val="22"/>
        </w:rPr>
      </w:pPr>
      <w:r w:rsidRPr="00AB2CD6">
        <w:rPr>
          <w:color w:val="000000" w:themeColor="text1"/>
          <w:sz w:val="22"/>
          <w:szCs w:val="22"/>
        </w:rPr>
        <w:t xml:space="preserve">2. Режим использования и застройки территорий, для которых действие градостроительных регламентов не устанавливается (земель лесного фонда, водного фонда, земель запаса, земель особо охраняемых природных территорий,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документами об использовании (в том числе, градостроительными планами) соответствующих земельных участков, подготавливаемыми в соответствии с действующим законодательством Российской Федерации согласно форме, установленной Правительством Российской Федерации для данного вида исходно-разрешительной документации. </w:t>
      </w:r>
    </w:p>
    <w:p w:rsidR="00AB2CD6" w:rsidRPr="00AB2CD6" w:rsidRDefault="00AB2CD6" w:rsidP="00AB2CD6">
      <w:pPr>
        <w:tabs>
          <w:tab w:val="left" w:pos="720"/>
        </w:tabs>
        <w:spacing w:after="0" w:line="240" w:lineRule="auto"/>
        <w:ind w:firstLine="709"/>
        <w:jc w:val="both"/>
        <w:rPr>
          <w:rFonts w:ascii="Times New Roman" w:hAnsi="Times New Roman" w:cs="Times New Roman"/>
          <w:color w:val="000000" w:themeColor="text1"/>
        </w:rPr>
      </w:pPr>
    </w:p>
    <w:p w:rsidR="00AB2CD6" w:rsidRPr="00AB2CD6" w:rsidRDefault="00AB2CD6" w:rsidP="00AB2CD6">
      <w:pPr>
        <w:pStyle w:val="4"/>
        <w:spacing w:before="0" w:after="0"/>
        <w:ind w:firstLine="709"/>
        <w:jc w:val="both"/>
        <w:rPr>
          <w:rFonts w:ascii="Times New Roman" w:hAnsi="Times New Roman"/>
          <w:b w:val="0"/>
          <w:color w:val="000000" w:themeColor="text1"/>
        </w:rPr>
      </w:pPr>
      <w:r w:rsidRPr="00AB2CD6">
        <w:rPr>
          <w:rFonts w:ascii="Times New Roman" w:hAnsi="Times New Roman"/>
          <w:color w:val="000000" w:themeColor="text1"/>
        </w:rPr>
        <w:t xml:space="preserve">Статья 34.  Контроль над использованием объектов недвижимости </w:t>
      </w:r>
    </w:p>
    <w:p w:rsidR="00AB2CD6" w:rsidRPr="00AB2CD6" w:rsidRDefault="00AB2CD6" w:rsidP="00AB2CD6">
      <w:pPr>
        <w:pStyle w:val="4"/>
        <w:spacing w:before="0" w:after="0"/>
        <w:ind w:firstLine="709"/>
        <w:jc w:val="both"/>
        <w:rPr>
          <w:rFonts w:ascii="Times New Roman" w:hAnsi="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Контроль над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pStyle w:val="1"/>
        <w:spacing w:before="0" w:line="240" w:lineRule="auto"/>
        <w:ind w:firstLine="709"/>
        <w:jc w:val="both"/>
        <w:rPr>
          <w:rFonts w:ascii="Times New Roman" w:hAnsi="Times New Roman" w:cs="Times New Roman"/>
          <w:color w:val="000000" w:themeColor="text1"/>
        </w:rPr>
      </w:pPr>
      <w:bookmarkStart w:id="177" w:name="_Toc236027327"/>
      <w:bookmarkStart w:id="178" w:name="_Toc236027393"/>
      <w:bookmarkStart w:id="179" w:name="_Toc236027459"/>
      <w:bookmarkStart w:id="180" w:name="_Toc236027525"/>
      <w:bookmarkStart w:id="181" w:name="_Toc236622328"/>
      <w:bookmarkStart w:id="182" w:name="_Toc236622425"/>
      <w:bookmarkStart w:id="183" w:name="_Toc237656655"/>
      <w:bookmarkStart w:id="184" w:name="_Toc260040880"/>
      <w:r w:rsidRPr="00AB2CD6">
        <w:rPr>
          <w:rFonts w:ascii="Times New Roman" w:hAnsi="Times New Roman" w:cs="Times New Roman"/>
          <w:color w:val="000000" w:themeColor="text1"/>
        </w:rPr>
        <w:t xml:space="preserve">ЧАСТЬ </w:t>
      </w:r>
      <w:r w:rsidRPr="00AB2CD6">
        <w:rPr>
          <w:rFonts w:ascii="Times New Roman" w:hAnsi="Times New Roman" w:cs="Times New Roman"/>
          <w:color w:val="000000" w:themeColor="text1"/>
          <w:lang w:val="en-US"/>
        </w:rPr>
        <w:t>II</w:t>
      </w:r>
      <w:r w:rsidRPr="00AB2CD6">
        <w:rPr>
          <w:rFonts w:ascii="Times New Roman" w:hAnsi="Times New Roman" w:cs="Times New Roman"/>
          <w:color w:val="000000" w:themeColor="text1"/>
        </w:rPr>
        <w:t>. КАРТА ГРАДОСТРОИТЕЛЬНОГО ЗОНИРОВАНИЯ</w:t>
      </w:r>
      <w:bookmarkEnd w:id="177"/>
      <w:bookmarkEnd w:id="178"/>
      <w:bookmarkEnd w:id="179"/>
      <w:bookmarkEnd w:id="180"/>
      <w:bookmarkEnd w:id="181"/>
      <w:bookmarkEnd w:id="182"/>
      <w:bookmarkEnd w:id="183"/>
      <w:bookmarkEnd w:id="184"/>
    </w:p>
    <w:p w:rsidR="00AB2CD6" w:rsidRPr="00AB2CD6" w:rsidRDefault="00AB2CD6" w:rsidP="00AB2CD6">
      <w:pPr>
        <w:pStyle w:val="2"/>
        <w:spacing w:before="0" w:line="240" w:lineRule="auto"/>
        <w:ind w:firstLine="709"/>
        <w:jc w:val="both"/>
        <w:rPr>
          <w:rFonts w:ascii="Times New Roman" w:hAnsi="Times New Roman" w:cs="Times New Roman"/>
          <w:color w:val="000000" w:themeColor="text1"/>
        </w:rPr>
      </w:pPr>
    </w:p>
    <w:p w:rsidR="00AB2CD6" w:rsidRPr="00AB2CD6" w:rsidRDefault="00AB2CD6" w:rsidP="00AB2CD6">
      <w:pPr>
        <w:pStyle w:val="2"/>
        <w:spacing w:before="0" w:line="240" w:lineRule="auto"/>
        <w:ind w:firstLine="709"/>
        <w:jc w:val="both"/>
        <w:rPr>
          <w:rFonts w:ascii="Times New Roman" w:hAnsi="Times New Roman" w:cs="Times New Roman"/>
          <w:color w:val="000000" w:themeColor="text1"/>
          <w:sz w:val="22"/>
          <w:szCs w:val="22"/>
        </w:rPr>
      </w:pPr>
      <w:r w:rsidRPr="00AB2CD6">
        <w:rPr>
          <w:rFonts w:ascii="Times New Roman" w:hAnsi="Times New Roman" w:cs="Times New Roman"/>
          <w:color w:val="000000" w:themeColor="text1"/>
          <w:sz w:val="22"/>
          <w:szCs w:val="22"/>
        </w:rPr>
        <w:t>Раздел 7.   Территориальные зоны</w:t>
      </w:r>
    </w:p>
    <w:p w:rsidR="00AB2CD6" w:rsidRPr="00AB2CD6" w:rsidRDefault="00AB2CD6" w:rsidP="00AB2CD6">
      <w:pPr>
        <w:shd w:val="clear" w:color="auto" w:fill="FFFFFF"/>
        <w:spacing w:after="0" w:line="240" w:lineRule="auto"/>
        <w:ind w:firstLine="709"/>
        <w:jc w:val="both"/>
        <w:rPr>
          <w:rFonts w:ascii="Times New Roman" w:hAnsi="Times New Roman" w:cs="Times New Roman"/>
          <w:b/>
          <w:bCs/>
          <w:color w:val="000000" w:themeColor="text1"/>
          <w:highlight w:val="yellow"/>
        </w:rPr>
      </w:pPr>
    </w:p>
    <w:p w:rsidR="00AB2CD6" w:rsidRPr="00AB2CD6" w:rsidRDefault="00AB2CD6" w:rsidP="00AB2CD6">
      <w:pPr>
        <w:pStyle w:val="4"/>
        <w:spacing w:before="0" w:after="0"/>
        <w:ind w:firstLine="709"/>
        <w:jc w:val="both"/>
        <w:rPr>
          <w:rFonts w:ascii="Times New Roman" w:hAnsi="Times New Roman"/>
          <w:b w:val="0"/>
          <w:color w:val="000000" w:themeColor="text1"/>
        </w:rPr>
      </w:pPr>
      <w:bookmarkStart w:id="185" w:name="_Toc236027328"/>
      <w:bookmarkStart w:id="186" w:name="_Toc236027394"/>
      <w:bookmarkStart w:id="187" w:name="_Toc236027460"/>
      <w:bookmarkStart w:id="188" w:name="_Toc236027526"/>
      <w:bookmarkStart w:id="189" w:name="_Toc236622329"/>
      <w:bookmarkStart w:id="190" w:name="_Toc236622426"/>
      <w:bookmarkStart w:id="191" w:name="_Toc237656656"/>
      <w:bookmarkStart w:id="192" w:name="_Toc260040881"/>
      <w:r w:rsidRPr="00AB2CD6">
        <w:rPr>
          <w:rFonts w:ascii="Times New Roman" w:hAnsi="Times New Roman"/>
          <w:color w:val="000000" w:themeColor="text1"/>
        </w:rPr>
        <w:t xml:space="preserve">Статья 35.  </w:t>
      </w:r>
      <w:bookmarkEnd w:id="185"/>
      <w:bookmarkEnd w:id="186"/>
      <w:bookmarkEnd w:id="187"/>
      <w:bookmarkEnd w:id="188"/>
      <w:bookmarkEnd w:id="189"/>
      <w:bookmarkEnd w:id="190"/>
      <w:bookmarkEnd w:id="191"/>
      <w:bookmarkEnd w:id="192"/>
      <w:r w:rsidRPr="00AB2CD6">
        <w:rPr>
          <w:rFonts w:ascii="Times New Roman" w:hAnsi="Times New Roman"/>
          <w:color w:val="000000" w:themeColor="text1"/>
        </w:rPr>
        <w:t>Общие положения о территориальных зонах</w:t>
      </w:r>
    </w:p>
    <w:p w:rsidR="00AB2CD6" w:rsidRPr="00AB2CD6" w:rsidRDefault="00AB2CD6" w:rsidP="00AB2CD6">
      <w:pPr>
        <w:shd w:val="clear" w:color="auto" w:fill="FFFFFF"/>
        <w:spacing w:after="0" w:line="240" w:lineRule="auto"/>
        <w:ind w:firstLine="709"/>
        <w:jc w:val="both"/>
        <w:rPr>
          <w:rFonts w:ascii="Times New Roman" w:hAnsi="Times New Roman" w:cs="Times New Roman"/>
          <w:b/>
          <w:bCs/>
          <w:color w:val="000000" w:themeColor="text1"/>
        </w:rPr>
      </w:pPr>
    </w:p>
    <w:p w:rsidR="00AB2CD6" w:rsidRPr="00AB2CD6" w:rsidRDefault="00AB2CD6" w:rsidP="00AB2CD6">
      <w:pPr>
        <w:pStyle w:val="Iauiue"/>
        <w:numPr>
          <w:ilvl w:val="12"/>
          <w:numId w:val="0"/>
        </w:numPr>
        <w:tabs>
          <w:tab w:val="left" w:pos="720"/>
        </w:tabs>
        <w:ind w:right="21" w:firstLine="709"/>
        <w:jc w:val="both"/>
        <w:rPr>
          <w:color w:val="000000" w:themeColor="text1"/>
          <w:sz w:val="22"/>
          <w:szCs w:val="22"/>
          <w:lang w:val="ru-RU"/>
        </w:rPr>
      </w:pPr>
      <w:r w:rsidRPr="00AB2CD6">
        <w:rPr>
          <w:color w:val="000000" w:themeColor="text1"/>
          <w:sz w:val="22"/>
          <w:szCs w:val="22"/>
          <w:lang w:val="ru-RU"/>
        </w:rPr>
        <w:t>1.</w:t>
      </w:r>
      <w:r w:rsidRPr="00AB2CD6">
        <w:rPr>
          <w:b/>
          <w:color w:val="000000" w:themeColor="text1"/>
          <w:sz w:val="22"/>
          <w:szCs w:val="22"/>
        </w:rPr>
        <w:t> </w:t>
      </w:r>
      <w:r w:rsidRPr="00AB2CD6">
        <w:rPr>
          <w:color w:val="000000" w:themeColor="text1"/>
          <w:sz w:val="22"/>
          <w:szCs w:val="22"/>
          <w:lang w:val="ru-RU"/>
        </w:rPr>
        <w:t>Согласно Градостроительному кодексу РФ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В соответствии с градостроительным зонированием на территории населенного пункта и сельского поселения установлены территориальные зоны и зоны с особыми условиями использования территории, определяющие вид использования территорий и устанавливающие ограничения на их использование, для осуществления градостроительной деятельности.</w:t>
      </w: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lastRenderedPageBreak/>
        <w:t>Целями такого зонирования является обеспечение градостроительными средствами благоприятных условий проживания населения, в том числе ограничение вредного воздействия хозяйственной и иной деятельности на окружающую природную среду и ее рациональное использование в интересах настоящего и будущего поколений.</w:t>
      </w: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i/>
          <w:color w:val="000000" w:themeColor="text1"/>
        </w:rPr>
      </w:pPr>
      <w:r w:rsidRPr="00AB2CD6">
        <w:rPr>
          <w:rFonts w:ascii="Times New Roman" w:hAnsi="Times New Roman" w:cs="Times New Roman"/>
          <w:color w:val="000000" w:themeColor="text1"/>
        </w:rPr>
        <w:t xml:space="preserve">2. Границы территориальных зон должны отвечать требованию принадлежности каждого земельного участка только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r w:rsidRPr="00AB2CD6">
        <w:rPr>
          <w:rFonts w:ascii="Times New Roman" w:hAnsi="Times New Roman" w:cs="Times New Roman"/>
          <w:i/>
          <w:color w:val="000000" w:themeColor="text1"/>
        </w:rPr>
        <w:t>Территориальные зоны, как правило</w:t>
      </w:r>
      <w:r w:rsidRPr="00AB2CD6">
        <w:rPr>
          <w:rFonts w:ascii="Times New Roman" w:hAnsi="Times New Roman" w:cs="Times New Roman"/>
          <w:color w:val="000000" w:themeColor="text1"/>
        </w:rPr>
        <w:t xml:space="preserve">, </w:t>
      </w:r>
      <w:r w:rsidRPr="00AB2CD6">
        <w:rPr>
          <w:rFonts w:ascii="Times New Roman" w:hAnsi="Times New Roman" w:cs="Times New Roman"/>
          <w:i/>
          <w:color w:val="000000" w:themeColor="text1"/>
        </w:rPr>
        <w:t>не устанавливаются применительно к одному земельному участку.</w:t>
      </w: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3. На карте градостроительного зонирования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4. Границы территориальных зон и градостроительные регламенты установлены с учетом общности функциональных и параметрических характеристик недвижимости, а также требований о взаимном </w:t>
      </w:r>
      <w:proofErr w:type="spellStart"/>
      <w:r w:rsidRPr="00AB2CD6">
        <w:rPr>
          <w:rFonts w:ascii="Times New Roman" w:hAnsi="Times New Roman" w:cs="Times New Roman"/>
          <w:color w:val="000000" w:themeColor="text1"/>
        </w:rPr>
        <w:t>непричинении</w:t>
      </w:r>
      <w:proofErr w:type="spellEnd"/>
      <w:r w:rsidRPr="00AB2CD6">
        <w:rPr>
          <w:rFonts w:ascii="Times New Roman" w:hAnsi="Times New Roman" w:cs="Times New Roman"/>
          <w:color w:val="000000" w:themeColor="text1"/>
        </w:rPr>
        <w:t xml:space="preserve"> несоразмерного вреда друг другу рядом расположенными объектами недвижимости.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Границы территориальных зон на карте градостроительного зонирования установлены в соответствии со ст. 34 Градостроительного кодекса Российской Федерации по:</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центральным линиям магистралей, улиц, проездов;</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красным линиям;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границам земельных участков;</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границам или осям полос отвода для коммуникаций;</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административным границам населенного пункта;</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естественным границам природных объектов;</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иным границам.</w:t>
      </w:r>
    </w:p>
    <w:p w:rsidR="00AB2CD6" w:rsidRPr="00AB2CD6" w:rsidRDefault="00AB2CD6" w:rsidP="00AB2CD6">
      <w:pPr>
        <w:pStyle w:val="Iauiue"/>
        <w:numPr>
          <w:ilvl w:val="12"/>
          <w:numId w:val="0"/>
        </w:numPr>
        <w:tabs>
          <w:tab w:val="left" w:pos="720"/>
        </w:tabs>
        <w:ind w:right="21" w:firstLine="709"/>
        <w:jc w:val="both"/>
        <w:rPr>
          <w:color w:val="000000" w:themeColor="text1"/>
          <w:sz w:val="22"/>
          <w:szCs w:val="22"/>
          <w:lang w:val="ru-RU"/>
        </w:rPr>
      </w:pPr>
      <w:r w:rsidRPr="00AB2CD6">
        <w:rPr>
          <w:color w:val="000000" w:themeColor="text1"/>
          <w:sz w:val="22"/>
          <w:szCs w:val="22"/>
          <w:lang w:val="ru-RU"/>
        </w:rPr>
        <w:t>Границы территориальных зон на карте градостроительного зонирования установлены в привязке к границам базисных кварталов земельного кадастра сельского поселения.</w:t>
      </w:r>
    </w:p>
    <w:p w:rsidR="00AB2CD6" w:rsidRPr="00AB2CD6" w:rsidRDefault="00AB2CD6" w:rsidP="00AB2CD6">
      <w:pPr>
        <w:pStyle w:val="Iauiue"/>
        <w:numPr>
          <w:ilvl w:val="12"/>
          <w:numId w:val="0"/>
        </w:numPr>
        <w:tabs>
          <w:tab w:val="left" w:pos="720"/>
        </w:tabs>
        <w:ind w:right="21" w:firstLine="709"/>
        <w:jc w:val="both"/>
        <w:rPr>
          <w:color w:val="000000" w:themeColor="text1"/>
          <w:sz w:val="22"/>
          <w:szCs w:val="22"/>
          <w:lang w:val="ru-RU"/>
        </w:rPr>
      </w:pPr>
      <w:r w:rsidRPr="00AB2CD6">
        <w:rPr>
          <w:color w:val="000000" w:themeColor="text1"/>
          <w:sz w:val="22"/>
          <w:szCs w:val="22"/>
          <w:lang w:val="ru-RU"/>
        </w:rPr>
        <w:t xml:space="preserve">Границы территориальных зон, для которых отсутствует возможность однозначной картографической привязки, определены по </w:t>
      </w:r>
      <w:r w:rsidRPr="00AB2CD6">
        <w:rPr>
          <w:i/>
          <w:color w:val="000000" w:themeColor="text1"/>
          <w:sz w:val="22"/>
          <w:szCs w:val="22"/>
          <w:lang w:val="ru-RU"/>
        </w:rPr>
        <w:t>условным</w:t>
      </w:r>
      <w:r w:rsidRPr="00AB2CD6">
        <w:rPr>
          <w:color w:val="000000" w:themeColor="text1"/>
          <w:sz w:val="22"/>
          <w:szCs w:val="22"/>
          <w:lang w:val="ru-RU"/>
        </w:rPr>
        <w:t xml:space="preserve"> линиям в привязке к границам функциональных зон. Границы территориальных зон, установленных в привязке к условным линиям, могут уточняться в документации по планировке территории и в иных документах в соответствии с законодательством Российской Федерации с последующим внесением соответствующих изменений в Правила.</w:t>
      </w: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Границы территориальных зон устанавливаются с учетом:</w:t>
      </w: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2) функциональных зон и параметров их планируемого развития, определенных Генеральным планом;</w:t>
      </w: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3) определенных Градостроительным кодексом Российской Федерации территориальных зон;</w:t>
      </w: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4) сложившейся планировки территории и существующего землепользования;</w:t>
      </w: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5) предотвращения возможности причинения вреда объектам капитального строительства, расположенным на смежных земельных участках.</w:t>
      </w: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5. Границы зон с особами условиями использования территории,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i/>
          <w:color w:val="000000" w:themeColor="text1"/>
        </w:rPr>
      </w:pPr>
      <w:r w:rsidRPr="00AB2CD6">
        <w:rPr>
          <w:rFonts w:ascii="Times New Roman" w:hAnsi="Times New Roman" w:cs="Times New Roman"/>
          <w:i/>
          <w:color w:val="000000" w:themeColor="text1"/>
        </w:rPr>
        <w:t xml:space="preserve">6. Карта градостроительного зонирования разрабатывается на территорию в границах населенных пунктов </w:t>
      </w:r>
      <w:proofErr w:type="spellStart"/>
      <w:r w:rsidRPr="00AB2CD6">
        <w:rPr>
          <w:rFonts w:ascii="Times New Roman" w:hAnsi="Times New Roman" w:cs="Times New Roman"/>
          <w:i/>
          <w:color w:val="000000" w:themeColor="text1"/>
        </w:rPr>
        <w:t>Игнатьевского</w:t>
      </w:r>
      <w:proofErr w:type="spellEnd"/>
      <w:r w:rsidRPr="00AB2CD6">
        <w:rPr>
          <w:rFonts w:ascii="Times New Roman" w:hAnsi="Times New Roman" w:cs="Times New Roman"/>
          <w:i/>
          <w:color w:val="000000" w:themeColor="text1"/>
        </w:rPr>
        <w:t xml:space="preserve"> сельского поселения.</w:t>
      </w:r>
    </w:p>
    <w:p w:rsidR="00AB2CD6" w:rsidRPr="00AB2CD6" w:rsidRDefault="00AB2CD6" w:rsidP="00AB2CD6">
      <w:pPr>
        <w:pStyle w:val="Iauiue"/>
        <w:ind w:right="-57" w:firstLine="709"/>
        <w:jc w:val="both"/>
        <w:rPr>
          <w:color w:val="000000" w:themeColor="text1"/>
          <w:sz w:val="22"/>
          <w:szCs w:val="22"/>
          <w:lang w:val="ru-RU"/>
        </w:rPr>
      </w:pPr>
      <w:r w:rsidRPr="00AB2CD6">
        <w:rPr>
          <w:color w:val="000000" w:themeColor="text1"/>
          <w:sz w:val="22"/>
          <w:szCs w:val="22"/>
          <w:lang w:val="ru-RU"/>
        </w:rPr>
        <w:t xml:space="preserve">Границы земельных участков, на которые действие градостроительного регламента не распространяется, в части границ земельных участков, расположенных в границах территорий общего пользования и границ земельных участков, занятых линейными объектами, отображены условно в соответствии с перечнем указанных территорий, установленным Градостроительным кодексом РФ и иной ранее разработанной градостроительной документации, а также материалов топографической съемки. </w:t>
      </w:r>
    </w:p>
    <w:p w:rsidR="00AB2CD6" w:rsidRPr="00AB2CD6" w:rsidRDefault="00AB2CD6" w:rsidP="00AB2CD6">
      <w:pPr>
        <w:pStyle w:val="Iauiue"/>
        <w:ind w:right="-57" w:firstLine="709"/>
        <w:jc w:val="both"/>
        <w:rPr>
          <w:color w:val="000000" w:themeColor="text1"/>
          <w:sz w:val="22"/>
          <w:szCs w:val="22"/>
          <w:lang w:val="ru-RU"/>
        </w:rPr>
      </w:pPr>
      <w:r w:rsidRPr="00AB2CD6">
        <w:rPr>
          <w:color w:val="000000" w:themeColor="text1"/>
          <w:sz w:val="22"/>
          <w:szCs w:val="22"/>
          <w:lang w:val="ru-RU"/>
        </w:rPr>
        <w:t xml:space="preserve">Местоположение границ указанных земельных участков подлежит установлению в составе документации по планировке территории, разрабатываемой и утверждаемой в соответствии с действующим законодательством и внесению в качестве изменений для отображения в </w:t>
      </w:r>
      <w:hyperlink r:id="rId11" w:anchor="C76#C76" w:history="1"/>
      <w:bookmarkStart w:id="193" w:name="C77"/>
      <w:bookmarkEnd w:id="193"/>
      <w:r w:rsidRPr="00AB2CD6">
        <w:rPr>
          <w:color w:val="000000" w:themeColor="text1"/>
          <w:sz w:val="22"/>
          <w:szCs w:val="22"/>
          <w:lang w:val="ru-RU"/>
        </w:rPr>
        <w:t xml:space="preserve">Правила </w:t>
      </w:r>
      <w:hyperlink r:id="rId12" w:anchor="C77#C77" w:history="1"/>
      <w:bookmarkStart w:id="194" w:name="C78"/>
      <w:bookmarkEnd w:id="194"/>
      <w:r w:rsidRPr="00AB2CD6">
        <w:rPr>
          <w:color w:val="000000" w:themeColor="text1"/>
          <w:sz w:val="22"/>
          <w:szCs w:val="22"/>
          <w:lang w:val="ru-RU"/>
        </w:rPr>
        <w:t xml:space="preserve">землепользования и застройки.  </w:t>
      </w:r>
    </w:p>
    <w:p w:rsidR="00AB2CD6" w:rsidRPr="00AB2CD6" w:rsidRDefault="00AB2CD6" w:rsidP="00AB2CD6">
      <w:pPr>
        <w:pStyle w:val="Iauiue"/>
        <w:ind w:right="-57" w:firstLine="709"/>
        <w:jc w:val="both"/>
        <w:rPr>
          <w:color w:val="000000" w:themeColor="text1"/>
          <w:sz w:val="22"/>
          <w:szCs w:val="22"/>
          <w:lang w:val="ru-RU"/>
        </w:rPr>
      </w:pPr>
    </w:p>
    <w:p w:rsidR="00AB2CD6" w:rsidRPr="00AB2CD6" w:rsidRDefault="00AB2CD6" w:rsidP="00AB2CD6">
      <w:pPr>
        <w:pStyle w:val="Iauiue"/>
        <w:ind w:right="-57" w:firstLine="709"/>
        <w:jc w:val="both"/>
        <w:rPr>
          <w:b/>
          <w:color w:val="000000" w:themeColor="text1"/>
          <w:sz w:val="22"/>
          <w:szCs w:val="22"/>
          <w:lang w:val="ru-RU"/>
        </w:rPr>
      </w:pPr>
      <w:r w:rsidRPr="00AB2CD6">
        <w:rPr>
          <w:b/>
          <w:color w:val="000000" w:themeColor="text1"/>
          <w:sz w:val="22"/>
          <w:szCs w:val="22"/>
          <w:lang w:val="ru-RU"/>
        </w:rPr>
        <w:t>Статья 36.</w:t>
      </w:r>
      <w:r w:rsidRPr="00AB2CD6">
        <w:rPr>
          <w:b/>
          <w:color w:val="000000" w:themeColor="text1"/>
          <w:sz w:val="22"/>
          <w:szCs w:val="22"/>
        </w:rPr>
        <w:t> </w:t>
      </w:r>
      <w:r w:rsidRPr="00AB2CD6">
        <w:rPr>
          <w:b/>
          <w:color w:val="000000" w:themeColor="text1"/>
          <w:sz w:val="22"/>
          <w:szCs w:val="22"/>
          <w:lang w:val="ru-RU"/>
        </w:rPr>
        <w:t>Карта градостроительного зонирования в части границ территориальных зон</w:t>
      </w:r>
    </w:p>
    <w:p w:rsidR="00AB2CD6" w:rsidRPr="00AB2CD6" w:rsidRDefault="00AB2CD6" w:rsidP="00AB2CD6">
      <w:pPr>
        <w:shd w:val="clear" w:color="auto" w:fill="FFFFFF"/>
        <w:spacing w:after="0" w:line="240" w:lineRule="auto"/>
        <w:ind w:firstLine="709"/>
        <w:jc w:val="both"/>
        <w:rPr>
          <w:rFonts w:ascii="Times New Roman" w:hAnsi="Times New Roman" w:cs="Times New Roman"/>
          <w:b/>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bCs/>
          <w:color w:val="000000" w:themeColor="text1"/>
        </w:rPr>
      </w:pPr>
      <w:r w:rsidRPr="00AB2CD6">
        <w:rPr>
          <w:rFonts w:ascii="Times New Roman" w:hAnsi="Times New Roman" w:cs="Times New Roman"/>
          <w:bCs/>
          <w:color w:val="000000" w:themeColor="text1"/>
        </w:rPr>
        <w:t>Карта градостроительного зонирования в части границ территориальных зон представлена в виде картографического документа, прилагаемого к настоящему разделу и являющегося неотъемлемой частью настоящих Правил. На карте отображены границы территориальных зон.</w:t>
      </w:r>
    </w:p>
    <w:p w:rsidR="00AB2CD6" w:rsidRPr="00AB2CD6" w:rsidRDefault="00AB2CD6" w:rsidP="00AB2CD6">
      <w:pPr>
        <w:shd w:val="clear" w:color="auto" w:fill="FFFFFF"/>
        <w:spacing w:after="0" w:line="240" w:lineRule="auto"/>
        <w:ind w:firstLine="709"/>
        <w:jc w:val="both"/>
        <w:rPr>
          <w:rFonts w:ascii="Times New Roman" w:hAnsi="Times New Roman" w:cs="Times New Roman"/>
          <w:bCs/>
          <w:color w:val="000000" w:themeColor="text1"/>
        </w:rPr>
      </w:pPr>
      <w:r w:rsidRPr="00AB2CD6">
        <w:rPr>
          <w:rFonts w:ascii="Times New Roman" w:hAnsi="Times New Roman" w:cs="Times New Roman"/>
          <w:bCs/>
          <w:color w:val="000000" w:themeColor="text1"/>
        </w:rPr>
        <w:t>Графические материалы выполнены в виде карт с условными обозначениями, связывающими содержание карт с содержанием текстовых материалов.</w:t>
      </w:r>
    </w:p>
    <w:p w:rsidR="00AB2CD6" w:rsidRPr="00AB2CD6" w:rsidRDefault="00AB2CD6" w:rsidP="00AB2CD6">
      <w:pPr>
        <w:pStyle w:val="Iauiue"/>
        <w:ind w:firstLine="709"/>
        <w:jc w:val="both"/>
        <w:rPr>
          <w:color w:val="000000" w:themeColor="text1"/>
          <w:sz w:val="22"/>
          <w:szCs w:val="22"/>
          <w:lang w:val="ru-RU"/>
        </w:rPr>
      </w:pPr>
    </w:p>
    <w:p w:rsidR="00AB2CD6" w:rsidRPr="00AB2CD6" w:rsidRDefault="00AB2CD6" w:rsidP="00AB2CD6">
      <w:pPr>
        <w:pStyle w:val="Iauiue"/>
        <w:ind w:firstLine="709"/>
        <w:jc w:val="both"/>
        <w:rPr>
          <w:b/>
          <w:color w:val="000000" w:themeColor="text1"/>
          <w:sz w:val="22"/>
          <w:szCs w:val="22"/>
          <w:lang w:val="ru-RU"/>
        </w:rPr>
      </w:pPr>
      <w:r w:rsidRPr="00AB2CD6">
        <w:rPr>
          <w:b/>
          <w:color w:val="000000" w:themeColor="text1"/>
          <w:sz w:val="22"/>
          <w:szCs w:val="22"/>
          <w:lang w:val="ru-RU"/>
        </w:rPr>
        <w:t>Статья 37.</w:t>
      </w:r>
      <w:r w:rsidRPr="00AB2CD6">
        <w:rPr>
          <w:b/>
          <w:color w:val="000000" w:themeColor="text1"/>
          <w:sz w:val="24"/>
          <w:szCs w:val="24"/>
        </w:rPr>
        <w:t> </w:t>
      </w:r>
      <w:r w:rsidRPr="00AB2CD6">
        <w:rPr>
          <w:b/>
          <w:color w:val="000000" w:themeColor="text1"/>
          <w:sz w:val="22"/>
          <w:szCs w:val="22"/>
          <w:lang w:val="ru-RU"/>
        </w:rPr>
        <w:t>Перечень территориальных зон, выделенных на карте градостроительного зонирования</w:t>
      </w:r>
    </w:p>
    <w:p w:rsidR="00AB2CD6" w:rsidRPr="00AB2CD6" w:rsidRDefault="00AB2CD6" w:rsidP="00AB2CD6">
      <w:pPr>
        <w:shd w:val="clear" w:color="auto" w:fill="FFFFFF"/>
        <w:spacing w:after="0" w:line="240" w:lineRule="auto"/>
        <w:ind w:firstLine="709"/>
        <w:jc w:val="both"/>
        <w:rPr>
          <w:rFonts w:ascii="Times New Roman" w:hAnsi="Times New Roman" w:cs="Times New Roman"/>
          <w:b/>
          <w:bCs/>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На карте градостроительного зонирования территории сельского поселения выделены следующие виды территориальных зон и установлены их границы: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p>
    <w:tbl>
      <w:tblPr>
        <w:tblW w:w="8816" w:type="dxa"/>
        <w:tblInd w:w="108" w:type="dxa"/>
        <w:tblLayout w:type="fixed"/>
        <w:tblLook w:val="0000" w:firstRow="0" w:lastRow="0" w:firstColumn="0" w:lastColumn="0" w:noHBand="0" w:noVBand="0"/>
      </w:tblPr>
      <w:tblGrid>
        <w:gridCol w:w="2520"/>
        <w:gridCol w:w="6296"/>
      </w:tblGrid>
      <w:tr w:rsidR="00AB2CD6" w:rsidRPr="00AB2CD6" w:rsidTr="00AB2CD6">
        <w:trPr>
          <w:cantSplit/>
        </w:trPr>
        <w:tc>
          <w:tcPr>
            <w:tcW w:w="2520" w:type="dxa"/>
          </w:tcPr>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Кодовые обозначения территориальных зон</w:t>
            </w:r>
          </w:p>
        </w:tc>
        <w:tc>
          <w:tcPr>
            <w:tcW w:w="6296" w:type="dxa"/>
            <w:vAlign w:val="center"/>
          </w:tcPr>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Наименование территориальных зон</w:t>
            </w:r>
          </w:p>
        </w:tc>
      </w:tr>
    </w:tbl>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b/>
          <w:bCs/>
          <w:caps/>
          <w:color w:val="000000" w:themeColor="text1"/>
        </w:rPr>
      </w:pP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b/>
          <w:bCs/>
          <w:caps/>
          <w:color w:val="000000" w:themeColor="text1"/>
        </w:rPr>
      </w:pPr>
      <w:r w:rsidRPr="00AB2CD6">
        <w:rPr>
          <w:rFonts w:ascii="Times New Roman" w:hAnsi="Times New Roman" w:cs="Times New Roman"/>
          <w:b/>
          <w:bCs/>
          <w:caps/>
          <w:color w:val="000000" w:themeColor="text1"/>
        </w:rPr>
        <w:t>Земли сельскохозяйственного назначения</w:t>
      </w:r>
    </w:p>
    <w:p w:rsidR="00AB2CD6" w:rsidRPr="00AB2CD6" w:rsidRDefault="00AB2CD6" w:rsidP="00AB2CD6">
      <w:pPr>
        <w:shd w:val="clear" w:color="auto" w:fill="FFFFFF"/>
        <w:autoSpaceDE w:val="0"/>
        <w:autoSpaceDN w:val="0"/>
        <w:adjustRightInd w:val="0"/>
        <w:spacing w:after="0" w:line="240" w:lineRule="auto"/>
        <w:ind w:right="704" w:firstLine="709"/>
        <w:jc w:val="both"/>
        <w:rPr>
          <w:rFonts w:ascii="Times New Roman" w:hAnsi="Times New Roman" w:cs="Times New Roman"/>
          <w:bCs/>
          <w:color w:val="000000" w:themeColor="text1"/>
        </w:rPr>
      </w:pPr>
      <w:r w:rsidRPr="00AB2CD6">
        <w:rPr>
          <w:rFonts w:ascii="Times New Roman" w:hAnsi="Times New Roman" w:cs="Times New Roman"/>
          <w:b/>
          <w:bCs/>
          <w:color w:val="000000" w:themeColor="text1"/>
        </w:rPr>
        <w:t>ЗСХ– 1</w:t>
      </w:r>
      <w:r w:rsidRPr="00AB2CD6">
        <w:rPr>
          <w:rFonts w:ascii="Times New Roman" w:hAnsi="Times New Roman" w:cs="Times New Roman"/>
          <w:b/>
          <w:bCs/>
          <w:color w:val="000000" w:themeColor="text1"/>
        </w:rPr>
        <w:tab/>
      </w:r>
      <w:r w:rsidRPr="00AB2CD6">
        <w:rPr>
          <w:rFonts w:ascii="Times New Roman" w:hAnsi="Times New Roman" w:cs="Times New Roman"/>
          <w:bCs/>
          <w:color w:val="000000" w:themeColor="text1"/>
        </w:rPr>
        <w:t xml:space="preserve">Зона земель сельскохозяйственных угодий </w:t>
      </w:r>
    </w:p>
    <w:p w:rsidR="00AB2CD6" w:rsidRPr="00AB2CD6" w:rsidRDefault="00AB2CD6" w:rsidP="00AB2CD6">
      <w:pPr>
        <w:shd w:val="clear" w:color="auto" w:fill="FFFFFF"/>
        <w:autoSpaceDE w:val="0"/>
        <w:autoSpaceDN w:val="0"/>
        <w:adjustRightInd w:val="0"/>
        <w:spacing w:after="0" w:line="240" w:lineRule="auto"/>
        <w:ind w:right="704" w:firstLine="709"/>
        <w:jc w:val="both"/>
        <w:rPr>
          <w:rFonts w:ascii="Times New Roman" w:hAnsi="Times New Roman" w:cs="Times New Roman"/>
          <w:bCs/>
          <w:color w:val="000000" w:themeColor="text1"/>
        </w:rPr>
      </w:pPr>
      <w:r w:rsidRPr="00AB2CD6">
        <w:rPr>
          <w:rFonts w:ascii="Times New Roman" w:hAnsi="Times New Roman" w:cs="Times New Roman"/>
          <w:b/>
          <w:bCs/>
          <w:color w:val="000000" w:themeColor="text1"/>
        </w:rPr>
        <w:t>ЗСХ– 2</w:t>
      </w:r>
      <w:r w:rsidRPr="00AB2CD6">
        <w:rPr>
          <w:rFonts w:ascii="Times New Roman" w:hAnsi="Times New Roman" w:cs="Times New Roman"/>
          <w:b/>
          <w:bCs/>
          <w:color w:val="000000" w:themeColor="text1"/>
        </w:rPr>
        <w:tab/>
      </w:r>
      <w:r w:rsidRPr="00AB2CD6">
        <w:rPr>
          <w:rFonts w:ascii="Times New Roman" w:hAnsi="Times New Roman" w:cs="Times New Roman"/>
          <w:bCs/>
          <w:color w:val="000000" w:themeColor="text1"/>
        </w:rPr>
        <w:t xml:space="preserve">Зона земель занятая защитными лесными насаждениями </w:t>
      </w:r>
    </w:p>
    <w:p w:rsidR="00AB2CD6" w:rsidRPr="00AB2CD6" w:rsidRDefault="00AB2CD6" w:rsidP="00AB2CD6">
      <w:pPr>
        <w:shd w:val="clear" w:color="auto" w:fill="FFFFFF"/>
        <w:autoSpaceDE w:val="0"/>
        <w:autoSpaceDN w:val="0"/>
        <w:adjustRightInd w:val="0"/>
        <w:spacing w:after="0" w:line="240" w:lineRule="auto"/>
        <w:ind w:right="-16" w:firstLine="709"/>
        <w:jc w:val="both"/>
        <w:rPr>
          <w:rFonts w:ascii="Times New Roman" w:hAnsi="Times New Roman" w:cs="Times New Roman"/>
          <w:bCs/>
          <w:color w:val="000000" w:themeColor="text1"/>
        </w:rPr>
      </w:pPr>
      <w:r w:rsidRPr="00AB2CD6">
        <w:rPr>
          <w:rFonts w:ascii="Times New Roman" w:hAnsi="Times New Roman" w:cs="Times New Roman"/>
          <w:b/>
          <w:bCs/>
          <w:color w:val="000000" w:themeColor="text1"/>
        </w:rPr>
        <w:t>ЗСХ – 3</w:t>
      </w:r>
      <w:r w:rsidRPr="00AB2CD6">
        <w:rPr>
          <w:rFonts w:ascii="Times New Roman" w:hAnsi="Times New Roman" w:cs="Times New Roman"/>
          <w:b/>
          <w:bCs/>
          <w:color w:val="000000" w:themeColor="text1"/>
        </w:rPr>
        <w:tab/>
      </w:r>
      <w:r w:rsidRPr="00AB2CD6">
        <w:rPr>
          <w:rFonts w:ascii="Times New Roman" w:hAnsi="Times New Roman" w:cs="Times New Roman"/>
          <w:bCs/>
          <w:color w:val="000000" w:themeColor="text1"/>
        </w:rPr>
        <w:t xml:space="preserve">Зона земель объектов сельскохозяйственного </w:t>
      </w:r>
      <w:proofErr w:type="spellStart"/>
      <w:proofErr w:type="gramStart"/>
      <w:r w:rsidRPr="00AB2CD6">
        <w:rPr>
          <w:rFonts w:ascii="Times New Roman" w:hAnsi="Times New Roman" w:cs="Times New Roman"/>
          <w:bCs/>
          <w:color w:val="000000" w:themeColor="text1"/>
        </w:rPr>
        <w:t>производства,хранения</w:t>
      </w:r>
      <w:proofErr w:type="spellEnd"/>
      <w:proofErr w:type="gramEnd"/>
      <w:r w:rsidRPr="00AB2CD6">
        <w:rPr>
          <w:rFonts w:ascii="Times New Roman" w:hAnsi="Times New Roman" w:cs="Times New Roman"/>
          <w:bCs/>
          <w:color w:val="000000" w:themeColor="text1"/>
        </w:rPr>
        <w:t xml:space="preserve"> и переработки сельскохозяйственной продукции</w:t>
      </w:r>
    </w:p>
    <w:p w:rsidR="00AB2CD6" w:rsidRPr="00AB2CD6" w:rsidRDefault="00AB2CD6" w:rsidP="00AB2CD6">
      <w:pPr>
        <w:shd w:val="clear" w:color="auto" w:fill="FFFFFF"/>
        <w:autoSpaceDE w:val="0"/>
        <w:autoSpaceDN w:val="0"/>
        <w:adjustRightInd w:val="0"/>
        <w:spacing w:after="0" w:line="240" w:lineRule="auto"/>
        <w:ind w:right="-16" w:firstLine="709"/>
        <w:jc w:val="both"/>
        <w:rPr>
          <w:rFonts w:ascii="Times New Roman" w:hAnsi="Times New Roman" w:cs="Times New Roman"/>
          <w:bCs/>
          <w:color w:val="000000" w:themeColor="text1"/>
        </w:rPr>
      </w:pPr>
      <w:r w:rsidRPr="00AB2CD6">
        <w:rPr>
          <w:rFonts w:ascii="Times New Roman" w:hAnsi="Times New Roman" w:cs="Times New Roman"/>
          <w:b/>
          <w:bCs/>
          <w:color w:val="000000" w:themeColor="text1"/>
        </w:rPr>
        <w:t>ЗСХ – В</w:t>
      </w:r>
      <w:r w:rsidRPr="00AB2CD6">
        <w:rPr>
          <w:rFonts w:ascii="Times New Roman" w:hAnsi="Times New Roman" w:cs="Times New Roman"/>
          <w:b/>
          <w:bCs/>
          <w:color w:val="000000" w:themeColor="text1"/>
        </w:rPr>
        <w:tab/>
      </w:r>
      <w:r w:rsidRPr="00AB2CD6">
        <w:rPr>
          <w:rFonts w:ascii="Times New Roman" w:hAnsi="Times New Roman" w:cs="Times New Roman"/>
          <w:bCs/>
          <w:color w:val="000000" w:themeColor="text1"/>
        </w:rPr>
        <w:t>Зона земель занятая водными объектами</w:t>
      </w:r>
    </w:p>
    <w:p w:rsidR="00AB2CD6" w:rsidRPr="00AB2CD6" w:rsidRDefault="00AB2CD6" w:rsidP="00AB2CD6">
      <w:pPr>
        <w:shd w:val="clear" w:color="auto" w:fill="FFFFFF"/>
        <w:autoSpaceDE w:val="0"/>
        <w:autoSpaceDN w:val="0"/>
        <w:adjustRightInd w:val="0"/>
        <w:spacing w:after="0" w:line="240" w:lineRule="auto"/>
        <w:ind w:right="-16" w:firstLine="709"/>
        <w:jc w:val="both"/>
        <w:rPr>
          <w:rFonts w:ascii="Times New Roman" w:hAnsi="Times New Roman" w:cs="Times New Roman"/>
          <w:bCs/>
          <w:color w:val="000000" w:themeColor="text1"/>
        </w:rPr>
      </w:pP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b/>
          <w:bCs/>
          <w:caps/>
          <w:color w:val="000000" w:themeColor="text1"/>
        </w:rPr>
      </w:pPr>
      <w:r w:rsidRPr="00AB2CD6">
        <w:rPr>
          <w:rFonts w:ascii="Times New Roman" w:hAnsi="Times New Roman" w:cs="Times New Roman"/>
          <w:b/>
          <w:bCs/>
          <w:caps/>
          <w:color w:val="000000" w:themeColor="text1"/>
        </w:rPr>
        <w:t>земли населенных пунктов</w:t>
      </w: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b/>
          <w:bCs/>
          <w:color w:val="000000" w:themeColor="text1"/>
        </w:rPr>
      </w:pPr>
      <w:r w:rsidRPr="00AB2CD6">
        <w:rPr>
          <w:rFonts w:ascii="Times New Roman" w:hAnsi="Times New Roman" w:cs="Times New Roman"/>
          <w:b/>
          <w:bCs/>
          <w:color w:val="000000" w:themeColor="text1"/>
        </w:rPr>
        <w:t>Жилые зоны</w:t>
      </w:r>
    </w:p>
    <w:p w:rsidR="00AB2CD6" w:rsidRPr="00AB2CD6" w:rsidRDefault="00AB2CD6" w:rsidP="00AB2CD6">
      <w:pPr>
        <w:shd w:val="clear" w:color="auto" w:fill="FFFFFF"/>
        <w:autoSpaceDE w:val="0"/>
        <w:autoSpaceDN w:val="0"/>
        <w:adjustRightInd w:val="0"/>
        <w:spacing w:after="0" w:line="240" w:lineRule="auto"/>
        <w:ind w:right="703" w:firstLine="709"/>
        <w:jc w:val="both"/>
        <w:rPr>
          <w:rFonts w:ascii="Times New Roman" w:hAnsi="Times New Roman" w:cs="Times New Roman"/>
          <w:bCs/>
          <w:iCs/>
          <w:color w:val="000000" w:themeColor="text1"/>
        </w:rPr>
      </w:pPr>
      <w:r w:rsidRPr="00AB2CD6">
        <w:rPr>
          <w:rFonts w:ascii="Times New Roman" w:hAnsi="Times New Roman" w:cs="Times New Roman"/>
          <w:b/>
          <w:bCs/>
          <w:color w:val="000000" w:themeColor="text1"/>
        </w:rPr>
        <w:t>Ж – 1</w:t>
      </w:r>
      <w:r w:rsidRPr="00AB2CD6">
        <w:rPr>
          <w:rFonts w:ascii="Times New Roman" w:hAnsi="Times New Roman" w:cs="Times New Roman"/>
          <w:b/>
          <w:bCs/>
          <w:color w:val="000000" w:themeColor="text1"/>
        </w:rPr>
        <w:tab/>
      </w:r>
      <w:r w:rsidRPr="00AB2CD6">
        <w:rPr>
          <w:rFonts w:ascii="Times New Roman" w:hAnsi="Times New Roman" w:cs="Times New Roman"/>
          <w:bCs/>
          <w:color w:val="000000" w:themeColor="text1"/>
        </w:rPr>
        <w:t xml:space="preserve">Зона застройки индивидуальными жилыми домами </w:t>
      </w:r>
      <w:r w:rsidRPr="00AB2CD6">
        <w:rPr>
          <w:rFonts w:ascii="Times New Roman" w:hAnsi="Times New Roman" w:cs="Times New Roman"/>
          <w:bCs/>
          <w:iCs/>
          <w:color w:val="000000" w:themeColor="text1"/>
        </w:rPr>
        <w:t>с возможностью ведения личного подсобного хозяйства</w:t>
      </w:r>
    </w:p>
    <w:p w:rsidR="00AB2CD6" w:rsidRPr="00AB2CD6" w:rsidRDefault="00AB2CD6" w:rsidP="00AB2CD6">
      <w:pPr>
        <w:shd w:val="clear" w:color="auto" w:fill="FFFFFF"/>
        <w:autoSpaceDE w:val="0"/>
        <w:autoSpaceDN w:val="0"/>
        <w:adjustRightInd w:val="0"/>
        <w:spacing w:after="0" w:line="240" w:lineRule="auto"/>
        <w:ind w:right="-16" w:firstLine="709"/>
        <w:jc w:val="both"/>
        <w:rPr>
          <w:rFonts w:ascii="Times New Roman" w:hAnsi="Times New Roman" w:cs="Times New Roman"/>
          <w:color w:val="000000" w:themeColor="text1"/>
        </w:rPr>
      </w:pP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b/>
          <w:bCs/>
          <w:color w:val="000000" w:themeColor="text1"/>
        </w:rPr>
      </w:pPr>
      <w:r w:rsidRPr="00AB2CD6">
        <w:rPr>
          <w:rFonts w:ascii="Times New Roman" w:hAnsi="Times New Roman" w:cs="Times New Roman"/>
          <w:b/>
          <w:bCs/>
          <w:color w:val="000000" w:themeColor="text1"/>
        </w:rPr>
        <w:t>Общественно - деловые зоны</w:t>
      </w: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bCs/>
          <w:color w:val="000000" w:themeColor="text1"/>
        </w:rPr>
      </w:pPr>
      <w:r w:rsidRPr="00AB2CD6">
        <w:rPr>
          <w:rFonts w:ascii="Times New Roman" w:hAnsi="Times New Roman" w:cs="Times New Roman"/>
          <w:b/>
          <w:bCs/>
          <w:color w:val="000000" w:themeColor="text1"/>
        </w:rPr>
        <w:t>Ц– 1</w:t>
      </w:r>
      <w:r w:rsidRPr="00AB2CD6">
        <w:rPr>
          <w:rFonts w:ascii="Times New Roman" w:hAnsi="Times New Roman" w:cs="Times New Roman"/>
          <w:b/>
          <w:bCs/>
          <w:color w:val="000000" w:themeColor="text1"/>
        </w:rPr>
        <w:tab/>
      </w:r>
      <w:r w:rsidRPr="00AB2CD6">
        <w:rPr>
          <w:rFonts w:ascii="Times New Roman" w:hAnsi="Times New Roman" w:cs="Times New Roman"/>
          <w:bCs/>
          <w:color w:val="000000" w:themeColor="text1"/>
        </w:rPr>
        <w:t>Зона застройки объектами общественно-делового назначения центральной части административного центра поселения</w:t>
      </w: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bCs/>
          <w:color w:val="000000" w:themeColor="text1"/>
        </w:rPr>
      </w:pPr>
      <w:r w:rsidRPr="00AB2CD6">
        <w:rPr>
          <w:rFonts w:ascii="Times New Roman" w:hAnsi="Times New Roman" w:cs="Times New Roman"/>
          <w:b/>
          <w:bCs/>
          <w:color w:val="000000" w:themeColor="text1"/>
        </w:rPr>
        <w:t>Ц – 2</w:t>
      </w:r>
      <w:r w:rsidRPr="00AB2CD6">
        <w:rPr>
          <w:rFonts w:ascii="Times New Roman" w:hAnsi="Times New Roman" w:cs="Times New Roman"/>
          <w:b/>
          <w:bCs/>
          <w:color w:val="000000" w:themeColor="text1"/>
        </w:rPr>
        <w:tab/>
      </w:r>
      <w:r w:rsidRPr="00AB2CD6">
        <w:rPr>
          <w:rFonts w:ascii="Times New Roman" w:hAnsi="Times New Roman" w:cs="Times New Roman"/>
          <w:bCs/>
          <w:color w:val="000000" w:themeColor="text1"/>
        </w:rPr>
        <w:t>Зона застройки объектами образования, здравоохранения, социального обеспечения и спорта</w:t>
      </w: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bCs/>
          <w:color w:val="000000" w:themeColor="text1"/>
        </w:rPr>
      </w:pP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b/>
          <w:bCs/>
          <w:color w:val="000000" w:themeColor="text1"/>
        </w:rPr>
      </w:pPr>
      <w:r w:rsidRPr="00AB2CD6">
        <w:rPr>
          <w:rFonts w:ascii="Times New Roman" w:hAnsi="Times New Roman" w:cs="Times New Roman"/>
          <w:b/>
          <w:bCs/>
          <w:color w:val="000000" w:themeColor="text1"/>
        </w:rPr>
        <w:t>Зоны сельскохозяйственного использования</w:t>
      </w: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bCs/>
          <w:color w:val="000000" w:themeColor="text1"/>
        </w:rPr>
      </w:pPr>
      <w:r w:rsidRPr="00AB2CD6">
        <w:rPr>
          <w:rFonts w:ascii="Times New Roman" w:hAnsi="Times New Roman" w:cs="Times New Roman"/>
          <w:b/>
          <w:bCs/>
          <w:color w:val="000000" w:themeColor="text1"/>
        </w:rPr>
        <w:t xml:space="preserve">СХ </w:t>
      </w:r>
      <w:r w:rsidRPr="00AB2CD6">
        <w:rPr>
          <w:rFonts w:ascii="Times New Roman" w:hAnsi="Times New Roman" w:cs="Times New Roman"/>
          <w:b/>
          <w:color w:val="000000" w:themeColor="text1"/>
        </w:rPr>
        <w:t>–</w:t>
      </w:r>
      <w:r w:rsidRPr="00AB2CD6">
        <w:rPr>
          <w:rFonts w:ascii="Times New Roman" w:hAnsi="Times New Roman" w:cs="Times New Roman"/>
          <w:b/>
          <w:bCs/>
          <w:color w:val="000000" w:themeColor="text1"/>
        </w:rPr>
        <w:t>1</w:t>
      </w:r>
      <w:r w:rsidRPr="00AB2CD6">
        <w:rPr>
          <w:rFonts w:ascii="Times New Roman" w:hAnsi="Times New Roman" w:cs="Times New Roman"/>
          <w:b/>
          <w:bCs/>
          <w:color w:val="000000" w:themeColor="text1"/>
        </w:rPr>
        <w:tab/>
      </w:r>
      <w:proofErr w:type="gramStart"/>
      <w:r w:rsidRPr="00AB2CD6">
        <w:rPr>
          <w:rFonts w:ascii="Times New Roman" w:hAnsi="Times New Roman" w:cs="Times New Roman"/>
          <w:bCs/>
          <w:color w:val="000000" w:themeColor="text1"/>
        </w:rPr>
        <w:t>Зона  сельскохозяйственного</w:t>
      </w:r>
      <w:proofErr w:type="gramEnd"/>
      <w:r w:rsidRPr="00AB2CD6">
        <w:rPr>
          <w:rFonts w:ascii="Times New Roman" w:hAnsi="Times New Roman" w:cs="Times New Roman"/>
          <w:bCs/>
          <w:color w:val="000000" w:themeColor="text1"/>
        </w:rPr>
        <w:t xml:space="preserve"> использования</w:t>
      </w: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bCs/>
          <w:color w:val="000000" w:themeColor="text1"/>
        </w:rPr>
      </w:pPr>
      <w:r w:rsidRPr="00AB2CD6">
        <w:rPr>
          <w:rFonts w:ascii="Times New Roman" w:hAnsi="Times New Roman" w:cs="Times New Roman"/>
          <w:b/>
          <w:bCs/>
          <w:color w:val="000000" w:themeColor="text1"/>
        </w:rPr>
        <w:t xml:space="preserve">СХ </w:t>
      </w:r>
      <w:r w:rsidRPr="00AB2CD6">
        <w:rPr>
          <w:rFonts w:ascii="Times New Roman" w:hAnsi="Times New Roman" w:cs="Times New Roman"/>
          <w:b/>
          <w:color w:val="000000" w:themeColor="text1"/>
        </w:rPr>
        <w:t>–</w:t>
      </w:r>
      <w:r w:rsidRPr="00AB2CD6">
        <w:rPr>
          <w:rFonts w:ascii="Times New Roman" w:hAnsi="Times New Roman" w:cs="Times New Roman"/>
          <w:b/>
          <w:bCs/>
          <w:color w:val="000000" w:themeColor="text1"/>
        </w:rPr>
        <w:t xml:space="preserve"> 2</w:t>
      </w:r>
      <w:r w:rsidRPr="00AB2CD6">
        <w:rPr>
          <w:rFonts w:ascii="Times New Roman" w:hAnsi="Times New Roman" w:cs="Times New Roman"/>
          <w:b/>
          <w:bCs/>
          <w:color w:val="000000" w:themeColor="text1"/>
        </w:rPr>
        <w:tab/>
      </w:r>
      <w:r w:rsidRPr="00AB2CD6">
        <w:rPr>
          <w:rFonts w:ascii="Times New Roman" w:hAnsi="Times New Roman" w:cs="Times New Roman"/>
          <w:bCs/>
          <w:color w:val="000000" w:themeColor="text1"/>
        </w:rPr>
        <w:t>Зона занятая объектами сельскохозяйственного назначения</w:t>
      </w: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bCs/>
          <w:color w:val="000000" w:themeColor="text1"/>
        </w:rPr>
      </w:pP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b/>
          <w:bCs/>
          <w:color w:val="000000" w:themeColor="text1"/>
        </w:rPr>
      </w:pPr>
      <w:r w:rsidRPr="00AB2CD6">
        <w:rPr>
          <w:rFonts w:ascii="Times New Roman" w:hAnsi="Times New Roman" w:cs="Times New Roman"/>
          <w:b/>
          <w:bCs/>
          <w:color w:val="000000" w:themeColor="text1"/>
        </w:rPr>
        <w:t>Зоны специального назначения</w:t>
      </w: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bCs/>
          <w:color w:val="000000" w:themeColor="text1"/>
        </w:rPr>
      </w:pPr>
      <w:r w:rsidRPr="00AB2CD6">
        <w:rPr>
          <w:rFonts w:ascii="Times New Roman" w:hAnsi="Times New Roman" w:cs="Times New Roman"/>
          <w:b/>
          <w:bCs/>
          <w:color w:val="000000" w:themeColor="text1"/>
        </w:rPr>
        <w:t>СН</w:t>
      </w:r>
      <w:r w:rsidRPr="00AB2CD6">
        <w:rPr>
          <w:rFonts w:ascii="Times New Roman" w:hAnsi="Times New Roman" w:cs="Times New Roman"/>
          <w:b/>
          <w:color w:val="000000" w:themeColor="text1"/>
        </w:rPr>
        <w:t>–</w:t>
      </w:r>
      <w:r w:rsidRPr="00AB2CD6">
        <w:rPr>
          <w:rFonts w:ascii="Times New Roman" w:hAnsi="Times New Roman" w:cs="Times New Roman"/>
          <w:b/>
          <w:bCs/>
          <w:color w:val="000000" w:themeColor="text1"/>
        </w:rPr>
        <w:t xml:space="preserve"> 1</w:t>
      </w:r>
      <w:r w:rsidRPr="00AB2CD6">
        <w:rPr>
          <w:rFonts w:ascii="Times New Roman" w:hAnsi="Times New Roman" w:cs="Times New Roman"/>
          <w:b/>
          <w:bCs/>
          <w:color w:val="000000" w:themeColor="text1"/>
        </w:rPr>
        <w:tab/>
      </w:r>
      <w:r w:rsidRPr="00AB2CD6">
        <w:rPr>
          <w:rFonts w:ascii="Times New Roman" w:hAnsi="Times New Roman" w:cs="Times New Roman"/>
          <w:bCs/>
          <w:color w:val="000000" w:themeColor="text1"/>
        </w:rPr>
        <w:t>Зона специального назначения</w:t>
      </w: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bCs/>
          <w:color w:val="000000" w:themeColor="text1"/>
        </w:rPr>
      </w:pP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b/>
          <w:bCs/>
          <w:caps/>
          <w:color w:val="000000" w:themeColor="text1"/>
        </w:rPr>
      </w:pPr>
      <w:r w:rsidRPr="00AB2CD6">
        <w:rPr>
          <w:rFonts w:ascii="Times New Roman" w:hAnsi="Times New Roman" w:cs="Times New Roman"/>
          <w:b/>
          <w:bCs/>
          <w:caps/>
          <w:color w:val="000000" w:themeColor="text1"/>
        </w:rPr>
        <w:t>Земли промышленностии иного специального назначения</w:t>
      </w:r>
    </w:p>
    <w:p w:rsidR="00AB2CD6" w:rsidRPr="00AB2CD6" w:rsidRDefault="00AB2CD6" w:rsidP="00AB2CD6">
      <w:pPr>
        <w:shd w:val="clear" w:color="auto" w:fill="FFFFFF"/>
        <w:spacing w:after="0" w:line="240" w:lineRule="auto"/>
        <w:ind w:firstLine="709"/>
        <w:jc w:val="both"/>
        <w:rPr>
          <w:rFonts w:ascii="Times New Roman" w:hAnsi="Times New Roman" w:cs="Times New Roman"/>
          <w:b/>
          <w:color w:val="000000" w:themeColor="text1"/>
        </w:rPr>
      </w:pP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bCs/>
          <w:color w:val="000000" w:themeColor="text1"/>
        </w:rPr>
      </w:pPr>
      <w:r w:rsidRPr="00AB2CD6">
        <w:rPr>
          <w:rFonts w:ascii="Times New Roman" w:hAnsi="Times New Roman" w:cs="Times New Roman"/>
          <w:b/>
          <w:bCs/>
          <w:color w:val="000000" w:themeColor="text1"/>
        </w:rPr>
        <w:t>ЗПР</w:t>
      </w:r>
      <w:r w:rsidRPr="00AB2CD6">
        <w:rPr>
          <w:rFonts w:ascii="Times New Roman" w:hAnsi="Times New Roman" w:cs="Times New Roman"/>
          <w:b/>
          <w:bCs/>
          <w:color w:val="000000" w:themeColor="text1"/>
        </w:rPr>
        <w:tab/>
      </w:r>
      <w:r w:rsidRPr="00AB2CD6">
        <w:rPr>
          <w:rFonts w:ascii="Times New Roman" w:hAnsi="Times New Roman" w:cs="Times New Roman"/>
          <w:bCs/>
          <w:color w:val="000000" w:themeColor="text1"/>
        </w:rPr>
        <w:t xml:space="preserve">Зона земель промышленности (объектов </w:t>
      </w:r>
      <w:r w:rsidRPr="00AB2CD6">
        <w:rPr>
          <w:rFonts w:ascii="Times New Roman" w:hAnsi="Times New Roman" w:cs="Times New Roman"/>
          <w:bCs/>
          <w:color w:val="000000" w:themeColor="text1"/>
          <w:lang w:val="en-US"/>
        </w:rPr>
        <w:t>IV</w:t>
      </w:r>
      <w:r w:rsidRPr="00AB2CD6">
        <w:rPr>
          <w:rFonts w:ascii="Times New Roman" w:hAnsi="Times New Roman" w:cs="Times New Roman"/>
          <w:bCs/>
          <w:color w:val="000000" w:themeColor="text1"/>
        </w:rPr>
        <w:t xml:space="preserve"> - </w:t>
      </w:r>
      <w:r w:rsidRPr="00AB2CD6">
        <w:rPr>
          <w:rFonts w:ascii="Times New Roman" w:hAnsi="Times New Roman" w:cs="Times New Roman"/>
          <w:bCs/>
          <w:color w:val="000000" w:themeColor="text1"/>
          <w:lang w:val="en-US"/>
        </w:rPr>
        <w:t>V</w:t>
      </w:r>
      <w:r w:rsidRPr="00AB2CD6">
        <w:rPr>
          <w:rFonts w:ascii="Times New Roman" w:hAnsi="Times New Roman" w:cs="Times New Roman"/>
          <w:bCs/>
          <w:color w:val="000000" w:themeColor="text1"/>
        </w:rPr>
        <w:t xml:space="preserve"> класса вредности)</w:t>
      </w: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bCs/>
          <w:color w:val="000000" w:themeColor="text1"/>
        </w:rPr>
      </w:pPr>
      <w:r w:rsidRPr="00AB2CD6">
        <w:rPr>
          <w:rFonts w:ascii="Times New Roman" w:hAnsi="Times New Roman" w:cs="Times New Roman"/>
          <w:b/>
          <w:bCs/>
          <w:color w:val="000000" w:themeColor="text1"/>
        </w:rPr>
        <w:t>ЗСН – 1</w:t>
      </w:r>
      <w:r w:rsidRPr="00AB2CD6">
        <w:rPr>
          <w:rFonts w:ascii="Times New Roman" w:hAnsi="Times New Roman" w:cs="Times New Roman"/>
          <w:b/>
          <w:bCs/>
          <w:color w:val="000000" w:themeColor="text1"/>
        </w:rPr>
        <w:tab/>
      </w:r>
      <w:r w:rsidRPr="00AB2CD6">
        <w:rPr>
          <w:rFonts w:ascii="Times New Roman" w:hAnsi="Times New Roman" w:cs="Times New Roman"/>
          <w:bCs/>
          <w:color w:val="000000" w:themeColor="text1"/>
        </w:rPr>
        <w:t xml:space="preserve">Зона земель специального </w:t>
      </w:r>
      <w:proofErr w:type="gramStart"/>
      <w:r w:rsidRPr="00AB2CD6">
        <w:rPr>
          <w:rFonts w:ascii="Times New Roman" w:hAnsi="Times New Roman" w:cs="Times New Roman"/>
          <w:bCs/>
          <w:color w:val="000000" w:themeColor="text1"/>
        </w:rPr>
        <w:t>назначения  (</w:t>
      </w:r>
      <w:proofErr w:type="gramEnd"/>
      <w:r w:rsidRPr="00AB2CD6">
        <w:rPr>
          <w:rFonts w:ascii="Times New Roman" w:hAnsi="Times New Roman" w:cs="Times New Roman"/>
          <w:bCs/>
          <w:color w:val="000000" w:themeColor="text1"/>
        </w:rPr>
        <w:t>кладбища)</w:t>
      </w: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bCs/>
          <w:color w:val="000000" w:themeColor="text1"/>
        </w:rPr>
      </w:pP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bCs/>
          <w:color w:val="000000" w:themeColor="text1"/>
        </w:rPr>
      </w:pPr>
    </w:p>
    <w:p w:rsidR="00AB2CD6" w:rsidRPr="00AB2CD6" w:rsidRDefault="00AB2CD6" w:rsidP="00AB2CD6">
      <w:pPr>
        <w:pStyle w:val="Iauiue"/>
        <w:ind w:firstLine="709"/>
        <w:jc w:val="both"/>
        <w:rPr>
          <w:b/>
          <w:bCs/>
          <w:caps/>
          <w:color w:val="000000" w:themeColor="text1"/>
          <w:sz w:val="24"/>
          <w:szCs w:val="24"/>
          <w:lang w:val="ru-RU"/>
        </w:rPr>
      </w:pPr>
      <w:proofErr w:type="gramStart"/>
      <w:r w:rsidRPr="00AB2CD6">
        <w:rPr>
          <w:b/>
          <w:bCs/>
          <w:caps/>
          <w:color w:val="000000" w:themeColor="text1"/>
          <w:sz w:val="24"/>
          <w:szCs w:val="24"/>
          <w:lang w:val="ru-RU"/>
        </w:rPr>
        <w:t>Земли  Водного</w:t>
      </w:r>
      <w:proofErr w:type="gramEnd"/>
      <w:r w:rsidRPr="00AB2CD6">
        <w:rPr>
          <w:b/>
          <w:bCs/>
          <w:caps/>
          <w:color w:val="000000" w:themeColor="text1"/>
          <w:sz w:val="24"/>
          <w:szCs w:val="24"/>
          <w:lang w:val="ru-RU"/>
        </w:rPr>
        <w:t xml:space="preserve"> фонда</w:t>
      </w:r>
    </w:p>
    <w:p w:rsidR="00AB2CD6" w:rsidRPr="00AB2CD6" w:rsidRDefault="00AB2CD6" w:rsidP="00AB2CD6">
      <w:pPr>
        <w:pStyle w:val="Iauiue"/>
        <w:ind w:firstLine="709"/>
        <w:jc w:val="both"/>
        <w:rPr>
          <w:b/>
          <w:bCs/>
          <w:caps/>
          <w:color w:val="000000" w:themeColor="text1"/>
          <w:sz w:val="24"/>
          <w:szCs w:val="24"/>
          <w:lang w:val="ru-RU"/>
        </w:rPr>
      </w:pP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bCs/>
          <w:color w:val="000000" w:themeColor="text1"/>
        </w:rPr>
      </w:pPr>
      <w:r w:rsidRPr="00AB2CD6">
        <w:rPr>
          <w:rFonts w:ascii="Times New Roman" w:hAnsi="Times New Roman" w:cs="Times New Roman"/>
          <w:b/>
          <w:bCs/>
          <w:color w:val="000000" w:themeColor="text1"/>
        </w:rPr>
        <w:t>ВФ</w:t>
      </w:r>
      <w:r w:rsidRPr="00AB2CD6">
        <w:rPr>
          <w:rFonts w:ascii="Times New Roman" w:hAnsi="Times New Roman" w:cs="Times New Roman"/>
          <w:b/>
          <w:bCs/>
          <w:color w:val="000000" w:themeColor="text1"/>
        </w:rPr>
        <w:tab/>
      </w:r>
      <w:r w:rsidRPr="00AB2CD6">
        <w:rPr>
          <w:rFonts w:ascii="Times New Roman" w:hAnsi="Times New Roman" w:cs="Times New Roman"/>
          <w:bCs/>
          <w:color w:val="000000" w:themeColor="text1"/>
        </w:rPr>
        <w:t>Зона земель водного фонда</w:t>
      </w: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bCs/>
          <w:color w:val="000000" w:themeColor="text1"/>
        </w:rPr>
      </w:pPr>
    </w:p>
    <w:p w:rsidR="00AB2CD6" w:rsidRPr="00AB2CD6" w:rsidRDefault="00AB2CD6" w:rsidP="00AB2CD6">
      <w:pPr>
        <w:pStyle w:val="4"/>
        <w:spacing w:before="0" w:after="0"/>
        <w:ind w:firstLine="709"/>
        <w:jc w:val="both"/>
        <w:rPr>
          <w:rFonts w:ascii="Times New Roman" w:hAnsi="Times New Roman"/>
          <w:b w:val="0"/>
          <w:color w:val="000000" w:themeColor="text1"/>
        </w:rPr>
      </w:pPr>
      <w:bookmarkStart w:id="195" w:name="_Toc236027329"/>
      <w:bookmarkStart w:id="196" w:name="_Toc236027395"/>
      <w:bookmarkStart w:id="197" w:name="_Toc236027461"/>
      <w:bookmarkStart w:id="198" w:name="_Toc236027527"/>
      <w:bookmarkStart w:id="199" w:name="_Toc236622330"/>
      <w:bookmarkStart w:id="200" w:name="_Toc236622427"/>
      <w:bookmarkStart w:id="201" w:name="_Toc237656657"/>
      <w:bookmarkStart w:id="202" w:name="_Toc260040882"/>
      <w:r w:rsidRPr="00AB2CD6">
        <w:rPr>
          <w:rFonts w:ascii="Times New Roman" w:hAnsi="Times New Roman"/>
          <w:color w:val="000000" w:themeColor="text1"/>
        </w:rPr>
        <w:t>Раздел 8.    Зоны с особыми условиями использования</w:t>
      </w:r>
    </w:p>
    <w:p w:rsidR="00AB2CD6" w:rsidRPr="00AB2CD6" w:rsidRDefault="00AB2CD6" w:rsidP="00AB2CD6">
      <w:pPr>
        <w:spacing w:after="0" w:line="240" w:lineRule="auto"/>
        <w:ind w:firstLine="709"/>
        <w:jc w:val="both"/>
        <w:rPr>
          <w:rFonts w:ascii="Times New Roman" w:hAnsi="Times New Roman" w:cs="Times New Roman"/>
          <w:b/>
          <w:color w:val="000000" w:themeColor="text1"/>
        </w:rPr>
      </w:pPr>
    </w:p>
    <w:p w:rsidR="00AB2CD6" w:rsidRPr="00AB2CD6" w:rsidRDefault="00AB2CD6" w:rsidP="00AB2CD6">
      <w:pPr>
        <w:shd w:val="clear" w:color="auto" w:fill="FFFFFF"/>
        <w:tabs>
          <w:tab w:val="right" w:leader="dot" w:pos="9540"/>
        </w:tabs>
        <w:spacing w:after="0" w:line="240" w:lineRule="auto"/>
        <w:ind w:firstLine="709"/>
        <w:jc w:val="both"/>
        <w:rPr>
          <w:rFonts w:ascii="Times New Roman" w:hAnsi="Times New Roman" w:cs="Times New Roman"/>
          <w:b/>
          <w:color w:val="000000" w:themeColor="text1"/>
        </w:rPr>
      </w:pPr>
      <w:r w:rsidRPr="00AB2CD6">
        <w:rPr>
          <w:rFonts w:ascii="Times New Roman" w:hAnsi="Times New Roman" w:cs="Times New Roman"/>
          <w:b/>
          <w:color w:val="000000" w:themeColor="text1"/>
        </w:rPr>
        <w:t xml:space="preserve">Статья 38.  Общие положения о зонах с особыми условиями использования территории  </w:t>
      </w:r>
    </w:p>
    <w:p w:rsidR="00AB2CD6" w:rsidRPr="00AB2CD6" w:rsidRDefault="00AB2CD6" w:rsidP="00AB2CD6">
      <w:pPr>
        <w:shd w:val="clear" w:color="auto" w:fill="FFFFFF"/>
        <w:tabs>
          <w:tab w:val="right" w:leader="dot" w:pos="9540"/>
        </w:tabs>
        <w:spacing w:after="0" w:line="240" w:lineRule="auto"/>
        <w:ind w:firstLine="709"/>
        <w:jc w:val="both"/>
        <w:rPr>
          <w:rFonts w:ascii="Times New Roman" w:hAnsi="Times New Roman" w:cs="Times New Roman"/>
          <w:b/>
          <w:color w:val="000000" w:themeColor="text1"/>
        </w:rPr>
      </w:pP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lastRenderedPageBreak/>
        <w:t>1. Зоны с особыми условиями использования территорий отображены на карте границ зон с особыми условиями использования в форме картографического документа, являющегося неотъемлемой частью настоящих Правил. На карте зон с особыми условиями использования территорий входящих в состав Карты градостроительного зонирования отображено принципиальное местоположение границ зон с особыми условиями использования территории.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w:t>
      </w: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2. Перечни зон с особыми условиями использования территорий, отображение их границ на карте границ зон с особыми условиями использования земельных участков и объектов капитального строительства на их территории указаны в соответствии с нормативными правовыми актами РФ.</w:t>
      </w: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3. Границы зон с особыми условиями использования территорий установлены:</w:t>
      </w:r>
    </w:p>
    <w:p w:rsidR="00AB2CD6" w:rsidRPr="00AB2CD6" w:rsidRDefault="00AB2CD6" w:rsidP="00AB2CD6">
      <w:pPr>
        <w:numPr>
          <w:ilvl w:val="0"/>
          <w:numId w:val="15"/>
        </w:numPr>
        <w:shd w:val="clear" w:color="auto" w:fill="FFFFFF"/>
        <w:tabs>
          <w:tab w:val="left" w:pos="8334"/>
        </w:tabs>
        <w:spacing w:after="0" w:line="240" w:lineRule="auto"/>
        <w:ind w:left="0"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по границам территориальных зон карты градостроительного зонирования;</w:t>
      </w:r>
    </w:p>
    <w:p w:rsidR="00AB2CD6" w:rsidRPr="00AB2CD6" w:rsidRDefault="00AB2CD6" w:rsidP="00AB2CD6">
      <w:pPr>
        <w:numPr>
          <w:ilvl w:val="0"/>
          <w:numId w:val="15"/>
        </w:numPr>
        <w:shd w:val="clear" w:color="auto" w:fill="FFFFFF"/>
        <w:tabs>
          <w:tab w:val="left" w:pos="8334"/>
        </w:tabs>
        <w:spacing w:after="0" w:line="240" w:lineRule="auto"/>
        <w:ind w:left="0"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по нормативным размерам;</w:t>
      </w:r>
    </w:p>
    <w:p w:rsidR="00AB2CD6" w:rsidRPr="00AB2CD6" w:rsidRDefault="00AB2CD6" w:rsidP="00AB2CD6">
      <w:pPr>
        <w:numPr>
          <w:ilvl w:val="0"/>
          <w:numId w:val="15"/>
        </w:numPr>
        <w:shd w:val="clear" w:color="auto" w:fill="FFFFFF"/>
        <w:tabs>
          <w:tab w:val="left" w:pos="8334"/>
        </w:tabs>
        <w:spacing w:after="0" w:line="240" w:lineRule="auto"/>
        <w:ind w:left="0"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по границам природных элементов;</w:t>
      </w: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или объекта. Охранные зоны и санитарные разрывы устанавливаются посредством метража от воздушной линии электропередач, магистральных трубопроводов, систем газоснабжения, сетей водоснабжения и канализации. </w:t>
      </w: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Зоны охраняемых территорий объектов культурного наследия и режимы зон устанавливаются в соответствии с нормативно- правовыми актами Российской Федерации.</w:t>
      </w: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4. Содержание ограничений, устанавливаемых в соответствии с законодательством РФ в отношении использования земельных участков и объектов недвижимости, определяется на основе положений нормативных правовых актов органов государственной власти, установивших эти ограничения, в том числе на основе сведений о режимах использования земель в границах зон с особыми условиями использования территорий.</w:t>
      </w: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5. Для зон с особыми условиями использования территории градостроительным регламентом в составе указанных в настоящем пункте ограничений могут быть указаны:</w:t>
      </w: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1) необходимость согласования конкретных вопросов использования земельных участков, объектов капитального строительства специально уполномоченными органами;</w:t>
      </w: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2) </w:t>
      </w:r>
      <w:proofErr w:type="gramStart"/>
      <w:r w:rsidRPr="00AB2CD6">
        <w:rPr>
          <w:rFonts w:ascii="Times New Roman" w:hAnsi="Times New Roman" w:cs="Times New Roman"/>
          <w:color w:val="000000" w:themeColor="text1"/>
        </w:rPr>
        <w:t>возможность  установления</w:t>
      </w:r>
      <w:proofErr w:type="gramEnd"/>
      <w:r w:rsidRPr="00AB2CD6">
        <w:rPr>
          <w:rFonts w:ascii="Times New Roman" w:hAnsi="Times New Roman" w:cs="Times New Roman"/>
          <w:color w:val="000000" w:themeColor="text1"/>
        </w:rPr>
        <w:t xml:space="preserve"> указанными органами дополнительных требований к использованию земельных участков, объектов капитального строительства, подлежащих соблюдению при разработке проектной документации.</w:t>
      </w: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b/>
          <w:color w:val="000000" w:themeColor="text1"/>
        </w:rPr>
      </w:pPr>
      <w:r w:rsidRPr="00AB2CD6">
        <w:rPr>
          <w:rFonts w:ascii="Times New Roman" w:hAnsi="Times New Roman" w:cs="Times New Roman"/>
          <w:b/>
          <w:bCs/>
          <w:color w:val="000000" w:themeColor="text1"/>
        </w:rPr>
        <w:t>Статья 39.</w:t>
      </w:r>
      <w:r w:rsidRPr="00AB2CD6">
        <w:rPr>
          <w:rFonts w:ascii="Times New Roman" w:hAnsi="Times New Roman" w:cs="Times New Roman"/>
          <w:b/>
          <w:color w:val="000000" w:themeColor="text1"/>
        </w:rPr>
        <w:t>  Карта границ зон с особыми условиями использования территории (по экологическим и санитарно-</w:t>
      </w:r>
      <w:proofErr w:type="gramStart"/>
      <w:r w:rsidRPr="00AB2CD6">
        <w:rPr>
          <w:rFonts w:ascii="Times New Roman" w:hAnsi="Times New Roman" w:cs="Times New Roman"/>
          <w:b/>
          <w:color w:val="000000" w:themeColor="text1"/>
        </w:rPr>
        <w:t>эпидемиологическим  требованиям</w:t>
      </w:r>
      <w:proofErr w:type="gramEnd"/>
      <w:r w:rsidRPr="00AB2CD6">
        <w:rPr>
          <w:rFonts w:ascii="Times New Roman" w:hAnsi="Times New Roman" w:cs="Times New Roman"/>
          <w:b/>
          <w:color w:val="000000" w:themeColor="text1"/>
        </w:rPr>
        <w:t>)</w:t>
      </w:r>
    </w:p>
    <w:p w:rsidR="00AB2CD6" w:rsidRPr="00AB2CD6" w:rsidRDefault="00AB2CD6" w:rsidP="00AB2CD6">
      <w:pPr>
        <w:shd w:val="clear" w:color="auto" w:fill="FFFFFF"/>
        <w:spacing w:after="0" w:line="240" w:lineRule="auto"/>
        <w:ind w:firstLine="709"/>
        <w:jc w:val="both"/>
        <w:rPr>
          <w:rFonts w:ascii="Times New Roman" w:hAnsi="Times New Roman" w:cs="Times New Roman"/>
          <w:b/>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На карте зон с особыми условиями использования территорий – зон действия ограничений, по экологическим, санитарно-эпидемиологическим требованиям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 Изложение указанных ограничений содержится в Градостроительных регламентах.</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b/>
          <w:color w:val="000000" w:themeColor="text1"/>
        </w:rPr>
      </w:pPr>
      <w:r w:rsidRPr="00AB2CD6">
        <w:rPr>
          <w:rFonts w:ascii="Times New Roman" w:hAnsi="Times New Roman" w:cs="Times New Roman"/>
          <w:b/>
          <w:color w:val="000000" w:themeColor="text1"/>
        </w:rPr>
        <w:t>Статья 40.</w:t>
      </w:r>
      <w:r w:rsidRPr="00AB2CD6">
        <w:rPr>
          <w:rFonts w:ascii="Times New Roman" w:hAnsi="Times New Roman" w:cs="Times New Roman"/>
          <w:color w:val="000000" w:themeColor="text1"/>
        </w:rPr>
        <w:t xml:space="preserve">   </w:t>
      </w:r>
      <w:r w:rsidRPr="00AB2CD6">
        <w:rPr>
          <w:rFonts w:ascii="Times New Roman" w:hAnsi="Times New Roman" w:cs="Times New Roman"/>
          <w:b/>
          <w:color w:val="000000" w:themeColor="text1"/>
        </w:rPr>
        <w:t xml:space="preserve">Перечень зон с особыми условиями использования территории, выделенных на карте границ зон с особыми условиями использования территории </w:t>
      </w:r>
    </w:p>
    <w:p w:rsidR="00B612E8" w:rsidRDefault="00B612E8" w:rsidP="00AB2CD6">
      <w:pPr>
        <w:shd w:val="clear" w:color="auto" w:fill="FFFFFF"/>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На картах зон с особыми условиями использования территорий, входящих в состав карты градостроительного зонирования, отображены следующие виды зон с особыми условиями использования территорий по экологическим и санитарно- эпидемиологическим требованиям:</w:t>
      </w:r>
    </w:p>
    <w:tbl>
      <w:tblPr>
        <w:tblW w:w="9540" w:type="dxa"/>
        <w:tblInd w:w="108" w:type="dxa"/>
        <w:tblLayout w:type="fixed"/>
        <w:tblLook w:val="0000" w:firstRow="0" w:lastRow="0" w:firstColumn="0" w:lastColumn="0" w:noHBand="0" w:noVBand="0"/>
      </w:tblPr>
      <w:tblGrid>
        <w:gridCol w:w="1980"/>
        <w:gridCol w:w="7560"/>
      </w:tblGrid>
      <w:tr w:rsidR="00AB2CD6" w:rsidRPr="00AB2CD6" w:rsidTr="00AB2CD6">
        <w:trPr>
          <w:cantSplit/>
        </w:trPr>
        <w:tc>
          <w:tcPr>
            <w:tcW w:w="1980" w:type="dxa"/>
          </w:tcPr>
          <w:p w:rsidR="00B612E8" w:rsidRDefault="00B612E8" w:rsidP="00AB2CD6">
            <w:pPr>
              <w:spacing w:after="0" w:line="240" w:lineRule="auto"/>
              <w:ind w:right="-108" w:firstLine="709"/>
              <w:jc w:val="both"/>
              <w:rPr>
                <w:rFonts w:ascii="Times New Roman" w:hAnsi="Times New Roman" w:cs="Times New Roman"/>
                <w:color w:val="000000" w:themeColor="text1"/>
              </w:rPr>
            </w:pPr>
          </w:p>
          <w:p w:rsidR="00B612E8" w:rsidRDefault="00B612E8" w:rsidP="00AB2CD6">
            <w:pPr>
              <w:spacing w:after="0" w:line="240" w:lineRule="auto"/>
              <w:ind w:right="-108" w:firstLine="709"/>
              <w:jc w:val="both"/>
              <w:rPr>
                <w:rFonts w:ascii="Times New Roman" w:hAnsi="Times New Roman" w:cs="Times New Roman"/>
                <w:color w:val="000000" w:themeColor="text1"/>
              </w:rPr>
            </w:pPr>
          </w:p>
          <w:p w:rsidR="00AB2CD6" w:rsidRPr="00AB2CD6" w:rsidRDefault="00AB2CD6" w:rsidP="00AB2CD6">
            <w:pPr>
              <w:spacing w:after="0" w:line="240" w:lineRule="auto"/>
              <w:ind w:right="-108"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Кодовые обозначения территориальных зон</w:t>
            </w:r>
          </w:p>
        </w:tc>
        <w:tc>
          <w:tcPr>
            <w:tcW w:w="7560" w:type="dxa"/>
            <w:vAlign w:val="center"/>
          </w:tcPr>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Наименование территориальных зон</w:t>
            </w:r>
          </w:p>
        </w:tc>
      </w:tr>
    </w:tbl>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b/>
          <w:bCs/>
          <w:caps/>
          <w:color w:val="000000" w:themeColor="text1"/>
        </w:rPr>
      </w:pPr>
      <w:r w:rsidRPr="00AB2CD6">
        <w:rPr>
          <w:rFonts w:ascii="Times New Roman" w:hAnsi="Times New Roman" w:cs="Times New Roman"/>
          <w:b/>
          <w:bCs/>
          <w:color w:val="000000" w:themeColor="text1"/>
        </w:rPr>
        <w:lastRenderedPageBreak/>
        <w:tab/>
      </w:r>
      <w:r w:rsidRPr="00AB2CD6">
        <w:rPr>
          <w:rFonts w:ascii="Times New Roman" w:hAnsi="Times New Roman" w:cs="Times New Roman"/>
          <w:b/>
          <w:bCs/>
          <w:color w:val="000000" w:themeColor="text1"/>
        </w:rPr>
        <w:tab/>
      </w:r>
      <w:r w:rsidRPr="00AB2CD6">
        <w:rPr>
          <w:rFonts w:ascii="Times New Roman" w:hAnsi="Times New Roman" w:cs="Times New Roman"/>
          <w:b/>
          <w:bCs/>
          <w:caps/>
          <w:color w:val="000000" w:themeColor="text1"/>
        </w:rPr>
        <w:t>водоохранные зоны</w:t>
      </w: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bCs/>
          <w:color w:val="000000" w:themeColor="text1"/>
        </w:rPr>
      </w:pPr>
      <w:r w:rsidRPr="00AB2CD6">
        <w:rPr>
          <w:rFonts w:ascii="Times New Roman" w:hAnsi="Times New Roman" w:cs="Times New Roman"/>
          <w:bCs/>
          <w:color w:val="000000" w:themeColor="text1"/>
        </w:rPr>
        <w:tab/>
      </w:r>
      <w:r w:rsidRPr="00AB2CD6">
        <w:rPr>
          <w:rFonts w:ascii="Times New Roman" w:hAnsi="Times New Roman" w:cs="Times New Roman"/>
          <w:bCs/>
          <w:color w:val="000000" w:themeColor="text1"/>
        </w:rPr>
        <w:tab/>
      </w:r>
      <w:proofErr w:type="spellStart"/>
      <w:r w:rsidRPr="00AB2CD6">
        <w:rPr>
          <w:rFonts w:ascii="Times New Roman" w:hAnsi="Times New Roman" w:cs="Times New Roman"/>
          <w:bCs/>
          <w:color w:val="000000" w:themeColor="text1"/>
        </w:rPr>
        <w:t>Водоохранная</w:t>
      </w:r>
      <w:proofErr w:type="spellEnd"/>
      <w:r w:rsidRPr="00AB2CD6">
        <w:rPr>
          <w:rFonts w:ascii="Times New Roman" w:hAnsi="Times New Roman" w:cs="Times New Roman"/>
          <w:bCs/>
          <w:color w:val="000000" w:themeColor="text1"/>
        </w:rPr>
        <w:t xml:space="preserve"> зона водных объектов</w:t>
      </w: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bCs/>
          <w:color w:val="000000" w:themeColor="text1"/>
        </w:rPr>
      </w:pPr>
      <w:r w:rsidRPr="00AB2CD6">
        <w:rPr>
          <w:rFonts w:ascii="Times New Roman" w:hAnsi="Times New Roman" w:cs="Times New Roman"/>
          <w:bCs/>
          <w:caps/>
          <w:color w:val="000000" w:themeColor="text1"/>
        </w:rPr>
        <w:tab/>
      </w:r>
      <w:r w:rsidRPr="00AB2CD6">
        <w:rPr>
          <w:rFonts w:ascii="Times New Roman" w:hAnsi="Times New Roman" w:cs="Times New Roman"/>
          <w:bCs/>
          <w:caps/>
          <w:color w:val="000000" w:themeColor="text1"/>
        </w:rPr>
        <w:tab/>
        <w:t>з</w:t>
      </w:r>
      <w:r w:rsidRPr="00AB2CD6">
        <w:rPr>
          <w:rFonts w:ascii="Times New Roman" w:hAnsi="Times New Roman" w:cs="Times New Roman"/>
          <w:bCs/>
          <w:color w:val="000000" w:themeColor="text1"/>
        </w:rPr>
        <w:t>она затопления паводковыми водами</w:t>
      </w: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b/>
          <w:bCs/>
          <w:caps/>
          <w:color w:val="000000" w:themeColor="text1"/>
          <w:highlight w:val="yellow"/>
        </w:rPr>
      </w:pPr>
      <w:r w:rsidRPr="00AB2CD6">
        <w:rPr>
          <w:rFonts w:ascii="Times New Roman" w:hAnsi="Times New Roman" w:cs="Times New Roman"/>
          <w:b/>
          <w:bCs/>
          <w:color w:val="000000" w:themeColor="text1"/>
        </w:rPr>
        <w:tab/>
      </w:r>
      <w:r w:rsidRPr="00AB2CD6">
        <w:rPr>
          <w:rFonts w:ascii="Times New Roman" w:hAnsi="Times New Roman" w:cs="Times New Roman"/>
          <w:b/>
          <w:bCs/>
          <w:color w:val="000000" w:themeColor="text1"/>
        </w:rPr>
        <w:tab/>
      </w:r>
      <w:r w:rsidRPr="00AB2CD6">
        <w:rPr>
          <w:rFonts w:ascii="Times New Roman" w:hAnsi="Times New Roman" w:cs="Times New Roman"/>
          <w:b/>
          <w:bCs/>
          <w:caps/>
          <w:color w:val="000000" w:themeColor="text1"/>
        </w:rPr>
        <w:t>санитарно-защитные зоны</w:t>
      </w: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bCs/>
          <w:color w:val="000000" w:themeColor="text1"/>
          <w:highlight w:val="yellow"/>
        </w:rPr>
      </w:pPr>
      <w:r w:rsidRPr="00AB2CD6">
        <w:rPr>
          <w:rFonts w:ascii="Times New Roman" w:hAnsi="Times New Roman" w:cs="Times New Roman"/>
          <w:bCs/>
          <w:color w:val="000000" w:themeColor="text1"/>
        </w:rPr>
        <w:tab/>
        <w:t>Санитарно-защитные зоны земель объектов промышленности и сельскохозяйственного производства, хранения и переработки сельскохозяйственной продукции</w:t>
      </w: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bCs/>
          <w:color w:val="000000" w:themeColor="text1"/>
          <w:highlight w:val="yellow"/>
        </w:rPr>
      </w:pPr>
      <w:r w:rsidRPr="00AB2CD6">
        <w:rPr>
          <w:rFonts w:ascii="Times New Roman" w:hAnsi="Times New Roman" w:cs="Times New Roman"/>
          <w:bCs/>
          <w:color w:val="000000" w:themeColor="text1"/>
        </w:rPr>
        <w:tab/>
        <w:t>Санитарно-защитные зоны объектов специального назначения (кладбищ)</w:t>
      </w: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b/>
          <w:bCs/>
          <w:caps/>
          <w:color w:val="000000" w:themeColor="text1"/>
        </w:rPr>
      </w:pPr>
      <w:r w:rsidRPr="00AB2CD6">
        <w:rPr>
          <w:rFonts w:ascii="Times New Roman" w:hAnsi="Times New Roman" w:cs="Times New Roman"/>
          <w:b/>
          <w:bCs/>
          <w:color w:val="000000" w:themeColor="text1"/>
        </w:rPr>
        <w:tab/>
      </w:r>
      <w:r w:rsidRPr="00AB2CD6">
        <w:rPr>
          <w:rFonts w:ascii="Times New Roman" w:hAnsi="Times New Roman" w:cs="Times New Roman"/>
          <w:b/>
          <w:bCs/>
          <w:color w:val="000000" w:themeColor="text1"/>
        </w:rPr>
        <w:tab/>
      </w:r>
      <w:r w:rsidRPr="00AB2CD6">
        <w:rPr>
          <w:rFonts w:ascii="Times New Roman" w:hAnsi="Times New Roman" w:cs="Times New Roman"/>
          <w:b/>
          <w:bCs/>
          <w:caps/>
          <w:color w:val="000000" w:themeColor="text1"/>
        </w:rPr>
        <w:t>САНИТАРНые разрывы</w:t>
      </w: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bCs/>
          <w:color w:val="000000" w:themeColor="text1"/>
        </w:rPr>
      </w:pPr>
      <w:r w:rsidRPr="00AB2CD6">
        <w:rPr>
          <w:rFonts w:ascii="Times New Roman" w:hAnsi="Times New Roman" w:cs="Times New Roman"/>
          <w:bCs/>
          <w:color w:val="000000" w:themeColor="text1"/>
        </w:rPr>
        <w:tab/>
        <w:t>Охранные зоны объектов инженерной инфраструктуры</w:t>
      </w: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b/>
          <w:bCs/>
          <w:caps/>
          <w:color w:val="000000" w:themeColor="text1"/>
        </w:rPr>
      </w:pPr>
      <w:r w:rsidRPr="00AB2CD6">
        <w:rPr>
          <w:rFonts w:ascii="Times New Roman" w:hAnsi="Times New Roman" w:cs="Times New Roman"/>
          <w:b/>
          <w:bCs/>
          <w:color w:val="000000" w:themeColor="text1"/>
        </w:rPr>
        <w:tab/>
      </w:r>
      <w:r w:rsidRPr="00AB2CD6">
        <w:rPr>
          <w:rFonts w:ascii="Times New Roman" w:hAnsi="Times New Roman" w:cs="Times New Roman"/>
          <w:b/>
          <w:bCs/>
          <w:color w:val="000000" w:themeColor="text1"/>
        </w:rPr>
        <w:tab/>
      </w:r>
      <w:r w:rsidRPr="00AB2CD6">
        <w:rPr>
          <w:rFonts w:ascii="Times New Roman" w:hAnsi="Times New Roman" w:cs="Times New Roman"/>
          <w:b/>
          <w:bCs/>
          <w:caps/>
          <w:color w:val="000000" w:themeColor="text1"/>
        </w:rPr>
        <w:t xml:space="preserve">Зоны охраны объектов культурного наследия </w:t>
      </w: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bCs/>
          <w:color w:val="000000" w:themeColor="text1"/>
        </w:rPr>
      </w:pPr>
      <w:r w:rsidRPr="00AB2CD6">
        <w:rPr>
          <w:rFonts w:ascii="Times New Roman" w:hAnsi="Times New Roman" w:cs="Times New Roman"/>
          <w:bCs/>
          <w:color w:val="000000" w:themeColor="text1"/>
        </w:rPr>
        <w:tab/>
        <w:t>зоны охраны памятников истории и искусства (</w:t>
      </w:r>
      <w:smartTag w:uri="urn:schemas-microsoft-com:office:smarttags" w:element="metricconverter">
        <w:smartTagPr>
          <w:attr w:name="ProductID" w:val="40 м"/>
        </w:smartTagPr>
        <w:r w:rsidRPr="00AB2CD6">
          <w:rPr>
            <w:rFonts w:ascii="Times New Roman" w:hAnsi="Times New Roman" w:cs="Times New Roman"/>
            <w:bCs/>
            <w:color w:val="000000" w:themeColor="text1"/>
          </w:rPr>
          <w:t>40 м</w:t>
        </w:r>
      </w:smartTag>
      <w:r w:rsidRPr="00AB2CD6">
        <w:rPr>
          <w:rFonts w:ascii="Times New Roman" w:hAnsi="Times New Roman" w:cs="Times New Roman"/>
          <w:bCs/>
          <w:color w:val="000000" w:themeColor="text1"/>
        </w:rPr>
        <w:t>)</w:t>
      </w:r>
    </w:p>
    <w:p w:rsid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bCs/>
          <w:color w:val="000000" w:themeColor="text1"/>
        </w:rPr>
      </w:pPr>
      <w:r w:rsidRPr="00AB2CD6">
        <w:rPr>
          <w:rFonts w:ascii="Times New Roman" w:hAnsi="Times New Roman" w:cs="Times New Roman"/>
          <w:bCs/>
          <w:color w:val="000000" w:themeColor="text1"/>
        </w:rPr>
        <w:tab/>
        <w:t>зоны охраны памятников археологии (50-</w:t>
      </w:r>
      <w:smartTag w:uri="urn:schemas-microsoft-com:office:smarttags" w:element="metricconverter">
        <w:smartTagPr>
          <w:attr w:name="ProductID" w:val="200 м"/>
        </w:smartTagPr>
        <w:r w:rsidRPr="00AB2CD6">
          <w:rPr>
            <w:rFonts w:ascii="Times New Roman" w:hAnsi="Times New Roman" w:cs="Times New Roman"/>
            <w:bCs/>
            <w:color w:val="000000" w:themeColor="text1"/>
          </w:rPr>
          <w:t>200 м</w:t>
        </w:r>
      </w:smartTag>
      <w:r w:rsidRPr="00AB2CD6">
        <w:rPr>
          <w:rFonts w:ascii="Times New Roman" w:hAnsi="Times New Roman" w:cs="Times New Roman"/>
          <w:bCs/>
          <w:color w:val="000000" w:themeColor="text1"/>
        </w:rPr>
        <w:t>)</w:t>
      </w:r>
    </w:p>
    <w:p w:rsidR="00B612E8" w:rsidRPr="00AB2CD6" w:rsidRDefault="00B612E8" w:rsidP="00AB2CD6">
      <w:pPr>
        <w:shd w:val="clear" w:color="auto" w:fill="FFFFFF"/>
        <w:autoSpaceDE w:val="0"/>
        <w:autoSpaceDN w:val="0"/>
        <w:adjustRightInd w:val="0"/>
        <w:spacing w:after="0" w:line="240" w:lineRule="auto"/>
        <w:ind w:firstLine="709"/>
        <w:jc w:val="both"/>
        <w:rPr>
          <w:rFonts w:ascii="Times New Roman" w:hAnsi="Times New Roman" w:cs="Times New Roman"/>
          <w:bCs/>
          <w:color w:val="000000" w:themeColor="text1"/>
        </w:rPr>
      </w:pPr>
    </w:p>
    <w:p w:rsidR="00AB2CD6" w:rsidRPr="00AB2CD6" w:rsidRDefault="00AB2CD6" w:rsidP="00B612E8">
      <w:pPr>
        <w:spacing w:after="0" w:line="240" w:lineRule="auto"/>
        <w:ind w:right="113" w:firstLine="709"/>
        <w:jc w:val="center"/>
        <w:rPr>
          <w:rFonts w:ascii="Times New Roman" w:hAnsi="Times New Roman" w:cs="Times New Roman"/>
          <w:b/>
          <w:caps/>
          <w:color w:val="000000" w:themeColor="text1"/>
        </w:rPr>
      </w:pPr>
      <w:r w:rsidRPr="00AB2CD6">
        <w:rPr>
          <w:rFonts w:ascii="Times New Roman" w:hAnsi="Times New Roman" w:cs="Times New Roman"/>
          <w:b/>
          <w:caps/>
          <w:color w:val="000000" w:themeColor="text1"/>
        </w:rPr>
        <w:t>Часть</w:t>
      </w:r>
      <w:r w:rsidR="00B612E8">
        <w:rPr>
          <w:rFonts w:ascii="Times New Roman" w:hAnsi="Times New Roman" w:cs="Times New Roman"/>
          <w:b/>
          <w:caps/>
          <w:color w:val="000000" w:themeColor="text1"/>
        </w:rPr>
        <w:t xml:space="preserve"> </w:t>
      </w:r>
      <w:r w:rsidRPr="00AB2CD6">
        <w:rPr>
          <w:rFonts w:ascii="Times New Roman" w:hAnsi="Times New Roman" w:cs="Times New Roman"/>
          <w:b/>
          <w:caps/>
          <w:color w:val="000000" w:themeColor="text1"/>
          <w:lang w:val="en-US"/>
        </w:rPr>
        <w:t>III</w:t>
      </w:r>
      <w:r w:rsidRPr="00AB2CD6">
        <w:rPr>
          <w:rFonts w:ascii="Times New Roman" w:hAnsi="Times New Roman" w:cs="Times New Roman"/>
          <w:b/>
          <w:bCs/>
          <w:caps/>
          <w:color w:val="000000" w:themeColor="text1"/>
        </w:rPr>
        <w:t xml:space="preserve">   </w:t>
      </w:r>
      <w:r w:rsidRPr="00AB2CD6">
        <w:rPr>
          <w:rFonts w:ascii="Times New Roman" w:hAnsi="Times New Roman" w:cs="Times New Roman"/>
          <w:b/>
          <w:caps/>
          <w:color w:val="000000" w:themeColor="text1"/>
        </w:rPr>
        <w:t>Градостроительные регламенты</w:t>
      </w:r>
    </w:p>
    <w:p w:rsidR="00AB2CD6" w:rsidRPr="00AB2CD6" w:rsidRDefault="00AB2CD6" w:rsidP="00AB2CD6">
      <w:pPr>
        <w:spacing w:after="0" w:line="240" w:lineRule="auto"/>
        <w:ind w:right="113" w:firstLine="709"/>
        <w:jc w:val="both"/>
        <w:rPr>
          <w:rFonts w:ascii="Times New Roman" w:hAnsi="Times New Roman" w:cs="Times New Roman"/>
          <w:b/>
          <w:color w:val="000000" w:themeColor="text1"/>
        </w:rPr>
      </w:pPr>
    </w:p>
    <w:p w:rsidR="00AB2CD6" w:rsidRPr="00B612E8" w:rsidRDefault="00AB2CD6" w:rsidP="00B612E8">
      <w:pPr>
        <w:pStyle w:val="4"/>
        <w:tabs>
          <w:tab w:val="left" w:pos="8334"/>
        </w:tabs>
        <w:spacing w:before="0" w:after="0"/>
        <w:ind w:right="113" w:firstLine="709"/>
        <w:jc w:val="center"/>
        <w:rPr>
          <w:rFonts w:ascii="Times New Roman" w:hAnsi="Times New Roman"/>
          <w:b w:val="0"/>
          <w:bCs w:val="0"/>
          <w:color w:val="000000" w:themeColor="text1"/>
          <w:sz w:val="22"/>
          <w:szCs w:val="22"/>
        </w:rPr>
      </w:pPr>
      <w:r w:rsidRPr="00B612E8">
        <w:rPr>
          <w:rFonts w:ascii="Times New Roman" w:hAnsi="Times New Roman"/>
          <w:bCs w:val="0"/>
          <w:color w:val="000000" w:themeColor="text1"/>
          <w:sz w:val="22"/>
          <w:szCs w:val="22"/>
        </w:rPr>
        <w:t>Статья 41.  Общие положения о градостроительных регламентах и ограничениях установленных в соответствии с законодательством РФ</w:t>
      </w: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bCs/>
          <w:color w:val="000000" w:themeColor="text1"/>
        </w:rPr>
      </w:pPr>
    </w:p>
    <w:p w:rsidR="00AB2CD6" w:rsidRPr="00AB2CD6" w:rsidRDefault="00AB2CD6" w:rsidP="00AB2CD6">
      <w:pPr>
        <w:autoSpaceDE w:val="0"/>
        <w:autoSpaceDN w:val="0"/>
        <w:adjustRightInd w:val="0"/>
        <w:spacing w:after="0" w:line="240" w:lineRule="auto"/>
        <w:ind w:right="57"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t>1. В градостроительных регламентах в отношении земельных участков и объектов капитального строительства указываются:</w:t>
      </w:r>
    </w:p>
    <w:p w:rsidR="00AB2CD6" w:rsidRPr="00AB2CD6" w:rsidRDefault="00AB2CD6" w:rsidP="00AB2CD6">
      <w:pPr>
        <w:autoSpaceDE w:val="0"/>
        <w:autoSpaceDN w:val="0"/>
        <w:adjustRightInd w:val="0"/>
        <w:spacing w:after="0" w:line="240" w:lineRule="auto"/>
        <w:ind w:right="57"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t>1) виды разрешенного использования земельных участков и объектов капитального</w:t>
      </w:r>
    </w:p>
    <w:p w:rsidR="00AB2CD6" w:rsidRPr="00AB2CD6" w:rsidRDefault="00AB2CD6" w:rsidP="00AB2CD6">
      <w:pPr>
        <w:autoSpaceDE w:val="0"/>
        <w:autoSpaceDN w:val="0"/>
        <w:adjustRightInd w:val="0"/>
        <w:spacing w:after="0" w:line="240" w:lineRule="auto"/>
        <w:ind w:right="57"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t>строительства: основные виды разрешенного использования; условно разрешенные виды использования; вспомогательные виды разрешенного использования</w:t>
      </w:r>
    </w:p>
    <w:p w:rsidR="00AB2CD6" w:rsidRPr="00AB2CD6" w:rsidRDefault="00AB2CD6" w:rsidP="00AB2CD6">
      <w:pPr>
        <w:autoSpaceDE w:val="0"/>
        <w:autoSpaceDN w:val="0"/>
        <w:adjustRightInd w:val="0"/>
        <w:spacing w:after="0" w:line="240" w:lineRule="auto"/>
        <w:ind w:right="57"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t>2) предельные (минимальные и (или) максимальные) размеры земельных участков</w:t>
      </w:r>
    </w:p>
    <w:p w:rsidR="00AB2CD6" w:rsidRPr="00AB2CD6" w:rsidRDefault="00AB2CD6" w:rsidP="00AB2CD6">
      <w:pPr>
        <w:autoSpaceDE w:val="0"/>
        <w:autoSpaceDN w:val="0"/>
        <w:adjustRightInd w:val="0"/>
        <w:spacing w:after="0" w:line="240" w:lineRule="auto"/>
        <w:ind w:right="57"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t>и предельные параметры разрешенного строительства, реконструкции объектов капитального строительства</w:t>
      </w:r>
    </w:p>
    <w:p w:rsidR="00AB2CD6" w:rsidRPr="00AB2CD6" w:rsidRDefault="00AB2CD6" w:rsidP="00AB2CD6">
      <w:pPr>
        <w:autoSpaceDE w:val="0"/>
        <w:autoSpaceDN w:val="0"/>
        <w:adjustRightInd w:val="0"/>
        <w:spacing w:after="0" w:line="240" w:lineRule="auto"/>
        <w:ind w:right="57"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t>3) ограничения использования земельных участков и объектов капитального</w:t>
      </w:r>
    </w:p>
    <w:p w:rsidR="00AB2CD6" w:rsidRPr="00AB2CD6" w:rsidRDefault="00AB2CD6" w:rsidP="00AB2CD6">
      <w:pPr>
        <w:autoSpaceDE w:val="0"/>
        <w:autoSpaceDN w:val="0"/>
        <w:adjustRightInd w:val="0"/>
        <w:spacing w:after="0" w:line="240" w:lineRule="auto"/>
        <w:ind w:right="57"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t>строительства, установленные в соответствии с законодательством Российской Федерации.</w:t>
      </w:r>
    </w:p>
    <w:p w:rsidR="00AB2CD6" w:rsidRPr="00AB2CD6" w:rsidRDefault="00AB2CD6" w:rsidP="00AB2CD6">
      <w:pPr>
        <w:autoSpaceDE w:val="0"/>
        <w:autoSpaceDN w:val="0"/>
        <w:adjustRightInd w:val="0"/>
        <w:spacing w:after="0" w:line="240" w:lineRule="auto"/>
        <w:ind w:right="57"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t>2. Разрешенные виды использования земельных участков и объектов капитального</w:t>
      </w:r>
    </w:p>
    <w:p w:rsidR="00AB2CD6" w:rsidRPr="00AB2CD6" w:rsidRDefault="00AB2CD6" w:rsidP="00AB2CD6">
      <w:pPr>
        <w:autoSpaceDE w:val="0"/>
        <w:autoSpaceDN w:val="0"/>
        <w:adjustRightInd w:val="0"/>
        <w:spacing w:after="0" w:line="240" w:lineRule="auto"/>
        <w:ind w:right="57"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t>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w:t>
      </w:r>
    </w:p>
    <w:p w:rsidR="00AB2CD6" w:rsidRPr="00AB2CD6" w:rsidRDefault="00AB2CD6" w:rsidP="00AB2CD6">
      <w:pPr>
        <w:autoSpaceDE w:val="0"/>
        <w:autoSpaceDN w:val="0"/>
        <w:adjustRightInd w:val="0"/>
        <w:spacing w:after="0" w:line="240" w:lineRule="auto"/>
        <w:ind w:right="57"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t>3. Наряду с основными и условно разрешенными видами использования, в составе</w:t>
      </w:r>
    </w:p>
    <w:p w:rsidR="00AB2CD6" w:rsidRPr="00AB2CD6" w:rsidRDefault="00AB2CD6" w:rsidP="00AB2CD6">
      <w:pPr>
        <w:autoSpaceDE w:val="0"/>
        <w:autoSpaceDN w:val="0"/>
        <w:adjustRightInd w:val="0"/>
        <w:spacing w:after="0" w:line="240" w:lineRule="auto"/>
        <w:ind w:right="57"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t>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w:t>
      </w:r>
    </w:p>
    <w:p w:rsidR="00AB2CD6" w:rsidRPr="00AB2CD6" w:rsidRDefault="00AB2CD6" w:rsidP="00AB2CD6">
      <w:pPr>
        <w:autoSpaceDE w:val="0"/>
        <w:autoSpaceDN w:val="0"/>
        <w:adjustRightInd w:val="0"/>
        <w:spacing w:after="0" w:line="240" w:lineRule="auto"/>
        <w:ind w:right="57"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t>разрешенного использования.</w:t>
      </w:r>
    </w:p>
    <w:p w:rsidR="00AB2CD6" w:rsidRPr="00AB2CD6" w:rsidRDefault="00AB2CD6" w:rsidP="00AB2CD6">
      <w:pPr>
        <w:autoSpaceDE w:val="0"/>
        <w:autoSpaceDN w:val="0"/>
        <w:adjustRightInd w:val="0"/>
        <w:spacing w:after="0" w:line="240" w:lineRule="auto"/>
        <w:ind w:right="57"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t>4. Отсутствие вида разрешенного использования земельных участков и объектов</w:t>
      </w:r>
    </w:p>
    <w:p w:rsidR="00AB2CD6" w:rsidRPr="00AB2CD6" w:rsidRDefault="00AB2CD6" w:rsidP="00AB2CD6">
      <w:pPr>
        <w:autoSpaceDE w:val="0"/>
        <w:autoSpaceDN w:val="0"/>
        <w:adjustRightInd w:val="0"/>
        <w:spacing w:after="0" w:line="240" w:lineRule="auto"/>
        <w:ind w:right="57"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t>капитального строительства, в числе указанных в градостроительном регламенте, означает недопустимость такого использования земельных участков, за исключением случаев,</w:t>
      </w:r>
    </w:p>
    <w:p w:rsidR="00AB2CD6" w:rsidRPr="00AB2CD6" w:rsidRDefault="00AB2CD6" w:rsidP="00AB2CD6">
      <w:pPr>
        <w:autoSpaceDE w:val="0"/>
        <w:autoSpaceDN w:val="0"/>
        <w:adjustRightInd w:val="0"/>
        <w:spacing w:after="0" w:line="240" w:lineRule="auto"/>
        <w:ind w:right="57"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t>когда по последствиям их применения они могут быть признаны аналогичными иным</w:t>
      </w:r>
    </w:p>
    <w:p w:rsidR="00AB2CD6" w:rsidRPr="00AB2CD6" w:rsidRDefault="00AB2CD6" w:rsidP="00AB2CD6">
      <w:pPr>
        <w:autoSpaceDE w:val="0"/>
        <w:autoSpaceDN w:val="0"/>
        <w:adjustRightInd w:val="0"/>
        <w:spacing w:after="0" w:line="240" w:lineRule="auto"/>
        <w:ind w:right="57"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t>разрешенным видам использования, указанным в составе градостроительного регламента</w:t>
      </w:r>
    </w:p>
    <w:p w:rsidR="00AB2CD6" w:rsidRPr="00AB2CD6" w:rsidRDefault="00AB2CD6" w:rsidP="00AB2CD6">
      <w:pPr>
        <w:autoSpaceDE w:val="0"/>
        <w:autoSpaceDN w:val="0"/>
        <w:adjustRightInd w:val="0"/>
        <w:spacing w:after="0" w:line="240" w:lineRule="auto"/>
        <w:ind w:right="57"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t>соответствующей территориальной зоны.</w:t>
      </w:r>
    </w:p>
    <w:p w:rsidR="00AB2CD6" w:rsidRPr="00AB2CD6" w:rsidRDefault="00AB2CD6" w:rsidP="00AB2CD6">
      <w:pPr>
        <w:autoSpaceDE w:val="0"/>
        <w:autoSpaceDN w:val="0"/>
        <w:adjustRightInd w:val="0"/>
        <w:spacing w:after="0" w:line="240" w:lineRule="auto"/>
        <w:ind w:right="57"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t>5.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специальное разрешение. Выдача указанного разрешения осуществляется в порядке, изложенном в статье 19 настоящих Правил. Указанное разрешение может сопровождаться установлением условий, выполнение которых направлено на предотвращение ущерба смежным землепользователям и недопущение существенного снижения стоимости соседних объектов недвижимости.</w:t>
      </w:r>
    </w:p>
    <w:p w:rsidR="00AB2CD6" w:rsidRPr="00AB2CD6" w:rsidRDefault="00AB2CD6" w:rsidP="00AB2CD6">
      <w:pPr>
        <w:autoSpaceDE w:val="0"/>
        <w:autoSpaceDN w:val="0"/>
        <w:adjustRightInd w:val="0"/>
        <w:spacing w:after="0" w:line="240" w:lineRule="auto"/>
        <w:ind w:right="57"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t>6. Размещение в границах земельных участков инженерно-технических объектов,</w:t>
      </w:r>
    </w:p>
    <w:p w:rsidR="00AB2CD6" w:rsidRPr="00AB2CD6" w:rsidRDefault="00AB2CD6" w:rsidP="00AB2CD6">
      <w:pPr>
        <w:autoSpaceDE w:val="0"/>
        <w:autoSpaceDN w:val="0"/>
        <w:adjustRightInd w:val="0"/>
        <w:spacing w:after="0" w:line="240" w:lineRule="auto"/>
        <w:ind w:right="57"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t xml:space="preserve">сооружений и коммуникаций (электро-, водо-, газоснабжения, </w:t>
      </w:r>
      <w:proofErr w:type="spellStart"/>
      <w:r w:rsidRPr="00AB2CD6">
        <w:rPr>
          <w:rFonts w:ascii="Times New Roman" w:eastAsia="TimesNewRomanPSMT" w:hAnsi="Times New Roman" w:cs="Times New Roman"/>
          <w:color w:val="000000" w:themeColor="text1"/>
        </w:rPr>
        <w:t>канализования</w:t>
      </w:r>
      <w:proofErr w:type="spellEnd"/>
      <w:r w:rsidRPr="00AB2CD6">
        <w:rPr>
          <w:rFonts w:ascii="Times New Roman" w:eastAsia="TimesNewRomanPSMT" w:hAnsi="Times New Roman" w:cs="Times New Roman"/>
          <w:color w:val="000000" w:themeColor="text1"/>
        </w:rPr>
        <w:t>,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всегда разрешенным при условии соблюдения технических регламентов.</w:t>
      </w:r>
    </w:p>
    <w:p w:rsidR="00AB2CD6" w:rsidRPr="00AB2CD6" w:rsidRDefault="00AB2CD6" w:rsidP="00AB2CD6">
      <w:pPr>
        <w:autoSpaceDE w:val="0"/>
        <w:autoSpaceDN w:val="0"/>
        <w:adjustRightInd w:val="0"/>
        <w:spacing w:after="0" w:line="240" w:lineRule="auto"/>
        <w:ind w:right="57"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t>7.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регламента.</w:t>
      </w:r>
    </w:p>
    <w:p w:rsidR="00AB2CD6" w:rsidRPr="00AB2CD6" w:rsidRDefault="00AB2CD6" w:rsidP="00AB2CD6">
      <w:pPr>
        <w:autoSpaceDE w:val="0"/>
        <w:autoSpaceDN w:val="0"/>
        <w:adjustRightInd w:val="0"/>
        <w:spacing w:after="0" w:line="240" w:lineRule="auto"/>
        <w:ind w:right="57"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lastRenderedPageBreak/>
        <w:t>8. Содержание ограничений, установленных в соответствии с законодательством</w:t>
      </w:r>
    </w:p>
    <w:p w:rsidR="00AB2CD6" w:rsidRPr="00AB2CD6" w:rsidRDefault="00AB2CD6" w:rsidP="00AB2CD6">
      <w:pPr>
        <w:autoSpaceDE w:val="0"/>
        <w:autoSpaceDN w:val="0"/>
        <w:adjustRightInd w:val="0"/>
        <w:spacing w:after="0" w:line="240" w:lineRule="auto"/>
        <w:ind w:right="57"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t>Российской Федерации в отношении использования земельных участков и объектов капитального строительства, в составе градостроительного регламента определено на основе</w:t>
      </w:r>
    </w:p>
    <w:p w:rsidR="00AB2CD6" w:rsidRPr="00AB2CD6" w:rsidRDefault="00AB2CD6" w:rsidP="00AB2CD6">
      <w:pPr>
        <w:autoSpaceDE w:val="0"/>
        <w:autoSpaceDN w:val="0"/>
        <w:adjustRightInd w:val="0"/>
        <w:spacing w:after="0" w:line="240" w:lineRule="auto"/>
        <w:ind w:right="57"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t>положений нормативных правовых актов органов государственной власти, установивших</w:t>
      </w:r>
    </w:p>
    <w:p w:rsidR="00AB2CD6" w:rsidRPr="00AB2CD6" w:rsidRDefault="00AB2CD6" w:rsidP="00AB2CD6">
      <w:pPr>
        <w:autoSpaceDE w:val="0"/>
        <w:autoSpaceDN w:val="0"/>
        <w:adjustRightInd w:val="0"/>
        <w:spacing w:after="0" w:line="240" w:lineRule="auto"/>
        <w:ind w:right="57"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t>эти ограничения, в том числе на основе сведений о режимах зон с особыми условиями использования территорий.</w:t>
      </w:r>
    </w:p>
    <w:p w:rsidR="00AB2CD6" w:rsidRPr="00AB2CD6" w:rsidRDefault="00AB2CD6" w:rsidP="00AB2CD6">
      <w:pPr>
        <w:autoSpaceDE w:val="0"/>
        <w:autoSpaceDN w:val="0"/>
        <w:adjustRightInd w:val="0"/>
        <w:spacing w:after="0" w:line="240" w:lineRule="auto"/>
        <w:ind w:right="57"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t>9. Если на момент введения Правил содержание правовых режимов территорий зон с особыми условиями использования территорий не установлено в форме численных показателей и предписаний, необходимо в случаях, установленных законодательством Российской Федерации, получение соответствующих заключений от уполномоченных органов государственной власти, в ведении которых находится контроль за соблюдением режимов зон с особыми условиями использования территорий.</w:t>
      </w:r>
    </w:p>
    <w:p w:rsidR="00AB2CD6" w:rsidRPr="00AB2CD6" w:rsidRDefault="00AB2CD6" w:rsidP="00AB2CD6">
      <w:pPr>
        <w:autoSpaceDE w:val="0"/>
        <w:autoSpaceDN w:val="0"/>
        <w:adjustRightInd w:val="0"/>
        <w:spacing w:after="0" w:line="240" w:lineRule="auto"/>
        <w:ind w:right="57"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i/>
          <w:color w:val="000000" w:themeColor="text1"/>
        </w:rPr>
        <w:t>По мере установления режимов зон с особыми условиями</w:t>
      </w:r>
      <w:r w:rsidRPr="00AB2CD6">
        <w:rPr>
          <w:rFonts w:ascii="Times New Roman" w:eastAsia="TimesNewRomanPSMT" w:hAnsi="Times New Roman" w:cs="Times New Roman"/>
          <w:color w:val="000000" w:themeColor="text1"/>
        </w:rPr>
        <w:t xml:space="preserve"> использования территорий в указанной форме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w:t>
      </w:r>
    </w:p>
    <w:p w:rsidR="00AB2CD6" w:rsidRPr="00AB2CD6" w:rsidRDefault="00AB2CD6" w:rsidP="00AB2CD6">
      <w:pPr>
        <w:autoSpaceDE w:val="0"/>
        <w:autoSpaceDN w:val="0"/>
        <w:adjustRightInd w:val="0"/>
        <w:spacing w:after="0" w:line="240" w:lineRule="auto"/>
        <w:ind w:right="57"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t>10.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действуют по принципу послойного наложения.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B612E8" w:rsidRDefault="00B612E8" w:rsidP="00AB2CD6">
      <w:pPr>
        <w:shd w:val="clear" w:color="auto" w:fill="FFFFFF"/>
        <w:spacing w:after="0" w:line="240" w:lineRule="auto"/>
        <w:ind w:firstLine="709"/>
        <w:jc w:val="both"/>
        <w:rPr>
          <w:rFonts w:ascii="Times New Roman" w:hAnsi="Times New Roman" w:cs="Times New Roman"/>
          <w:b/>
          <w:color w:val="000000" w:themeColor="text1"/>
        </w:rPr>
      </w:pPr>
      <w:bookmarkStart w:id="203" w:name="_Toc236027333"/>
      <w:bookmarkStart w:id="204" w:name="_Toc236027399"/>
      <w:bookmarkStart w:id="205" w:name="_Toc236027465"/>
      <w:bookmarkStart w:id="206" w:name="_Toc236027531"/>
      <w:bookmarkStart w:id="207" w:name="_Toc236622334"/>
      <w:bookmarkStart w:id="208" w:name="_Toc236622431"/>
      <w:bookmarkStart w:id="209" w:name="_Toc237656661"/>
      <w:bookmarkStart w:id="210" w:name="_Toc260040886"/>
      <w:bookmarkEnd w:id="195"/>
      <w:bookmarkEnd w:id="196"/>
      <w:bookmarkEnd w:id="197"/>
      <w:bookmarkEnd w:id="198"/>
      <w:bookmarkEnd w:id="199"/>
      <w:bookmarkEnd w:id="200"/>
      <w:bookmarkEnd w:id="201"/>
      <w:bookmarkEnd w:id="202"/>
    </w:p>
    <w:p w:rsidR="00AB2CD6" w:rsidRPr="00AB2CD6" w:rsidRDefault="00AB2CD6" w:rsidP="00AB2CD6">
      <w:pPr>
        <w:shd w:val="clear" w:color="auto" w:fill="FFFFFF"/>
        <w:spacing w:after="0" w:line="240" w:lineRule="auto"/>
        <w:ind w:firstLine="709"/>
        <w:jc w:val="both"/>
        <w:rPr>
          <w:rFonts w:ascii="Times New Roman" w:hAnsi="Times New Roman" w:cs="Times New Roman"/>
          <w:b/>
          <w:bCs/>
          <w:color w:val="000000" w:themeColor="text1"/>
        </w:rPr>
      </w:pPr>
      <w:r w:rsidRPr="00AB2CD6">
        <w:rPr>
          <w:rFonts w:ascii="Times New Roman" w:hAnsi="Times New Roman" w:cs="Times New Roman"/>
          <w:b/>
          <w:color w:val="000000" w:themeColor="text1"/>
        </w:rPr>
        <w:t>Раздел 9.</w:t>
      </w:r>
      <w:r w:rsidRPr="00AB2CD6">
        <w:rPr>
          <w:rFonts w:ascii="Times New Roman" w:hAnsi="Times New Roman" w:cs="Times New Roman"/>
          <w:b/>
          <w:bCs/>
          <w:color w:val="000000" w:themeColor="text1"/>
        </w:rPr>
        <w:t xml:space="preserve">  Градостроительные регламенты в отношении земельных участков и объектов капитального строительства, расположенных в пределах территориальной зоны </w:t>
      </w:r>
    </w:p>
    <w:p w:rsidR="00AB2CD6" w:rsidRPr="00AB2CD6" w:rsidRDefault="00AB2CD6" w:rsidP="00B612E8">
      <w:pPr>
        <w:shd w:val="clear" w:color="auto" w:fill="FFFFFF"/>
        <w:spacing w:after="0" w:line="240" w:lineRule="auto"/>
        <w:ind w:firstLine="709"/>
        <w:jc w:val="center"/>
        <w:rPr>
          <w:rFonts w:ascii="Times New Roman" w:hAnsi="Times New Roman" w:cs="Times New Roman"/>
          <w:b/>
          <w:bCs/>
          <w:color w:val="000000" w:themeColor="text1"/>
        </w:rPr>
      </w:pPr>
    </w:p>
    <w:p w:rsidR="00AB2CD6" w:rsidRPr="00AB2CD6" w:rsidRDefault="00AB2CD6" w:rsidP="00B612E8">
      <w:pPr>
        <w:autoSpaceDE w:val="0"/>
        <w:autoSpaceDN w:val="0"/>
        <w:adjustRightInd w:val="0"/>
        <w:spacing w:after="0" w:line="240" w:lineRule="auto"/>
        <w:ind w:firstLine="709"/>
        <w:jc w:val="center"/>
        <w:rPr>
          <w:rFonts w:ascii="Times New Roman" w:hAnsi="Times New Roman" w:cs="Times New Roman"/>
          <w:b/>
          <w:bCs/>
          <w:iCs/>
          <w:caps/>
          <w:color w:val="000000" w:themeColor="text1"/>
        </w:rPr>
      </w:pPr>
      <w:r w:rsidRPr="00AB2CD6">
        <w:rPr>
          <w:rFonts w:ascii="Times New Roman" w:hAnsi="Times New Roman" w:cs="Times New Roman"/>
          <w:b/>
          <w:bCs/>
          <w:iCs/>
          <w:caps/>
          <w:color w:val="000000" w:themeColor="text1"/>
        </w:rPr>
        <w:t>Земли сельскохозяйственного назначения</w:t>
      </w:r>
    </w:p>
    <w:p w:rsidR="00AB2CD6" w:rsidRPr="00AB2CD6" w:rsidRDefault="00AB2CD6" w:rsidP="00B612E8">
      <w:pPr>
        <w:autoSpaceDE w:val="0"/>
        <w:autoSpaceDN w:val="0"/>
        <w:adjustRightInd w:val="0"/>
        <w:spacing w:after="0" w:line="240" w:lineRule="auto"/>
        <w:ind w:firstLine="709"/>
        <w:jc w:val="center"/>
        <w:rPr>
          <w:rFonts w:ascii="Times New Roman" w:hAnsi="Times New Roman" w:cs="Times New Roman"/>
          <w:b/>
          <w:bCs/>
          <w:color w:val="000000" w:themeColor="text1"/>
        </w:rPr>
      </w:pPr>
      <w:r w:rsidRPr="00AB2CD6">
        <w:rPr>
          <w:rFonts w:ascii="Times New Roman" w:hAnsi="Times New Roman" w:cs="Times New Roman"/>
          <w:b/>
          <w:bCs/>
          <w:iCs/>
          <w:color w:val="000000" w:themeColor="text1"/>
        </w:rPr>
        <w:t xml:space="preserve">Статья 42.  </w:t>
      </w:r>
      <w:r w:rsidRPr="00AB2CD6">
        <w:rPr>
          <w:rFonts w:ascii="Times New Roman" w:hAnsi="Times New Roman" w:cs="Times New Roman"/>
          <w:b/>
          <w:bCs/>
          <w:color w:val="000000" w:themeColor="text1"/>
        </w:rPr>
        <w:t>Зона земель сельскохозяйственных угодий (ЗСХ-1)</w:t>
      </w:r>
    </w:p>
    <w:p w:rsidR="00AB2CD6" w:rsidRPr="00AB2CD6" w:rsidRDefault="00AB2CD6" w:rsidP="00AB2CD6">
      <w:pPr>
        <w:autoSpaceDE w:val="0"/>
        <w:autoSpaceDN w:val="0"/>
        <w:adjustRightInd w:val="0"/>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Зона ЗСХ - 1 предназначена для выращивания сельхозпродукции на сельскохозяйственных угодьях (пашни, сенокосы, пастбища, залежи, земли, занятые многолетними насаждениями (садами, виноградниками и другими)) и выделена для обеспечения правовых условий их сохранения, а также предотвращения их занятия другими видами деятельности при соблюдении нижеследующих видов и параметров разрешенного использования.</w:t>
      </w:r>
    </w:p>
    <w:p w:rsidR="00AB2CD6" w:rsidRPr="00AB2CD6" w:rsidRDefault="00AB2CD6" w:rsidP="00AB2CD6">
      <w:pPr>
        <w:autoSpaceDE w:val="0"/>
        <w:autoSpaceDN w:val="0"/>
        <w:adjustRightInd w:val="0"/>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hAnsi="Times New Roman" w:cs="Times New Roman"/>
          <w:b/>
          <w:bCs/>
          <w:color w:val="000000" w:themeColor="text1"/>
        </w:rPr>
        <w:t>1. Виды разрешенного использования земельных участков и объектов капитального строительства:</w:t>
      </w:r>
    </w:p>
    <w:p w:rsidR="00AB2CD6" w:rsidRPr="00AB2CD6" w:rsidRDefault="00AB2CD6" w:rsidP="00AB2CD6">
      <w:pPr>
        <w:widowControl w:val="0"/>
        <w:spacing w:after="0" w:line="240" w:lineRule="auto"/>
        <w:ind w:firstLine="709"/>
        <w:jc w:val="both"/>
        <w:rPr>
          <w:rFonts w:ascii="Times New Roman" w:hAnsi="Times New Roman" w:cs="Times New Roman"/>
          <w:b/>
          <w:bCs/>
          <w:caps/>
          <w:color w:val="000000" w:themeColor="text1"/>
        </w:rPr>
      </w:pPr>
      <w:r w:rsidRPr="00AB2CD6">
        <w:rPr>
          <w:rFonts w:ascii="Times New Roman" w:hAnsi="Times New Roman" w:cs="Times New Roman"/>
          <w:b/>
          <w:color w:val="000000" w:themeColor="text1"/>
        </w:rPr>
        <w:t>1.1.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1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638"/>
        <w:gridCol w:w="4678"/>
      </w:tblGrid>
      <w:tr w:rsidR="00AB2CD6" w:rsidRPr="00AB2CD6" w:rsidTr="00AB2CD6">
        <w:trPr>
          <w:trHeight w:val="20"/>
        </w:trPr>
        <w:tc>
          <w:tcPr>
            <w:tcW w:w="1843" w:type="dxa"/>
            <w:vAlign w:val="center"/>
          </w:tcPr>
          <w:p w:rsidR="00AB2CD6" w:rsidRPr="00AB2CD6" w:rsidRDefault="00AB2CD6" w:rsidP="00B612E8">
            <w:pPr>
              <w:tabs>
                <w:tab w:val="left" w:pos="2520"/>
              </w:tabs>
              <w:spacing w:after="0" w:line="240" w:lineRule="auto"/>
              <w:ind w:firstLine="34"/>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Виды разрешенного использования земельных участков в соответствии с классификатором видов разрешенного использования</w:t>
            </w:r>
          </w:p>
        </w:tc>
        <w:tc>
          <w:tcPr>
            <w:tcW w:w="3638"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Виды разрешенного использования объектов капитального строительства</w:t>
            </w:r>
          </w:p>
        </w:tc>
        <w:tc>
          <w:tcPr>
            <w:tcW w:w="4678"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B2CD6" w:rsidRPr="00AB2CD6" w:rsidTr="00AB2CD6">
        <w:trPr>
          <w:trHeight w:val="20"/>
        </w:trPr>
        <w:tc>
          <w:tcPr>
            <w:tcW w:w="1843" w:type="dxa"/>
          </w:tcPr>
          <w:p w:rsidR="00AB2CD6" w:rsidRPr="00AB2CD6" w:rsidRDefault="00AB2CD6" w:rsidP="00B612E8">
            <w:pPr>
              <w:pStyle w:val="s1"/>
              <w:spacing w:before="0" w:beforeAutospacing="0" w:after="0" w:afterAutospacing="0"/>
              <w:ind w:firstLine="34"/>
              <w:jc w:val="both"/>
              <w:rPr>
                <w:color w:val="000000" w:themeColor="text1"/>
                <w:sz w:val="22"/>
                <w:szCs w:val="22"/>
              </w:rPr>
            </w:pPr>
            <w:r w:rsidRPr="00AB2CD6">
              <w:rPr>
                <w:color w:val="000000" w:themeColor="text1"/>
                <w:sz w:val="22"/>
                <w:szCs w:val="22"/>
              </w:rPr>
              <w:t>Выращивание зерновых и иных сельскохозяйственных культур</w:t>
            </w:r>
          </w:p>
        </w:tc>
        <w:tc>
          <w:tcPr>
            <w:tcW w:w="3638"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sz w:val="22"/>
                <w:szCs w:val="22"/>
              </w:rPr>
            </w:pPr>
            <w:r w:rsidRPr="00AB2CD6">
              <w:rPr>
                <w:color w:val="000000" w:themeColor="text1"/>
                <w:sz w:val="22"/>
                <w:szCs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4678" w:type="dxa"/>
          </w:tcPr>
          <w:p w:rsidR="00AB2CD6" w:rsidRPr="00AB2CD6" w:rsidRDefault="00AB2CD6" w:rsidP="00AB2CD6">
            <w:pPr>
              <w:pStyle w:val="s1"/>
              <w:spacing w:before="0" w:beforeAutospacing="0" w:after="0" w:afterAutospacing="0"/>
              <w:ind w:firstLine="709"/>
              <w:jc w:val="both"/>
              <w:rPr>
                <w:color w:val="000000" w:themeColor="text1"/>
                <w:sz w:val="22"/>
                <w:szCs w:val="22"/>
              </w:rPr>
            </w:pPr>
            <w:r w:rsidRPr="00AB2CD6">
              <w:rPr>
                <w:iCs/>
                <w:color w:val="000000" w:themeColor="text1"/>
                <w:sz w:val="22"/>
                <w:szCs w:val="22"/>
              </w:rPr>
              <w:t>Градостроительные регламенты не устанавливаются</w:t>
            </w:r>
            <w:r w:rsidRPr="00AB2CD6">
              <w:rPr>
                <w:color w:val="000000" w:themeColor="text1"/>
                <w:sz w:val="22"/>
                <w:szCs w:val="22"/>
              </w:rPr>
              <w:t>.</w:t>
            </w:r>
          </w:p>
        </w:tc>
      </w:tr>
      <w:tr w:rsidR="00AB2CD6" w:rsidRPr="00AB2CD6" w:rsidTr="00AB2CD6">
        <w:trPr>
          <w:trHeight w:val="20"/>
        </w:trPr>
        <w:tc>
          <w:tcPr>
            <w:tcW w:w="1843" w:type="dxa"/>
          </w:tcPr>
          <w:p w:rsidR="00AB2CD6" w:rsidRPr="00AB2CD6" w:rsidRDefault="00AB2CD6" w:rsidP="00B612E8">
            <w:pPr>
              <w:pStyle w:val="s1"/>
              <w:spacing w:before="0" w:beforeAutospacing="0" w:after="0" w:afterAutospacing="0"/>
              <w:ind w:firstLine="34"/>
              <w:jc w:val="both"/>
              <w:rPr>
                <w:color w:val="000000" w:themeColor="text1"/>
                <w:sz w:val="22"/>
                <w:szCs w:val="22"/>
              </w:rPr>
            </w:pPr>
            <w:r w:rsidRPr="00AB2CD6">
              <w:rPr>
                <w:color w:val="000000" w:themeColor="text1"/>
                <w:sz w:val="22"/>
                <w:szCs w:val="22"/>
              </w:rPr>
              <w:t>Овощеводство</w:t>
            </w:r>
          </w:p>
        </w:tc>
        <w:tc>
          <w:tcPr>
            <w:tcW w:w="3638"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sz w:val="22"/>
                <w:szCs w:val="22"/>
              </w:rPr>
            </w:pPr>
            <w:r w:rsidRPr="00AB2CD6">
              <w:rPr>
                <w:color w:val="000000" w:themeColor="text1"/>
                <w:sz w:val="22"/>
                <w:szCs w:val="22"/>
              </w:rPr>
              <w:t xml:space="preserve">Осуществление </w:t>
            </w:r>
            <w:r w:rsidRPr="00AB2CD6">
              <w:rPr>
                <w:color w:val="000000" w:themeColor="text1"/>
                <w:sz w:val="22"/>
                <w:szCs w:val="22"/>
              </w:rPr>
              <w:lastRenderedPageBreak/>
              <w:t xml:space="preserve">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w:t>
            </w:r>
            <w:r w:rsidRPr="00AB2CD6">
              <w:rPr>
                <w:b/>
                <w:color w:val="000000" w:themeColor="text1"/>
                <w:sz w:val="22"/>
                <w:szCs w:val="22"/>
              </w:rPr>
              <w:t>использованием теплиц</w:t>
            </w:r>
          </w:p>
        </w:tc>
        <w:tc>
          <w:tcPr>
            <w:tcW w:w="4678" w:type="dxa"/>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lastRenderedPageBreak/>
              <w:t xml:space="preserve">Минимальная/максимальная площадь </w:t>
            </w:r>
            <w:r w:rsidRPr="00AB2CD6">
              <w:rPr>
                <w:rFonts w:ascii="Times New Roman" w:eastAsia="SimSun" w:hAnsi="Times New Roman" w:cs="Times New Roman"/>
                <w:color w:val="000000" w:themeColor="text1"/>
                <w:lang w:eastAsia="zh-CN"/>
              </w:rPr>
              <w:lastRenderedPageBreak/>
              <w:t>земельных участков - 300 кв. м/</w:t>
            </w:r>
            <w:r w:rsidRPr="00AB2CD6">
              <w:rPr>
                <w:rFonts w:ascii="Times New Roman" w:hAnsi="Times New Roman" w:cs="Times New Roman"/>
                <w:bCs/>
                <w:color w:val="000000" w:themeColor="text1"/>
              </w:rPr>
              <w:t>50000 кв. м;</w:t>
            </w:r>
            <w:r w:rsidRPr="00AB2CD6">
              <w:rPr>
                <w:rFonts w:ascii="Times New Roman" w:eastAsia="SimSun" w:hAnsi="Times New Roman" w:cs="Times New Roman"/>
                <w:color w:val="000000" w:themeColor="text1"/>
                <w:lang w:eastAsia="zh-CN"/>
              </w:rPr>
              <w:t xml:space="preserve"> </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20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- 3 м;</w:t>
            </w:r>
          </w:p>
          <w:p w:rsidR="00AB2CD6" w:rsidRPr="00AB2CD6" w:rsidRDefault="00AB2CD6" w:rsidP="00AB2CD6">
            <w:pPr>
              <w:spacing w:after="0" w:line="240" w:lineRule="auto"/>
              <w:ind w:firstLine="709"/>
              <w:jc w:val="both"/>
              <w:rPr>
                <w:rFonts w:ascii="Times New Roman" w:hAnsi="Times New Roman" w:cs="Times New Roman"/>
                <w:bCs/>
                <w:color w:val="000000" w:themeColor="text1"/>
              </w:rPr>
            </w:pPr>
            <w:r w:rsidRPr="00AB2CD6">
              <w:rPr>
                <w:rFonts w:ascii="Times New Roman" w:eastAsia="SimSun" w:hAnsi="Times New Roman" w:cs="Times New Roman"/>
                <w:color w:val="000000" w:themeColor="text1"/>
                <w:lang w:eastAsia="zh-CN"/>
              </w:rPr>
              <w:t xml:space="preserve">максимальная высота строений, сооружений от уровня земли - </w:t>
            </w:r>
            <w:r w:rsidRPr="00AB2CD6">
              <w:rPr>
                <w:rFonts w:ascii="Times New Roman" w:hAnsi="Times New Roman" w:cs="Times New Roman"/>
                <w:bCs/>
                <w:color w:val="000000" w:themeColor="text1"/>
              </w:rPr>
              <w:t>10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80%</w:t>
            </w:r>
          </w:p>
        </w:tc>
      </w:tr>
      <w:tr w:rsidR="00AB2CD6" w:rsidRPr="00AB2CD6" w:rsidTr="00AB2CD6">
        <w:trPr>
          <w:trHeight w:val="20"/>
        </w:trPr>
        <w:tc>
          <w:tcPr>
            <w:tcW w:w="1843" w:type="dxa"/>
          </w:tcPr>
          <w:p w:rsidR="00AB2CD6" w:rsidRPr="00AB2CD6" w:rsidRDefault="00AB2CD6" w:rsidP="00B612E8">
            <w:pPr>
              <w:pStyle w:val="s1"/>
              <w:spacing w:before="0" w:beforeAutospacing="0" w:after="0" w:afterAutospacing="0"/>
              <w:ind w:firstLine="34"/>
              <w:jc w:val="both"/>
              <w:rPr>
                <w:color w:val="000000" w:themeColor="text1"/>
                <w:sz w:val="22"/>
                <w:szCs w:val="22"/>
              </w:rPr>
            </w:pPr>
            <w:r w:rsidRPr="00AB2CD6">
              <w:rPr>
                <w:color w:val="000000" w:themeColor="text1"/>
                <w:sz w:val="22"/>
                <w:szCs w:val="22"/>
              </w:rPr>
              <w:lastRenderedPageBreak/>
              <w:t>Выращивание тонизирующих, лекарственных, цветочных культур</w:t>
            </w:r>
          </w:p>
        </w:tc>
        <w:tc>
          <w:tcPr>
            <w:tcW w:w="3638"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sz w:val="22"/>
                <w:szCs w:val="22"/>
              </w:rPr>
            </w:pPr>
            <w:r w:rsidRPr="00AB2CD6">
              <w:rPr>
                <w:color w:val="000000" w:themeColor="text1"/>
                <w:sz w:val="22"/>
                <w:szCs w:val="2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4678" w:type="dxa"/>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Минимальная/максимальная площадь земельных участков - 300 кв. м/</w:t>
            </w:r>
            <w:r w:rsidRPr="00AB2CD6">
              <w:rPr>
                <w:rFonts w:ascii="Times New Roman" w:hAnsi="Times New Roman" w:cs="Times New Roman"/>
                <w:bCs/>
                <w:color w:val="000000" w:themeColor="text1"/>
              </w:rPr>
              <w:t>50000 кв. м;</w:t>
            </w:r>
            <w:r w:rsidRPr="00AB2CD6">
              <w:rPr>
                <w:rFonts w:ascii="Times New Roman" w:eastAsia="SimSun" w:hAnsi="Times New Roman" w:cs="Times New Roman"/>
                <w:color w:val="000000" w:themeColor="text1"/>
                <w:lang w:eastAsia="zh-CN"/>
              </w:rPr>
              <w:t xml:space="preserve"> </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20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- 3 м;</w:t>
            </w:r>
          </w:p>
          <w:p w:rsidR="00AB2CD6" w:rsidRPr="00AB2CD6" w:rsidRDefault="00AB2CD6" w:rsidP="00AB2CD6">
            <w:pPr>
              <w:spacing w:after="0" w:line="240" w:lineRule="auto"/>
              <w:ind w:firstLine="709"/>
              <w:jc w:val="both"/>
              <w:rPr>
                <w:rFonts w:ascii="Times New Roman" w:hAnsi="Times New Roman" w:cs="Times New Roman"/>
                <w:bCs/>
                <w:color w:val="000000" w:themeColor="text1"/>
              </w:rPr>
            </w:pPr>
            <w:r w:rsidRPr="00AB2CD6">
              <w:rPr>
                <w:rFonts w:ascii="Times New Roman" w:eastAsia="SimSun" w:hAnsi="Times New Roman" w:cs="Times New Roman"/>
                <w:color w:val="000000" w:themeColor="text1"/>
                <w:lang w:eastAsia="zh-CN"/>
              </w:rPr>
              <w:t xml:space="preserve">максимальная высота строений, сооружений от уровня земли - </w:t>
            </w:r>
            <w:r w:rsidRPr="00AB2CD6">
              <w:rPr>
                <w:rFonts w:ascii="Times New Roman" w:hAnsi="Times New Roman" w:cs="Times New Roman"/>
                <w:bCs/>
                <w:color w:val="000000" w:themeColor="text1"/>
              </w:rPr>
              <w:t>10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80%</w:t>
            </w:r>
          </w:p>
        </w:tc>
      </w:tr>
      <w:tr w:rsidR="00AB2CD6" w:rsidRPr="00AB2CD6" w:rsidTr="00AB2CD6">
        <w:trPr>
          <w:trHeight w:val="20"/>
        </w:trPr>
        <w:tc>
          <w:tcPr>
            <w:tcW w:w="1843" w:type="dxa"/>
          </w:tcPr>
          <w:p w:rsidR="00AB2CD6" w:rsidRPr="00AB2CD6" w:rsidRDefault="00AB2CD6" w:rsidP="00B612E8">
            <w:pPr>
              <w:pStyle w:val="s1"/>
              <w:spacing w:before="0" w:beforeAutospacing="0" w:after="0" w:afterAutospacing="0"/>
              <w:ind w:firstLine="34"/>
              <w:jc w:val="both"/>
              <w:rPr>
                <w:color w:val="000000" w:themeColor="text1"/>
                <w:sz w:val="22"/>
                <w:szCs w:val="22"/>
              </w:rPr>
            </w:pPr>
            <w:r w:rsidRPr="00AB2CD6">
              <w:rPr>
                <w:color w:val="000000" w:themeColor="text1"/>
                <w:sz w:val="22"/>
                <w:szCs w:val="22"/>
              </w:rPr>
              <w:t>Садоводство</w:t>
            </w:r>
          </w:p>
        </w:tc>
        <w:tc>
          <w:tcPr>
            <w:tcW w:w="3638"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sz w:val="22"/>
                <w:szCs w:val="22"/>
              </w:rPr>
            </w:pPr>
            <w:r w:rsidRPr="00AB2CD6">
              <w:rPr>
                <w:color w:val="000000" w:themeColor="text1"/>
                <w:sz w:val="22"/>
                <w:szCs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4678" w:type="dxa"/>
          </w:tcPr>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iCs/>
                <w:color w:val="000000" w:themeColor="text1"/>
              </w:rPr>
              <w:t>Градостроительные регламенты не устанавливаются</w:t>
            </w:r>
            <w:r w:rsidRPr="00AB2CD6">
              <w:rPr>
                <w:rFonts w:ascii="Times New Roman" w:hAnsi="Times New Roman" w:cs="Times New Roman"/>
                <w:color w:val="000000" w:themeColor="text1"/>
              </w:rPr>
              <w:t>.</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Застройка участков не допускается, места допустимого размещения объектов не предусматриваются.</w:t>
            </w:r>
          </w:p>
        </w:tc>
      </w:tr>
      <w:tr w:rsidR="00AB2CD6" w:rsidRPr="00AB2CD6" w:rsidTr="00AB2CD6">
        <w:trPr>
          <w:trHeight w:val="20"/>
        </w:trPr>
        <w:tc>
          <w:tcPr>
            <w:tcW w:w="1843" w:type="dxa"/>
          </w:tcPr>
          <w:p w:rsidR="00AB2CD6" w:rsidRPr="00AB2CD6" w:rsidRDefault="00AB2CD6" w:rsidP="00B612E8">
            <w:pPr>
              <w:pStyle w:val="s1"/>
              <w:spacing w:before="0" w:beforeAutospacing="0" w:after="0" w:afterAutospacing="0"/>
              <w:ind w:firstLine="34"/>
              <w:jc w:val="both"/>
              <w:rPr>
                <w:color w:val="000000" w:themeColor="text1"/>
                <w:sz w:val="22"/>
                <w:szCs w:val="22"/>
              </w:rPr>
            </w:pPr>
            <w:r w:rsidRPr="00AB2CD6">
              <w:rPr>
                <w:color w:val="000000" w:themeColor="text1"/>
                <w:sz w:val="22"/>
                <w:szCs w:val="22"/>
              </w:rPr>
              <w:t>Ведение личного подсобного хозяйства на полевых участках</w:t>
            </w:r>
          </w:p>
        </w:tc>
        <w:tc>
          <w:tcPr>
            <w:tcW w:w="3638"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sz w:val="22"/>
                <w:szCs w:val="22"/>
              </w:rPr>
            </w:pPr>
            <w:r w:rsidRPr="00AB2CD6">
              <w:rPr>
                <w:color w:val="000000" w:themeColor="text1"/>
                <w:sz w:val="22"/>
                <w:szCs w:val="22"/>
              </w:rPr>
              <w:t>Производство сельскохозяйственной продукции без права возведения объектов капитального строительства</w:t>
            </w:r>
          </w:p>
        </w:tc>
        <w:tc>
          <w:tcPr>
            <w:tcW w:w="4678" w:type="dxa"/>
          </w:tcPr>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iCs/>
                <w:color w:val="000000" w:themeColor="text1"/>
              </w:rPr>
              <w:t>Градостроительные регламенты не устанавливаются</w:t>
            </w:r>
            <w:r w:rsidRPr="00AB2CD6">
              <w:rPr>
                <w:rFonts w:ascii="Times New Roman" w:hAnsi="Times New Roman" w:cs="Times New Roman"/>
                <w:color w:val="000000" w:themeColor="text1"/>
              </w:rPr>
              <w:t>.</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hAnsi="Times New Roman" w:cs="Times New Roman"/>
                <w:color w:val="000000" w:themeColor="text1"/>
              </w:rPr>
              <w:t>Застройка участков не допускается, места допустимого размещения объектов не предусматриваются.</w:t>
            </w:r>
          </w:p>
        </w:tc>
      </w:tr>
      <w:tr w:rsidR="00AB2CD6" w:rsidRPr="00AB2CD6" w:rsidTr="00AB2CD6">
        <w:trPr>
          <w:trHeight w:val="20"/>
        </w:trPr>
        <w:tc>
          <w:tcPr>
            <w:tcW w:w="1843" w:type="dxa"/>
          </w:tcPr>
          <w:p w:rsidR="00AB2CD6" w:rsidRPr="00AB2CD6" w:rsidRDefault="00AB2CD6" w:rsidP="00B612E8">
            <w:pPr>
              <w:pStyle w:val="s1"/>
              <w:spacing w:before="0" w:beforeAutospacing="0" w:after="0" w:afterAutospacing="0"/>
              <w:ind w:firstLine="34"/>
              <w:jc w:val="both"/>
              <w:rPr>
                <w:color w:val="000000" w:themeColor="text1"/>
                <w:sz w:val="22"/>
                <w:szCs w:val="22"/>
              </w:rPr>
            </w:pPr>
            <w:r w:rsidRPr="00AB2CD6">
              <w:rPr>
                <w:color w:val="000000" w:themeColor="text1"/>
                <w:sz w:val="22"/>
                <w:szCs w:val="22"/>
              </w:rPr>
              <w:t>Питомники</w:t>
            </w:r>
          </w:p>
        </w:tc>
        <w:tc>
          <w:tcPr>
            <w:tcW w:w="3638"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sz w:val="22"/>
                <w:szCs w:val="22"/>
              </w:rPr>
            </w:pPr>
            <w:r w:rsidRPr="00AB2CD6">
              <w:rPr>
                <w:color w:val="000000" w:themeColor="text1"/>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B2CD6" w:rsidRPr="00AB2CD6" w:rsidRDefault="00AB2CD6" w:rsidP="00AB2CD6">
            <w:pPr>
              <w:pStyle w:val="s1"/>
              <w:spacing w:before="0" w:beforeAutospacing="0" w:after="0" w:afterAutospacing="0"/>
              <w:ind w:firstLine="709"/>
              <w:jc w:val="both"/>
              <w:rPr>
                <w:color w:val="000000" w:themeColor="text1"/>
                <w:sz w:val="22"/>
                <w:szCs w:val="22"/>
              </w:rPr>
            </w:pPr>
            <w:r w:rsidRPr="00AB2CD6">
              <w:rPr>
                <w:color w:val="000000" w:themeColor="text1"/>
                <w:sz w:val="22"/>
                <w:szCs w:val="22"/>
              </w:rPr>
              <w:t>размещение сооружений, необходимых для указанных видов сельскохозяйственного производства</w:t>
            </w:r>
          </w:p>
        </w:tc>
        <w:tc>
          <w:tcPr>
            <w:tcW w:w="4678" w:type="dxa"/>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Минимальная/максимальная площадь земельных участков - 1000 кв. м/</w:t>
            </w:r>
            <w:r w:rsidRPr="00AB2CD6">
              <w:rPr>
                <w:rFonts w:ascii="Times New Roman" w:hAnsi="Times New Roman" w:cs="Times New Roman"/>
                <w:bCs/>
                <w:color w:val="000000" w:themeColor="text1"/>
              </w:rPr>
              <w:t>50000 кв. м;</w:t>
            </w:r>
            <w:r w:rsidRPr="00AB2CD6">
              <w:rPr>
                <w:rFonts w:ascii="Times New Roman" w:eastAsia="SimSun" w:hAnsi="Times New Roman" w:cs="Times New Roman"/>
                <w:color w:val="000000" w:themeColor="text1"/>
                <w:lang w:eastAsia="zh-CN"/>
              </w:rPr>
              <w:t xml:space="preserve"> </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20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- 1 м;</w:t>
            </w:r>
          </w:p>
          <w:p w:rsidR="00AB2CD6" w:rsidRPr="00AB2CD6" w:rsidRDefault="00AB2CD6" w:rsidP="00AB2CD6">
            <w:pPr>
              <w:spacing w:after="0" w:line="240" w:lineRule="auto"/>
              <w:ind w:firstLine="709"/>
              <w:jc w:val="both"/>
              <w:rPr>
                <w:rFonts w:ascii="Times New Roman" w:hAnsi="Times New Roman" w:cs="Times New Roman"/>
                <w:bCs/>
                <w:color w:val="000000" w:themeColor="text1"/>
              </w:rPr>
            </w:pPr>
            <w:r w:rsidRPr="00AB2CD6">
              <w:rPr>
                <w:rFonts w:ascii="Times New Roman" w:eastAsia="SimSun" w:hAnsi="Times New Roman" w:cs="Times New Roman"/>
                <w:color w:val="000000" w:themeColor="text1"/>
                <w:lang w:eastAsia="zh-CN"/>
              </w:rPr>
              <w:t xml:space="preserve">максимальная высота строений, сооружений от уровня земли - </w:t>
            </w:r>
            <w:r w:rsidRPr="00AB2CD6">
              <w:rPr>
                <w:rFonts w:ascii="Times New Roman" w:hAnsi="Times New Roman" w:cs="Times New Roman"/>
                <w:bCs/>
                <w:color w:val="000000" w:themeColor="text1"/>
              </w:rPr>
              <w:t>10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80%</w:t>
            </w:r>
          </w:p>
        </w:tc>
      </w:tr>
      <w:tr w:rsidR="00AB2CD6" w:rsidRPr="00AB2CD6" w:rsidTr="00AB2CD6">
        <w:trPr>
          <w:trHeight w:val="20"/>
        </w:trPr>
        <w:tc>
          <w:tcPr>
            <w:tcW w:w="1843" w:type="dxa"/>
          </w:tcPr>
          <w:p w:rsidR="00AB2CD6" w:rsidRPr="00AB2CD6" w:rsidRDefault="00AB2CD6" w:rsidP="00B612E8">
            <w:pPr>
              <w:pStyle w:val="s16"/>
              <w:spacing w:before="0" w:beforeAutospacing="0" w:after="0" w:afterAutospacing="0"/>
              <w:ind w:firstLine="34"/>
              <w:jc w:val="both"/>
              <w:rPr>
                <w:color w:val="000000" w:themeColor="text1"/>
                <w:sz w:val="22"/>
                <w:szCs w:val="22"/>
              </w:rPr>
            </w:pPr>
            <w:r w:rsidRPr="00AB2CD6">
              <w:rPr>
                <w:color w:val="000000" w:themeColor="text1"/>
                <w:sz w:val="22"/>
                <w:szCs w:val="22"/>
              </w:rPr>
              <w:t>Сенокошение</w:t>
            </w:r>
          </w:p>
        </w:tc>
        <w:tc>
          <w:tcPr>
            <w:tcW w:w="3638" w:type="dxa"/>
            <w:shd w:val="clear" w:color="auto" w:fill="auto"/>
          </w:tcPr>
          <w:p w:rsidR="00AB2CD6" w:rsidRPr="00AB2CD6" w:rsidRDefault="00AB2CD6" w:rsidP="00AB2CD6">
            <w:pPr>
              <w:pStyle w:val="s16"/>
              <w:spacing w:before="0" w:beforeAutospacing="0" w:after="0" w:afterAutospacing="0"/>
              <w:ind w:firstLine="709"/>
              <w:jc w:val="both"/>
              <w:rPr>
                <w:color w:val="000000" w:themeColor="text1"/>
                <w:sz w:val="22"/>
                <w:szCs w:val="22"/>
              </w:rPr>
            </w:pPr>
            <w:r w:rsidRPr="00AB2CD6">
              <w:rPr>
                <w:color w:val="000000" w:themeColor="text1"/>
                <w:sz w:val="22"/>
                <w:szCs w:val="22"/>
              </w:rPr>
              <w:t>Кошение трав, сбор и заготовка сена</w:t>
            </w:r>
          </w:p>
        </w:tc>
        <w:tc>
          <w:tcPr>
            <w:tcW w:w="4678" w:type="dxa"/>
          </w:tcPr>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iCs/>
                <w:color w:val="000000" w:themeColor="text1"/>
              </w:rPr>
              <w:t>Градостроительные регламенты не устанавливаются</w:t>
            </w:r>
            <w:r w:rsidRPr="00AB2CD6">
              <w:rPr>
                <w:rFonts w:ascii="Times New Roman" w:hAnsi="Times New Roman" w:cs="Times New Roman"/>
                <w:color w:val="000000" w:themeColor="text1"/>
              </w:rPr>
              <w:t>.</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Застройка участков не допускается, места допустимого размещения объектов не предусматриваются.</w:t>
            </w:r>
          </w:p>
        </w:tc>
      </w:tr>
      <w:tr w:rsidR="00AB2CD6" w:rsidRPr="00AB2CD6" w:rsidTr="00AB2CD6">
        <w:trPr>
          <w:trHeight w:val="20"/>
        </w:trPr>
        <w:tc>
          <w:tcPr>
            <w:tcW w:w="1843" w:type="dxa"/>
          </w:tcPr>
          <w:p w:rsidR="00AB2CD6" w:rsidRPr="00AB2CD6" w:rsidRDefault="00AB2CD6" w:rsidP="00B612E8">
            <w:pPr>
              <w:pStyle w:val="s16"/>
              <w:spacing w:before="0" w:beforeAutospacing="0" w:after="0" w:afterAutospacing="0"/>
              <w:ind w:firstLine="34"/>
              <w:jc w:val="both"/>
              <w:rPr>
                <w:color w:val="000000" w:themeColor="text1"/>
                <w:sz w:val="22"/>
                <w:szCs w:val="22"/>
              </w:rPr>
            </w:pPr>
            <w:r w:rsidRPr="00AB2CD6">
              <w:rPr>
                <w:color w:val="000000" w:themeColor="text1"/>
                <w:sz w:val="22"/>
                <w:szCs w:val="22"/>
              </w:rPr>
              <w:t>Выпас сельскохозяйственных животных</w:t>
            </w:r>
          </w:p>
        </w:tc>
        <w:tc>
          <w:tcPr>
            <w:tcW w:w="3638" w:type="dxa"/>
            <w:shd w:val="clear" w:color="auto" w:fill="auto"/>
          </w:tcPr>
          <w:p w:rsidR="00AB2CD6" w:rsidRPr="00AB2CD6" w:rsidRDefault="00AB2CD6" w:rsidP="00AB2CD6">
            <w:pPr>
              <w:pStyle w:val="s16"/>
              <w:spacing w:before="0" w:beforeAutospacing="0" w:after="0" w:afterAutospacing="0"/>
              <w:ind w:firstLine="709"/>
              <w:jc w:val="both"/>
              <w:rPr>
                <w:color w:val="000000" w:themeColor="text1"/>
                <w:sz w:val="22"/>
                <w:szCs w:val="22"/>
              </w:rPr>
            </w:pPr>
            <w:r w:rsidRPr="00AB2CD6">
              <w:rPr>
                <w:color w:val="000000" w:themeColor="text1"/>
                <w:sz w:val="22"/>
                <w:szCs w:val="22"/>
              </w:rPr>
              <w:t>Выпас сельскохозяйственных животных</w:t>
            </w:r>
          </w:p>
        </w:tc>
        <w:tc>
          <w:tcPr>
            <w:tcW w:w="4678" w:type="dxa"/>
          </w:tcPr>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iCs/>
                <w:color w:val="000000" w:themeColor="text1"/>
              </w:rPr>
              <w:t>Градостроительные регламенты не устанавливаются</w:t>
            </w:r>
            <w:r w:rsidRPr="00AB2CD6">
              <w:rPr>
                <w:rFonts w:ascii="Times New Roman" w:hAnsi="Times New Roman" w:cs="Times New Roman"/>
                <w:color w:val="000000" w:themeColor="text1"/>
              </w:rPr>
              <w:t>.</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Застройка участков не допускается, места допустимого размещения объектов не предусматриваются.</w:t>
            </w:r>
          </w:p>
        </w:tc>
      </w:tr>
      <w:tr w:rsidR="00AB2CD6" w:rsidRPr="00AB2CD6" w:rsidTr="00AB2CD6">
        <w:trPr>
          <w:trHeight w:val="20"/>
        </w:trPr>
        <w:tc>
          <w:tcPr>
            <w:tcW w:w="1843" w:type="dxa"/>
          </w:tcPr>
          <w:p w:rsidR="00AB2CD6" w:rsidRPr="00AB2CD6" w:rsidRDefault="00AB2CD6" w:rsidP="00B612E8">
            <w:pPr>
              <w:pStyle w:val="s1"/>
              <w:spacing w:before="0" w:beforeAutospacing="0" w:after="0" w:afterAutospacing="0"/>
              <w:ind w:firstLine="34"/>
              <w:jc w:val="both"/>
              <w:rPr>
                <w:color w:val="000000" w:themeColor="text1"/>
                <w:sz w:val="22"/>
                <w:szCs w:val="22"/>
              </w:rPr>
            </w:pPr>
            <w:r w:rsidRPr="00AB2CD6">
              <w:rPr>
                <w:color w:val="000000" w:themeColor="text1"/>
                <w:sz w:val="22"/>
                <w:szCs w:val="22"/>
              </w:rPr>
              <w:t>Обеспечение</w:t>
            </w:r>
          </w:p>
          <w:p w:rsidR="00AB2CD6" w:rsidRPr="00AB2CD6" w:rsidRDefault="00AB2CD6" w:rsidP="00B612E8">
            <w:pPr>
              <w:pStyle w:val="s1"/>
              <w:spacing w:before="0" w:beforeAutospacing="0" w:after="0" w:afterAutospacing="0"/>
              <w:ind w:firstLine="34"/>
              <w:jc w:val="both"/>
              <w:rPr>
                <w:color w:val="000000" w:themeColor="text1"/>
                <w:sz w:val="22"/>
                <w:szCs w:val="22"/>
              </w:rPr>
            </w:pPr>
            <w:r w:rsidRPr="00AB2CD6">
              <w:rPr>
                <w:color w:val="000000" w:themeColor="text1"/>
                <w:sz w:val="22"/>
                <w:szCs w:val="22"/>
              </w:rPr>
              <w:t>сельскохозяйственного</w:t>
            </w:r>
          </w:p>
          <w:p w:rsidR="00AB2CD6" w:rsidRPr="00AB2CD6" w:rsidRDefault="00AB2CD6" w:rsidP="00B612E8">
            <w:pPr>
              <w:pStyle w:val="s1"/>
              <w:spacing w:before="0" w:beforeAutospacing="0" w:after="0" w:afterAutospacing="0"/>
              <w:ind w:firstLine="34"/>
              <w:jc w:val="both"/>
              <w:rPr>
                <w:color w:val="000000" w:themeColor="text1"/>
                <w:sz w:val="22"/>
                <w:szCs w:val="22"/>
              </w:rPr>
            </w:pPr>
            <w:r w:rsidRPr="00AB2CD6">
              <w:rPr>
                <w:color w:val="000000" w:themeColor="text1"/>
                <w:sz w:val="22"/>
                <w:szCs w:val="22"/>
              </w:rPr>
              <w:t>производства</w:t>
            </w:r>
          </w:p>
        </w:tc>
        <w:tc>
          <w:tcPr>
            <w:tcW w:w="3638"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sz w:val="22"/>
                <w:szCs w:val="22"/>
              </w:rPr>
            </w:pPr>
            <w:r w:rsidRPr="00AB2CD6">
              <w:rPr>
                <w:color w:val="000000" w:themeColor="text1"/>
                <w:sz w:val="22"/>
                <w:szCs w:val="22"/>
              </w:rPr>
              <w:t xml:space="preserve">Размещение машинно-транспортных и ремонтных станций, ангаров и гаражей для сельскохозяйственной техники, </w:t>
            </w:r>
            <w:r w:rsidRPr="00AB2CD6">
              <w:rPr>
                <w:color w:val="000000" w:themeColor="text1"/>
                <w:sz w:val="22"/>
                <w:szCs w:val="22"/>
              </w:rPr>
              <w:lastRenderedPageBreak/>
              <w:t>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678" w:type="dxa"/>
          </w:tcPr>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lastRenderedPageBreak/>
              <w:t>- минимальная / максимальная площадь земельного участка - 10000/ 500000 кв.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-минимальные отступы от границ земельных участков в целях определения мест </w:t>
            </w:r>
            <w:r w:rsidRPr="00AB2CD6">
              <w:rPr>
                <w:rFonts w:ascii="Times New Roman" w:hAnsi="Times New Roman" w:cs="Times New Roman"/>
                <w:color w:val="000000" w:themeColor="text1"/>
              </w:rPr>
              <w:lastRenderedPageBreak/>
              <w:t>допустимого размещения зданий, строений, сооружений, за пределами которых запрещено строительство зданий, строений, сооружений:</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максимальное количество надземных этажей - 3 этажа;</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максимальный процент застройки в границах земельного участка - 50%</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Ограничения использования земельных участков и объектов капитального строительства установлены в статье 35;</w:t>
            </w:r>
          </w:p>
        </w:tc>
      </w:tr>
      <w:tr w:rsidR="00AB2CD6" w:rsidRPr="00AB2CD6" w:rsidTr="00AB2CD6">
        <w:trPr>
          <w:trHeight w:val="20"/>
        </w:trPr>
        <w:tc>
          <w:tcPr>
            <w:tcW w:w="1843" w:type="dxa"/>
            <w:vAlign w:val="center"/>
          </w:tcPr>
          <w:p w:rsidR="00AB2CD6" w:rsidRPr="00AB2CD6" w:rsidRDefault="00AB2CD6" w:rsidP="00B612E8">
            <w:pPr>
              <w:spacing w:after="0" w:line="240" w:lineRule="auto"/>
              <w:ind w:firstLine="34"/>
              <w:jc w:val="both"/>
              <w:rPr>
                <w:rFonts w:ascii="Times New Roman" w:hAnsi="Times New Roman" w:cs="Times New Roman"/>
                <w:color w:val="000000" w:themeColor="text1"/>
                <w:lang w:eastAsia="ar-SA"/>
              </w:rPr>
            </w:pPr>
            <w:r w:rsidRPr="00AB2CD6">
              <w:rPr>
                <w:rFonts w:ascii="Times New Roman" w:eastAsia="SimSun" w:hAnsi="Times New Roman" w:cs="Times New Roman"/>
                <w:color w:val="000000" w:themeColor="text1"/>
                <w:lang w:eastAsia="zh-CN"/>
              </w:rPr>
              <w:lastRenderedPageBreak/>
              <w:t>Земельные участки (территории) общего пользования</w:t>
            </w:r>
          </w:p>
        </w:tc>
        <w:tc>
          <w:tcPr>
            <w:tcW w:w="3638" w:type="dxa"/>
            <w:shd w:val="clear" w:color="auto" w:fill="auto"/>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678" w:type="dxa"/>
            <w:vAlign w:val="center"/>
          </w:tcPr>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Регламенты не устанавливаются.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AB2CD6" w:rsidRPr="00AB2CD6" w:rsidRDefault="00AB2CD6" w:rsidP="00AB2CD6">
      <w:pPr>
        <w:widowControl w:val="0"/>
        <w:spacing w:after="0" w:line="240" w:lineRule="auto"/>
        <w:ind w:firstLine="709"/>
        <w:jc w:val="both"/>
        <w:rPr>
          <w:rFonts w:ascii="Times New Roman" w:hAnsi="Times New Roman" w:cs="Times New Roman"/>
          <w:b/>
          <w:color w:val="000000" w:themeColor="text1"/>
        </w:rPr>
      </w:pPr>
      <w:r w:rsidRPr="00AB2CD6">
        <w:rPr>
          <w:rFonts w:ascii="Times New Roman" w:hAnsi="Times New Roman" w:cs="Times New Roman"/>
          <w:b/>
          <w:color w:val="000000" w:themeColor="text1"/>
        </w:rPr>
        <w:t>1.2.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686"/>
        <w:gridCol w:w="4677"/>
      </w:tblGrid>
      <w:tr w:rsidR="00AB2CD6" w:rsidRPr="00AB2CD6" w:rsidTr="00AB2CD6">
        <w:trPr>
          <w:trHeight w:val="20"/>
        </w:trPr>
        <w:tc>
          <w:tcPr>
            <w:tcW w:w="1843" w:type="dxa"/>
            <w:vAlign w:val="center"/>
          </w:tcPr>
          <w:p w:rsidR="00AB2CD6" w:rsidRPr="00AB2CD6" w:rsidRDefault="00AB2CD6" w:rsidP="00B612E8">
            <w:pPr>
              <w:tabs>
                <w:tab w:val="left" w:pos="2520"/>
              </w:tabs>
              <w:spacing w:after="0" w:line="240" w:lineRule="auto"/>
              <w:ind w:firstLine="34"/>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Виды разрешенного использования земельных участков в соответствии с классификатором видов разрешенного использования</w:t>
            </w:r>
          </w:p>
        </w:tc>
        <w:tc>
          <w:tcPr>
            <w:tcW w:w="3686"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Виды разрешенного использования объектов капитального строительства</w:t>
            </w:r>
          </w:p>
        </w:tc>
        <w:tc>
          <w:tcPr>
            <w:tcW w:w="4677"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B2CD6" w:rsidRPr="00AB2CD6" w:rsidTr="00AB2CD6">
        <w:trPr>
          <w:trHeight w:val="20"/>
        </w:trPr>
        <w:tc>
          <w:tcPr>
            <w:tcW w:w="1843" w:type="dxa"/>
          </w:tcPr>
          <w:p w:rsidR="00AB2CD6" w:rsidRPr="00AB2CD6" w:rsidRDefault="00AB2CD6" w:rsidP="00B612E8">
            <w:pPr>
              <w:pStyle w:val="s1"/>
              <w:spacing w:before="0" w:beforeAutospacing="0" w:after="0" w:afterAutospacing="0"/>
              <w:ind w:firstLine="34"/>
              <w:jc w:val="both"/>
              <w:rPr>
                <w:color w:val="000000" w:themeColor="text1"/>
              </w:rPr>
            </w:pPr>
            <w:r w:rsidRPr="00AB2CD6">
              <w:rPr>
                <w:color w:val="000000" w:themeColor="text1"/>
              </w:rPr>
              <w:t>Связь</w:t>
            </w:r>
          </w:p>
        </w:tc>
        <w:tc>
          <w:tcPr>
            <w:tcW w:w="3686"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677" w:type="dxa"/>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минимальная/максимальная площадь земельных участков - 10 кв. м/</w:t>
            </w:r>
            <w:r w:rsidRPr="00AB2CD6">
              <w:rPr>
                <w:rFonts w:ascii="Times New Roman" w:hAnsi="Times New Roman" w:cs="Times New Roman"/>
                <w:bCs/>
                <w:color w:val="000000" w:themeColor="text1"/>
              </w:rPr>
              <w:t>10000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4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- 1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максимальное количество надземных этажей зданий – 3 этажа (включая мансардный этаж); </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максимальная высота строений, сооружений от уровня земли - 100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80%</w:t>
            </w:r>
          </w:p>
        </w:tc>
      </w:tr>
      <w:tr w:rsidR="00AB2CD6" w:rsidRPr="00AB2CD6" w:rsidTr="00AB2CD6">
        <w:trPr>
          <w:trHeight w:val="20"/>
        </w:trPr>
        <w:tc>
          <w:tcPr>
            <w:tcW w:w="1843" w:type="dxa"/>
          </w:tcPr>
          <w:p w:rsidR="00AB2CD6" w:rsidRPr="00AB2CD6" w:rsidRDefault="00AB2CD6" w:rsidP="00B612E8">
            <w:pPr>
              <w:spacing w:after="0" w:line="240" w:lineRule="auto"/>
              <w:ind w:firstLine="34"/>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Коммунальное обслуживание </w:t>
            </w:r>
          </w:p>
          <w:p w:rsidR="00AB2CD6" w:rsidRPr="00AB2CD6" w:rsidRDefault="00AB2CD6" w:rsidP="00B612E8">
            <w:pPr>
              <w:spacing w:after="0" w:line="240" w:lineRule="auto"/>
              <w:ind w:firstLine="34"/>
              <w:jc w:val="both"/>
              <w:rPr>
                <w:rFonts w:ascii="Times New Roman" w:hAnsi="Times New Roman" w:cs="Times New Roman"/>
                <w:color w:val="000000" w:themeColor="text1"/>
              </w:rPr>
            </w:pPr>
          </w:p>
        </w:tc>
        <w:tc>
          <w:tcPr>
            <w:tcW w:w="3686" w:type="dxa"/>
            <w:shd w:val="clear" w:color="auto" w:fill="auto"/>
          </w:tcPr>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w:t>
            </w:r>
            <w:r w:rsidRPr="00AB2CD6">
              <w:rPr>
                <w:rFonts w:ascii="Times New Roman" w:hAnsi="Times New Roman" w:cs="Times New Roman"/>
                <w:color w:val="000000" w:themeColor="text1"/>
              </w:rPr>
              <w:lastRenderedPageBreak/>
              <w:t>уборка объектов недвижимости</w:t>
            </w:r>
          </w:p>
        </w:tc>
        <w:tc>
          <w:tcPr>
            <w:tcW w:w="4677" w:type="dxa"/>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lastRenderedPageBreak/>
              <w:t>минимальная/максимальная площадь земельных участков - 10 кв. м/</w:t>
            </w:r>
            <w:r w:rsidRPr="00AB2CD6">
              <w:rPr>
                <w:rFonts w:ascii="Times New Roman" w:hAnsi="Times New Roman" w:cs="Times New Roman"/>
                <w:bCs/>
                <w:color w:val="000000" w:themeColor="text1"/>
              </w:rPr>
              <w:t>10000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4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- 1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максимальное количество надземных этажей зданий – 3 этажа (включая мансардный </w:t>
            </w:r>
            <w:r w:rsidRPr="00AB2CD6">
              <w:rPr>
                <w:rFonts w:ascii="Times New Roman" w:eastAsia="SimSun" w:hAnsi="Times New Roman" w:cs="Times New Roman"/>
                <w:color w:val="000000" w:themeColor="text1"/>
                <w:lang w:eastAsia="zh-CN"/>
              </w:rPr>
              <w:lastRenderedPageBreak/>
              <w:t xml:space="preserve">этаж); </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максимальная высота строений, сооружений от уровня земли - 100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80%</w:t>
            </w:r>
          </w:p>
        </w:tc>
      </w:tr>
    </w:tbl>
    <w:p w:rsidR="00AB2CD6" w:rsidRPr="00AB2CD6" w:rsidRDefault="00AB2CD6" w:rsidP="00AB2CD6">
      <w:pPr>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Cs/>
          <w:color w:val="000000" w:themeColor="text1"/>
        </w:rPr>
        <w:lastRenderedPageBreak/>
        <w:t>*</w:t>
      </w:r>
      <w:r w:rsidRPr="00AB2CD6">
        <w:rPr>
          <w:rFonts w:ascii="Times New Roman" w:hAnsi="Times New Roman" w:cs="Times New Roman"/>
          <w:color w:val="000000" w:themeColor="text1"/>
        </w:rPr>
        <w:t>Условно разрешенные виды использования могут быть допущены, если их применение не сопровождается сокращением площади зеленых насаждений.</w:t>
      </w:r>
    </w:p>
    <w:p w:rsidR="00AB2CD6" w:rsidRPr="00AB2CD6" w:rsidRDefault="00AB2CD6" w:rsidP="00AB2CD6">
      <w:pPr>
        <w:autoSpaceDE w:val="0"/>
        <w:autoSpaceDN w:val="0"/>
        <w:adjustRightInd w:val="0"/>
        <w:spacing w:after="0" w:line="240" w:lineRule="auto"/>
        <w:ind w:firstLine="709"/>
        <w:jc w:val="both"/>
        <w:rPr>
          <w:rFonts w:ascii="Times New Roman" w:hAnsi="Times New Roman" w:cs="Times New Roman"/>
          <w:color w:val="000000" w:themeColor="text1"/>
        </w:rPr>
      </w:pPr>
    </w:p>
    <w:p w:rsidR="00AB2CD6" w:rsidRPr="00AB2CD6" w:rsidRDefault="00AB2CD6" w:rsidP="00B612E8">
      <w:pPr>
        <w:autoSpaceDE w:val="0"/>
        <w:autoSpaceDN w:val="0"/>
        <w:adjustRightInd w:val="0"/>
        <w:spacing w:after="0" w:line="240" w:lineRule="auto"/>
        <w:ind w:firstLine="709"/>
        <w:jc w:val="center"/>
        <w:rPr>
          <w:rFonts w:ascii="Times New Roman" w:hAnsi="Times New Roman" w:cs="Times New Roman"/>
          <w:b/>
          <w:bCs/>
          <w:color w:val="000000" w:themeColor="text1"/>
        </w:rPr>
      </w:pPr>
      <w:r w:rsidRPr="00AB2CD6">
        <w:rPr>
          <w:rFonts w:ascii="Times New Roman" w:hAnsi="Times New Roman" w:cs="Times New Roman"/>
          <w:b/>
          <w:bCs/>
          <w:iCs/>
          <w:color w:val="000000" w:themeColor="text1"/>
        </w:rPr>
        <w:t xml:space="preserve">Статья 43.  </w:t>
      </w:r>
      <w:r w:rsidRPr="00AB2CD6">
        <w:rPr>
          <w:rFonts w:ascii="Times New Roman" w:hAnsi="Times New Roman" w:cs="Times New Roman"/>
          <w:b/>
          <w:bCs/>
          <w:color w:val="000000" w:themeColor="text1"/>
        </w:rPr>
        <w:t>Зона земель занятая защитными лесными насаждениями (ЗСХ-2)</w:t>
      </w:r>
    </w:p>
    <w:p w:rsidR="00AB2CD6" w:rsidRPr="00AB2CD6" w:rsidRDefault="00AB2CD6" w:rsidP="00AB2CD6">
      <w:pPr>
        <w:autoSpaceDE w:val="0"/>
        <w:autoSpaceDN w:val="0"/>
        <w:adjustRightInd w:val="0"/>
        <w:spacing w:after="0" w:line="240" w:lineRule="auto"/>
        <w:ind w:firstLine="709"/>
        <w:jc w:val="both"/>
        <w:rPr>
          <w:rFonts w:ascii="Times New Roman" w:hAnsi="Times New Roman" w:cs="Times New Roman"/>
          <w:i/>
          <w:iCs/>
          <w:color w:val="000000" w:themeColor="text1"/>
        </w:rPr>
      </w:pPr>
      <w:r w:rsidRPr="00AB2CD6">
        <w:rPr>
          <w:rFonts w:ascii="Times New Roman" w:hAnsi="Times New Roman" w:cs="Times New Roman"/>
          <w:i/>
          <w:iCs/>
          <w:color w:val="000000" w:themeColor="text1"/>
        </w:rPr>
        <w:t xml:space="preserve">Зона выделена для обеспечения организационно-правовых условий и </w:t>
      </w:r>
      <w:proofErr w:type="spellStart"/>
      <w:r w:rsidRPr="00AB2CD6">
        <w:rPr>
          <w:rFonts w:ascii="Times New Roman" w:hAnsi="Times New Roman" w:cs="Times New Roman"/>
          <w:i/>
          <w:iCs/>
          <w:color w:val="000000" w:themeColor="text1"/>
        </w:rPr>
        <w:t>процедуриспользования</w:t>
      </w:r>
      <w:proofErr w:type="spellEnd"/>
      <w:r w:rsidRPr="00AB2CD6">
        <w:rPr>
          <w:rFonts w:ascii="Times New Roman" w:hAnsi="Times New Roman" w:cs="Times New Roman"/>
          <w:i/>
          <w:iCs/>
          <w:color w:val="000000" w:themeColor="text1"/>
        </w:rPr>
        <w:t xml:space="preserve"> участков </w:t>
      </w:r>
      <w:proofErr w:type="gramStart"/>
      <w:r w:rsidRPr="00AB2CD6">
        <w:rPr>
          <w:rFonts w:ascii="Times New Roman" w:hAnsi="Times New Roman" w:cs="Times New Roman"/>
          <w:i/>
          <w:iCs/>
          <w:color w:val="000000" w:themeColor="text1"/>
        </w:rPr>
        <w:t>лесных насаждений</w:t>
      </w:r>
      <w:proofErr w:type="gramEnd"/>
      <w:r w:rsidRPr="00AB2CD6">
        <w:rPr>
          <w:rFonts w:ascii="Times New Roman" w:hAnsi="Times New Roman" w:cs="Times New Roman"/>
          <w:i/>
          <w:iCs/>
          <w:color w:val="000000" w:themeColor="text1"/>
        </w:rPr>
        <w:t xml:space="preserve"> предназначенных для обеспечения защиты земель от воздействия негативных (вредных) природных, антропогенных и техногенных явлений </w:t>
      </w:r>
    </w:p>
    <w:p w:rsidR="00AB2CD6" w:rsidRPr="00AB2CD6" w:rsidRDefault="00AB2CD6" w:rsidP="00AB2CD6">
      <w:pPr>
        <w:autoSpaceDE w:val="0"/>
        <w:autoSpaceDN w:val="0"/>
        <w:adjustRightInd w:val="0"/>
        <w:spacing w:after="0" w:line="240" w:lineRule="auto"/>
        <w:ind w:firstLine="709"/>
        <w:jc w:val="both"/>
        <w:rPr>
          <w:rFonts w:ascii="Times New Roman" w:hAnsi="Times New Roman" w:cs="Times New Roman"/>
          <w:b/>
          <w:bCs/>
          <w:color w:val="000000" w:themeColor="text1"/>
        </w:rPr>
      </w:pPr>
      <w:r w:rsidRPr="00AB2CD6">
        <w:rPr>
          <w:rFonts w:ascii="Times New Roman" w:hAnsi="Times New Roman" w:cs="Times New Roman"/>
          <w:b/>
          <w:bCs/>
          <w:color w:val="000000" w:themeColor="text1"/>
        </w:rPr>
        <w:t>1. Виды разрешенного использования земельных участков и объектов капитального строительства:</w:t>
      </w:r>
    </w:p>
    <w:p w:rsidR="00AB2CD6" w:rsidRPr="00AB2CD6" w:rsidRDefault="00AB2CD6" w:rsidP="00AB2CD6">
      <w:pPr>
        <w:widowControl w:val="0"/>
        <w:spacing w:after="0" w:line="240" w:lineRule="auto"/>
        <w:ind w:firstLine="709"/>
        <w:jc w:val="both"/>
        <w:rPr>
          <w:rFonts w:ascii="Times New Roman" w:hAnsi="Times New Roman" w:cs="Times New Roman"/>
          <w:b/>
          <w:bCs/>
          <w:caps/>
          <w:color w:val="000000" w:themeColor="text1"/>
        </w:rPr>
      </w:pPr>
      <w:r w:rsidRPr="00AB2CD6">
        <w:rPr>
          <w:rFonts w:ascii="Times New Roman" w:hAnsi="Times New Roman" w:cs="Times New Roman"/>
          <w:b/>
          <w:color w:val="000000" w:themeColor="text1"/>
        </w:rPr>
        <w:t>1.1.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1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638"/>
        <w:gridCol w:w="4678"/>
      </w:tblGrid>
      <w:tr w:rsidR="00AB2CD6" w:rsidRPr="00AB2CD6" w:rsidTr="00AB2CD6">
        <w:trPr>
          <w:trHeight w:val="20"/>
        </w:trPr>
        <w:tc>
          <w:tcPr>
            <w:tcW w:w="1843" w:type="dxa"/>
            <w:vAlign w:val="center"/>
          </w:tcPr>
          <w:p w:rsidR="00AB2CD6" w:rsidRPr="00AB2CD6" w:rsidRDefault="00AB2CD6" w:rsidP="00B612E8">
            <w:pPr>
              <w:tabs>
                <w:tab w:val="left" w:pos="2520"/>
              </w:tabs>
              <w:spacing w:after="0" w:line="240" w:lineRule="auto"/>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Виды разрешенного использования земельных участков в соответствии с классификатором видов разрешенного использования</w:t>
            </w:r>
          </w:p>
        </w:tc>
        <w:tc>
          <w:tcPr>
            <w:tcW w:w="3638" w:type="dxa"/>
            <w:vAlign w:val="center"/>
          </w:tcPr>
          <w:p w:rsidR="00AB2CD6" w:rsidRPr="00AB2CD6" w:rsidRDefault="00AB2CD6" w:rsidP="00B612E8">
            <w:pPr>
              <w:tabs>
                <w:tab w:val="left" w:pos="2520"/>
              </w:tabs>
              <w:spacing w:after="0" w:line="240" w:lineRule="auto"/>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Виды разрешенного использования объектов капитального строительства</w:t>
            </w:r>
          </w:p>
        </w:tc>
        <w:tc>
          <w:tcPr>
            <w:tcW w:w="4678"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B2CD6" w:rsidRPr="00AB2CD6" w:rsidTr="00AB2CD6">
        <w:trPr>
          <w:trHeight w:val="20"/>
        </w:trPr>
        <w:tc>
          <w:tcPr>
            <w:tcW w:w="1843" w:type="dxa"/>
          </w:tcPr>
          <w:p w:rsidR="00AB2CD6" w:rsidRPr="00AB2CD6" w:rsidRDefault="00AB2CD6" w:rsidP="00B612E8">
            <w:pPr>
              <w:pStyle w:val="s1"/>
              <w:spacing w:before="0" w:beforeAutospacing="0" w:after="0" w:afterAutospacing="0"/>
              <w:jc w:val="both"/>
              <w:rPr>
                <w:color w:val="000000" w:themeColor="text1"/>
                <w:sz w:val="22"/>
                <w:szCs w:val="22"/>
              </w:rPr>
            </w:pPr>
            <w:r w:rsidRPr="00AB2CD6">
              <w:rPr>
                <w:color w:val="000000" w:themeColor="text1"/>
                <w:sz w:val="22"/>
                <w:szCs w:val="22"/>
              </w:rPr>
              <w:t>Резервные леса</w:t>
            </w:r>
          </w:p>
        </w:tc>
        <w:tc>
          <w:tcPr>
            <w:tcW w:w="3638" w:type="dxa"/>
            <w:shd w:val="clear" w:color="auto" w:fill="auto"/>
          </w:tcPr>
          <w:p w:rsidR="00AB2CD6" w:rsidRPr="00AB2CD6" w:rsidRDefault="00AB2CD6" w:rsidP="00B612E8">
            <w:pPr>
              <w:pStyle w:val="s1"/>
              <w:spacing w:before="0" w:beforeAutospacing="0" w:after="0" w:afterAutospacing="0"/>
              <w:jc w:val="both"/>
              <w:rPr>
                <w:color w:val="000000" w:themeColor="text1"/>
                <w:sz w:val="22"/>
                <w:szCs w:val="22"/>
              </w:rPr>
            </w:pPr>
            <w:r w:rsidRPr="00AB2CD6">
              <w:rPr>
                <w:color w:val="000000" w:themeColor="text1"/>
                <w:sz w:val="22"/>
                <w:szCs w:val="22"/>
              </w:rPr>
              <w:t>Деятельность, связанная с охраной лесов</w:t>
            </w:r>
          </w:p>
        </w:tc>
        <w:tc>
          <w:tcPr>
            <w:tcW w:w="4678" w:type="dxa"/>
          </w:tcPr>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iCs/>
                <w:color w:val="000000" w:themeColor="text1"/>
              </w:rPr>
              <w:t>Градостроительные регламенты не устанавливаются</w:t>
            </w:r>
            <w:r w:rsidRPr="00AB2CD6">
              <w:rPr>
                <w:rFonts w:ascii="Times New Roman" w:hAnsi="Times New Roman" w:cs="Times New Roman"/>
                <w:color w:val="000000" w:themeColor="text1"/>
              </w:rPr>
              <w:t>.</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hAnsi="Times New Roman" w:cs="Times New Roman"/>
                <w:color w:val="000000" w:themeColor="text1"/>
              </w:rPr>
              <w:t>Застройка участков не допускается, места допустимого размещения объектов не предусматриваются.</w:t>
            </w:r>
          </w:p>
        </w:tc>
      </w:tr>
      <w:tr w:rsidR="00AB2CD6" w:rsidRPr="00AB2CD6" w:rsidTr="00AB2CD6">
        <w:trPr>
          <w:trHeight w:val="20"/>
        </w:trPr>
        <w:tc>
          <w:tcPr>
            <w:tcW w:w="1843" w:type="dxa"/>
            <w:vAlign w:val="center"/>
          </w:tcPr>
          <w:p w:rsidR="00AB2CD6" w:rsidRPr="00AB2CD6" w:rsidRDefault="00AB2CD6" w:rsidP="00B612E8">
            <w:pPr>
              <w:spacing w:after="0" w:line="240" w:lineRule="auto"/>
              <w:jc w:val="both"/>
              <w:rPr>
                <w:rFonts w:ascii="Times New Roman" w:hAnsi="Times New Roman" w:cs="Times New Roman"/>
                <w:color w:val="000000" w:themeColor="text1"/>
                <w:lang w:eastAsia="ar-SA"/>
              </w:rPr>
            </w:pPr>
            <w:r w:rsidRPr="00AB2CD6">
              <w:rPr>
                <w:rFonts w:ascii="Times New Roman" w:eastAsia="SimSun" w:hAnsi="Times New Roman" w:cs="Times New Roman"/>
                <w:color w:val="000000" w:themeColor="text1"/>
                <w:lang w:eastAsia="zh-CN"/>
              </w:rPr>
              <w:t>Земельные участки (территории) общего пользования</w:t>
            </w:r>
          </w:p>
        </w:tc>
        <w:tc>
          <w:tcPr>
            <w:tcW w:w="3638" w:type="dxa"/>
            <w:shd w:val="clear" w:color="auto" w:fill="auto"/>
            <w:vAlign w:val="center"/>
          </w:tcPr>
          <w:p w:rsidR="00AB2CD6" w:rsidRPr="00AB2CD6" w:rsidRDefault="00AB2CD6" w:rsidP="00B612E8">
            <w:pPr>
              <w:spacing w:after="0" w:line="240" w:lineRule="auto"/>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678" w:type="dxa"/>
            <w:vAlign w:val="center"/>
          </w:tcPr>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Регламенты не устанавливаются.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b/>
          <w:bCs/>
          <w:color w:val="000000" w:themeColor="text1"/>
        </w:rPr>
      </w:pPr>
    </w:p>
    <w:p w:rsidR="00AB2CD6" w:rsidRPr="00AB2CD6" w:rsidRDefault="00AB2CD6" w:rsidP="00AB2CD6">
      <w:pPr>
        <w:widowControl w:val="0"/>
        <w:spacing w:after="0" w:line="240" w:lineRule="auto"/>
        <w:ind w:firstLine="709"/>
        <w:jc w:val="both"/>
        <w:rPr>
          <w:rFonts w:ascii="Times New Roman" w:hAnsi="Times New Roman" w:cs="Times New Roman"/>
          <w:b/>
          <w:color w:val="000000" w:themeColor="text1"/>
        </w:rPr>
      </w:pPr>
      <w:r w:rsidRPr="00AB2CD6">
        <w:rPr>
          <w:rFonts w:ascii="Times New Roman" w:hAnsi="Times New Roman" w:cs="Times New Roman"/>
          <w:b/>
          <w:bCs/>
          <w:color w:val="000000" w:themeColor="text1"/>
        </w:rPr>
        <w:t xml:space="preserve">           </w:t>
      </w:r>
      <w:r w:rsidRPr="00AB2CD6">
        <w:rPr>
          <w:rFonts w:ascii="Times New Roman" w:hAnsi="Times New Roman" w:cs="Times New Roman"/>
          <w:b/>
          <w:color w:val="000000" w:themeColor="text1"/>
        </w:rPr>
        <w:t>1.2.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686"/>
        <w:gridCol w:w="4677"/>
      </w:tblGrid>
      <w:tr w:rsidR="00AB2CD6" w:rsidRPr="00AB2CD6" w:rsidTr="00AB2CD6">
        <w:trPr>
          <w:trHeight w:val="20"/>
        </w:trPr>
        <w:tc>
          <w:tcPr>
            <w:tcW w:w="1843" w:type="dxa"/>
            <w:vAlign w:val="center"/>
          </w:tcPr>
          <w:p w:rsidR="00AB2CD6" w:rsidRPr="00AB2CD6" w:rsidRDefault="00AB2CD6" w:rsidP="00B612E8">
            <w:pPr>
              <w:tabs>
                <w:tab w:val="left" w:pos="2520"/>
              </w:tabs>
              <w:spacing w:after="0" w:line="240" w:lineRule="auto"/>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Виды разрешенного использования земельных участков в соответствии с классификатор</w:t>
            </w:r>
            <w:r w:rsidRPr="00AB2CD6">
              <w:rPr>
                <w:rFonts w:ascii="Times New Roman" w:hAnsi="Times New Roman" w:cs="Times New Roman"/>
                <w:b/>
                <w:color w:val="000000" w:themeColor="text1"/>
              </w:rPr>
              <w:lastRenderedPageBreak/>
              <w:t>ом видов разрешенного использования</w:t>
            </w:r>
          </w:p>
        </w:tc>
        <w:tc>
          <w:tcPr>
            <w:tcW w:w="3686"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lastRenderedPageBreak/>
              <w:t>Виды разрешенного использования объектов капитального строительства</w:t>
            </w:r>
          </w:p>
        </w:tc>
        <w:tc>
          <w:tcPr>
            <w:tcW w:w="4677"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B2CD6" w:rsidRPr="00AB2CD6" w:rsidTr="00AB2CD6">
        <w:trPr>
          <w:trHeight w:val="20"/>
        </w:trPr>
        <w:tc>
          <w:tcPr>
            <w:tcW w:w="1843" w:type="dxa"/>
          </w:tcPr>
          <w:p w:rsidR="00AB2CD6" w:rsidRPr="00AB2CD6" w:rsidRDefault="00AB2CD6" w:rsidP="00B612E8">
            <w:pPr>
              <w:pStyle w:val="s1"/>
              <w:spacing w:before="0" w:beforeAutospacing="0" w:after="0" w:afterAutospacing="0"/>
              <w:jc w:val="both"/>
              <w:rPr>
                <w:color w:val="000000" w:themeColor="text1"/>
              </w:rPr>
            </w:pPr>
            <w:r w:rsidRPr="00AB2CD6">
              <w:rPr>
                <w:color w:val="000000" w:themeColor="text1"/>
              </w:rPr>
              <w:t>Связь</w:t>
            </w:r>
          </w:p>
        </w:tc>
        <w:tc>
          <w:tcPr>
            <w:tcW w:w="3686"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677" w:type="dxa"/>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минимальная/максимальная площадь земельных участков - 10 кв. м/</w:t>
            </w:r>
            <w:r w:rsidRPr="00AB2CD6">
              <w:rPr>
                <w:rFonts w:ascii="Times New Roman" w:hAnsi="Times New Roman" w:cs="Times New Roman"/>
                <w:bCs/>
                <w:color w:val="000000" w:themeColor="text1"/>
              </w:rPr>
              <w:t>10000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4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- 1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максимальное количество надземных этажей зданий – 3 этажа (включая мансардный этаж); </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максимальная высота строений, сооружений от уровня земли - 100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80%</w:t>
            </w:r>
          </w:p>
        </w:tc>
      </w:tr>
      <w:tr w:rsidR="00AB2CD6" w:rsidRPr="00AB2CD6" w:rsidTr="00AB2CD6">
        <w:trPr>
          <w:trHeight w:val="20"/>
        </w:trPr>
        <w:tc>
          <w:tcPr>
            <w:tcW w:w="1843" w:type="dxa"/>
          </w:tcPr>
          <w:p w:rsidR="00AB2CD6" w:rsidRPr="00AB2CD6" w:rsidRDefault="00AB2CD6" w:rsidP="00B612E8">
            <w:pPr>
              <w:spacing w:after="0" w:line="240" w:lineRule="auto"/>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Коммунальное обслуживание </w:t>
            </w:r>
          </w:p>
          <w:p w:rsidR="00AB2CD6" w:rsidRPr="00AB2CD6" w:rsidRDefault="00AB2CD6" w:rsidP="00B612E8">
            <w:pPr>
              <w:spacing w:after="0" w:line="240" w:lineRule="auto"/>
              <w:jc w:val="both"/>
              <w:rPr>
                <w:rFonts w:ascii="Times New Roman" w:hAnsi="Times New Roman" w:cs="Times New Roman"/>
                <w:color w:val="000000" w:themeColor="text1"/>
              </w:rPr>
            </w:pPr>
          </w:p>
        </w:tc>
        <w:tc>
          <w:tcPr>
            <w:tcW w:w="3686" w:type="dxa"/>
            <w:shd w:val="clear" w:color="auto" w:fill="auto"/>
          </w:tcPr>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4677" w:type="dxa"/>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минимальная/максимальная площадь земельных участков - 10 кв. м/</w:t>
            </w:r>
            <w:r w:rsidRPr="00AB2CD6">
              <w:rPr>
                <w:rFonts w:ascii="Times New Roman" w:hAnsi="Times New Roman" w:cs="Times New Roman"/>
                <w:bCs/>
                <w:color w:val="000000" w:themeColor="text1"/>
              </w:rPr>
              <w:t>10000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4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- 1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максимальное количество надземных этажей зданий – 3 этажа (включая мансардный этаж); </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максимальная высота строений, сооружений от уровня земли - 100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80%</w:t>
            </w:r>
          </w:p>
        </w:tc>
      </w:tr>
    </w:tbl>
    <w:p w:rsidR="00AB2CD6" w:rsidRPr="00AB2CD6" w:rsidRDefault="00AB2CD6" w:rsidP="00AB2CD6">
      <w:pPr>
        <w:pStyle w:val="a9"/>
        <w:widowControl/>
        <w:ind w:firstLine="709"/>
        <w:jc w:val="both"/>
        <w:rPr>
          <w:color w:val="000000" w:themeColor="text1"/>
          <w:sz w:val="22"/>
          <w:szCs w:val="22"/>
        </w:rPr>
      </w:pPr>
      <w:r w:rsidRPr="00AB2CD6">
        <w:rPr>
          <w:bCs/>
          <w:color w:val="000000" w:themeColor="text1"/>
          <w:sz w:val="22"/>
          <w:szCs w:val="22"/>
        </w:rPr>
        <w:t>*</w:t>
      </w:r>
      <w:r w:rsidRPr="00AB2CD6">
        <w:rPr>
          <w:color w:val="000000" w:themeColor="text1"/>
          <w:sz w:val="22"/>
          <w:szCs w:val="22"/>
        </w:rPr>
        <w:t>Условно разрешенные виды использования могут быть допущены, если их применение не сопровождается сокращением площади зеленых насаждений.</w:t>
      </w:r>
    </w:p>
    <w:p w:rsidR="00AB2CD6" w:rsidRPr="00AB2CD6" w:rsidRDefault="00AB2CD6" w:rsidP="00AB2CD6">
      <w:p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b/>
          <w:color w:val="000000" w:themeColor="text1"/>
        </w:rPr>
      </w:pPr>
      <w:r w:rsidRPr="00AB2CD6">
        <w:rPr>
          <w:rFonts w:ascii="Times New Roman" w:hAnsi="Times New Roman" w:cs="Times New Roman"/>
          <w:b/>
          <w:color w:val="000000" w:themeColor="text1"/>
        </w:rPr>
        <w:t>1.3. Вспомогательные виды использования объектов капитального строительства и земельных участков для зоны ЗСХ-2 не устанавливаются.</w:t>
      </w:r>
    </w:p>
    <w:p w:rsidR="00AB2CD6" w:rsidRPr="00AB2CD6" w:rsidRDefault="00AB2CD6" w:rsidP="00AB2CD6">
      <w:p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
          <w:color w:val="000000" w:themeColor="text1"/>
        </w:rPr>
        <w:t xml:space="preserve">2. </w:t>
      </w:r>
      <w:r w:rsidRPr="00AB2CD6">
        <w:rPr>
          <w:rFonts w:ascii="Times New Roman" w:hAnsi="Times New Roman" w:cs="Times New Roman"/>
          <w:color w:val="000000" w:themeColor="text1"/>
        </w:rPr>
        <w:t xml:space="preserve">Предельные размеры земельных участков и предельные параметры (минимальный отступ от границ земельного участка, предельная высота (этажность), максимальный процент </w:t>
      </w:r>
      <w:proofErr w:type="gramStart"/>
      <w:r w:rsidRPr="00AB2CD6">
        <w:rPr>
          <w:rFonts w:ascii="Times New Roman" w:hAnsi="Times New Roman" w:cs="Times New Roman"/>
          <w:color w:val="000000" w:themeColor="text1"/>
        </w:rPr>
        <w:t>застройки)  разрешённого</w:t>
      </w:r>
      <w:proofErr w:type="gramEnd"/>
      <w:r w:rsidRPr="00AB2CD6">
        <w:rPr>
          <w:rFonts w:ascii="Times New Roman" w:hAnsi="Times New Roman" w:cs="Times New Roman"/>
          <w:color w:val="000000" w:themeColor="text1"/>
        </w:rPr>
        <w:t xml:space="preserve"> строительства, реконструкции объектов капитального строительства для зоны ЗСХ-2 не подлежат ограничению*.</w:t>
      </w:r>
    </w:p>
    <w:p w:rsidR="00AB2CD6" w:rsidRPr="00AB2CD6" w:rsidRDefault="00AB2CD6" w:rsidP="00AB2CD6">
      <w:p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
          <w:color w:val="000000" w:themeColor="text1"/>
        </w:rPr>
        <w:t xml:space="preserve">3. </w:t>
      </w:r>
      <w:r w:rsidRPr="00AB2CD6">
        <w:rPr>
          <w:rFonts w:ascii="Times New Roman" w:hAnsi="Times New Roman" w:cs="Times New Roman"/>
          <w:color w:val="000000" w:themeColor="text1"/>
        </w:rPr>
        <w:t>Ограничения использования земельных участков и объектов капитального строительства указаны в статье 53 «Ограничения на использование земельных участков и объектов капитального строительства» настоящих Правил.</w:t>
      </w:r>
    </w:p>
    <w:p w:rsidR="00AB2CD6" w:rsidRPr="00AB2CD6" w:rsidRDefault="00AB2CD6" w:rsidP="00AB2CD6">
      <w:pPr>
        <w:autoSpaceDE w:val="0"/>
        <w:autoSpaceDN w:val="0"/>
        <w:adjustRightInd w:val="0"/>
        <w:spacing w:after="0" w:line="240" w:lineRule="auto"/>
        <w:ind w:firstLine="709"/>
        <w:jc w:val="both"/>
        <w:rPr>
          <w:rFonts w:ascii="Times New Roman" w:eastAsia="TimesNewRomanPSMT" w:hAnsi="Times New Roman" w:cs="Times New Roman"/>
          <w:color w:val="000000" w:themeColor="text1"/>
        </w:rPr>
      </w:pPr>
    </w:p>
    <w:p w:rsidR="00AB2CD6" w:rsidRPr="00AB2CD6" w:rsidRDefault="00AB2CD6" w:rsidP="00B612E8">
      <w:pPr>
        <w:autoSpaceDE w:val="0"/>
        <w:autoSpaceDN w:val="0"/>
        <w:adjustRightInd w:val="0"/>
        <w:spacing w:after="0" w:line="240" w:lineRule="auto"/>
        <w:ind w:firstLine="709"/>
        <w:jc w:val="center"/>
        <w:rPr>
          <w:rFonts w:ascii="Times New Roman" w:hAnsi="Times New Roman" w:cs="Times New Roman"/>
          <w:b/>
          <w:bCs/>
          <w:color w:val="000000" w:themeColor="text1"/>
        </w:rPr>
      </w:pPr>
      <w:r w:rsidRPr="00AB2CD6">
        <w:rPr>
          <w:rFonts w:ascii="Times New Roman" w:hAnsi="Times New Roman" w:cs="Times New Roman"/>
          <w:b/>
          <w:bCs/>
          <w:color w:val="000000" w:themeColor="text1"/>
        </w:rPr>
        <w:t>Статья 44.  Зона земель объектов сельскохозяйственного производства, хранения и переработки сельскохозяйственной продукции (ЗСХ-3)</w:t>
      </w:r>
    </w:p>
    <w:p w:rsidR="00AB2CD6" w:rsidRPr="00B612E8" w:rsidRDefault="00AB2CD6" w:rsidP="00AB2CD6">
      <w:pPr>
        <w:autoSpaceDE w:val="0"/>
        <w:autoSpaceDN w:val="0"/>
        <w:adjustRightInd w:val="0"/>
        <w:spacing w:after="0" w:line="240" w:lineRule="auto"/>
        <w:ind w:firstLine="709"/>
        <w:jc w:val="both"/>
        <w:rPr>
          <w:rFonts w:ascii="Times New Roman" w:hAnsi="Times New Roman" w:cs="Times New Roman"/>
          <w:i/>
          <w:iCs/>
          <w:color w:val="000000" w:themeColor="text1"/>
        </w:rPr>
      </w:pPr>
      <w:r w:rsidRPr="00B612E8">
        <w:rPr>
          <w:rFonts w:ascii="Times New Roman" w:hAnsi="Times New Roman" w:cs="Times New Roman"/>
          <w:i/>
          <w:iCs/>
          <w:color w:val="000000" w:themeColor="text1"/>
        </w:rPr>
        <w:t xml:space="preserve">Зона выделена </w:t>
      </w:r>
      <w:r w:rsidRPr="00B612E8">
        <w:rPr>
          <w:rFonts w:ascii="Times New Roman" w:eastAsia="SimSun" w:hAnsi="Times New Roman" w:cs="Times New Roman"/>
          <w:i/>
          <w:color w:val="000000" w:themeColor="text1"/>
          <w:lang w:eastAsia="zh-CN"/>
        </w:rPr>
        <w:t>для размещения объектов сельскохозяйственного назначения, предназначенных для ведения сельского хозяйства, а также их развития, при соблюдении нижеследующих видов и параметров разрешенного использования недвижимости</w:t>
      </w:r>
    </w:p>
    <w:p w:rsidR="00AB2CD6" w:rsidRPr="00AB2CD6" w:rsidRDefault="00AB2CD6" w:rsidP="00AB2CD6">
      <w:pPr>
        <w:autoSpaceDE w:val="0"/>
        <w:autoSpaceDN w:val="0"/>
        <w:adjustRightInd w:val="0"/>
        <w:spacing w:after="0" w:line="240" w:lineRule="auto"/>
        <w:ind w:right="-57" w:firstLine="709"/>
        <w:jc w:val="both"/>
        <w:rPr>
          <w:rFonts w:ascii="Times New Roman" w:hAnsi="Times New Roman" w:cs="Times New Roman"/>
          <w:b/>
          <w:bCs/>
          <w:color w:val="000000" w:themeColor="text1"/>
        </w:rPr>
      </w:pPr>
      <w:r w:rsidRPr="00AB2CD6">
        <w:rPr>
          <w:rFonts w:ascii="Times New Roman" w:hAnsi="Times New Roman" w:cs="Times New Roman"/>
          <w:b/>
          <w:bCs/>
          <w:color w:val="000000" w:themeColor="text1"/>
        </w:rPr>
        <w:t>1. Виды разрешенного использования земельных участков и объектов капитального строительства:</w:t>
      </w:r>
    </w:p>
    <w:p w:rsidR="00AB2CD6" w:rsidRPr="00AB2CD6" w:rsidRDefault="00AB2CD6" w:rsidP="00AB2CD6">
      <w:pPr>
        <w:widowControl w:val="0"/>
        <w:spacing w:after="0" w:line="240" w:lineRule="auto"/>
        <w:ind w:firstLine="709"/>
        <w:jc w:val="both"/>
        <w:rPr>
          <w:rFonts w:ascii="Times New Roman" w:hAnsi="Times New Roman" w:cs="Times New Roman"/>
          <w:b/>
          <w:bCs/>
          <w:caps/>
          <w:color w:val="000000" w:themeColor="text1"/>
        </w:rPr>
      </w:pPr>
      <w:r w:rsidRPr="00AB2CD6">
        <w:rPr>
          <w:rFonts w:ascii="Times New Roman" w:hAnsi="Times New Roman" w:cs="Times New Roman"/>
          <w:b/>
          <w:color w:val="000000" w:themeColor="text1"/>
        </w:rPr>
        <w:t>1.1.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686"/>
        <w:gridCol w:w="4677"/>
      </w:tblGrid>
      <w:tr w:rsidR="00AB2CD6" w:rsidRPr="00AB2CD6" w:rsidTr="00AB2CD6">
        <w:trPr>
          <w:trHeight w:val="20"/>
        </w:trPr>
        <w:tc>
          <w:tcPr>
            <w:tcW w:w="1843" w:type="dxa"/>
            <w:vAlign w:val="center"/>
          </w:tcPr>
          <w:p w:rsidR="00AB2CD6" w:rsidRPr="00AB2CD6" w:rsidRDefault="00AB2CD6" w:rsidP="00B612E8">
            <w:pPr>
              <w:tabs>
                <w:tab w:val="left" w:pos="2520"/>
              </w:tabs>
              <w:spacing w:after="0" w:line="240" w:lineRule="auto"/>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 xml:space="preserve">Виды разрешенного использования земельных участков в </w:t>
            </w:r>
            <w:r w:rsidRPr="00AB2CD6">
              <w:rPr>
                <w:rFonts w:ascii="Times New Roman" w:hAnsi="Times New Roman" w:cs="Times New Roman"/>
                <w:b/>
                <w:color w:val="000000" w:themeColor="text1"/>
              </w:rPr>
              <w:lastRenderedPageBreak/>
              <w:t>соответствии с классификатором видов разрешенного использования</w:t>
            </w:r>
          </w:p>
        </w:tc>
        <w:tc>
          <w:tcPr>
            <w:tcW w:w="3686"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lastRenderedPageBreak/>
              <w:t>Виды разрешенного использования объектов капитального строительства</w:t>
            </w:r>
          </w:p>
        </w:tc>
        <w:tc>
          <w:tcPr>
            <w:tcW w:w="4677"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w:t>
            </w:r>
            <w:r w:rsidRPr="00AB2CD6">
              <w:rPr>
                <w:rFonts w:ascii="Times New Roman" w:hAnsi="Times New Roman" w:cs="Times New Roman"/>
                <w:b/>
                <w:color w:val="000000" w:themeColor="text1"/>
              </w:rPr>
              <w:lastRenderedPageBreak/>
              <w:t>строительства</w:t>
            </w:r>
          </w:p>
        </w:tc>
      </w:tr>
      <w:tr w:rsidR="00AB2CD6" w:rsidRPr="00AB2CD6" w:rsidTr="00AB2CD6">
        <w:trPr>
          <w:trHeight w:val="20"/>
        </w:trPr>
        <w:tc>
          <w:tcPr>
            <w:tcW w:w="1843" w:type="dxa"/>
          </w:tcPr>
          <w:p w:rsidR="00AB2CD6" w:rsidRPr="00AB2CD6" w:rsidRDefault="00AB2CD6" w:rsidP="00B612E8">
            <w:pPr>
              <w:pStyle w:val="s1"/>
              <w:spacing w:before="0" w:beforeAutospacing="0" w:after="0" w:afterAutospacing="0"/>
              <w:jc w:val="both"/>
              <w:rPr>
                <w:color w:val="000000" w:themeColor="text1"/>
              </w:rPr>
            </w:pPr>
            <w:r w:rsidRPr="00AB2CD6">
              <w:rPr>
                <w:color w:val="000000" w:themeColor="text1"/>
              </w:rPr>
              <w:lastRenderedPageBreak/>
              <w:t>Скотоводство</w:t>
            </w:r>
          </w:p>
        </w:tc>
        <w:tc>
          <w:tcPr>
            <w:tcW w:w="3686"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4677" w:type="dxa"/>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минимальная/максимальная площадь земельных участков - 300 кв. м/</w:t>
            </w:r>
            <w:r w:rsidRPr="00AB2CD6">
              <w:rPr>
                <w:rFonts w:ascii="Times New Roman" w:hAnsi="Times New Roman" w:cs="Times New Roman"/>
                <w:bCs/>
                <w:color w:val="000000" w:themeColor="text1"/>
              </w:rPr>
              <w:t>50000 кв. м;</w:t>
            </w:r>
            <w:r w:rsidRPr="00AB2CD6">
              <w:rPr>
                <w:rFonts w:ascii="Times New Roman" w:eastAsia="SimSun" w:hAnsi="Times New Roman" w:cs="Times New Roman"/>
                <w:color w:val="000000" w:themeColor="text1"/>
                <w:lang w:eastAsia="zh-CN"/>
              </w:rPr>
              <w:t xml:space="preserve"> </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20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- 3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максимальная высота строений, сооружений от уровня земли - </w:t>
            </w:r>
            <w:r w:rsidRPr="00AB2CD6">
              <w:rPr>
                <w:rFonts w:ascii="Times New Roman" w:hAnsi="Times New Roman" w:cs="Times New Roman"/>
                <w:bCs/>
                <w:color w:val="000000" w:themeColor="text1"/>
              </w:rPr>
              <w:t>10 м;</w:t>
            </w:r>
          </w:p>
          <w:p w:rsidR="00AB2CD6" w:rsidRPr="00AB2CD6" w:rsidRDefault="00AB2CD6" w:rsidP="00AB2CD6">
            <w:pPr>
              <w:tabs>
                <w:tab w:val="left" w:pos="2520"/>
              </w:tabs>
              <w:spacing w:after="0" w:line="240" w:lineRule="auto"/>
              <w:ind w:firstLine="709"/>
              <w:jc w:val="both"/>
              <w:rPr>
                <w:rFonts w:ascii="Times New Roman" w:hAnsi="Times New Roman" w:cs="Times New Roman"/>
                <w:b/>
                <w:color w:val="000000" w:themeColor="text1"/>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80%</w:t>
            </w:r>
          </w:p>
        </w:tc>
      </w:tr>
      <w:tr w:rsidR="00AB2CD6" w:rsidRPr="00AB2CD6" w:rsidTr="00AB2CD6">
        <w:trPr>
          <w:trHeight w:val="20"/>
        </w:trPr>
        <w:tc>
          <w:tcPr>
            <w:tcW w:w="1843" w:type="dxa"/>
          </w:tcPr>
          <w:p w:rsidR="00AB2CD6" w:rsidRPr="00AB2CD6" w:rsidRDefault="00AB2CD6" w:rsidP="00B612E8">
            <w:pPr>
              <w:pStyle w:val="s1"/>
              <w:spacing w:before="0" w:beforeAutospacing="0" w:after="0" w:afterAutospacing="0"/>
              <w:jc w:val="both"/>
              <w:rPr>
                <w:color w:val="000000" w:themeColor="text1"/>
              </w:rPr>
            </w:pPr>
            <w:r w:rsidRPr="00AB2CD6">
              <w:rPr>
                <w:color w:val="000000" w:themeColor="text1"/>
              </w:rPr>
              <w:t>Звероводство</w:t>
            </w:r>
          </w:p>
        </w:tc>
        <w:tc>
          <w:tcPr>
            <w:tcW w:w="3686"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Осуществление хозяйственной деятельности, связанной с разведением в неволе ценных пушных зверей;</w:t>
            </w:r>
          </w:p>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разведение племенных животных, производство и использование племенной продукции (материала)</w:t>
            </w:r>
          </w:p>
        </w:tc>
        <w:tc>
          <w:tcPr>
            <w:tcW w:w="4677" w:type="dxa"/>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минимальная/максимальная площадь земельных участков - 300 кв. м/</w:t>
            </w:r>
            <w:r w:rsidRPr="00AB2CD6">
              <w:rPr>
                <w:rFonts w:ascii="Times New Roman" w:hAnsi="Times New Roman" w:cs="Times New Roman"/>
                <w:bCs/>
                <w:color w:val="000000" w:themeColor="text1"/>
              </w:rPr>
              <w:t>20000 кв. м;</w:t>
            </w:r>
            <w:r w:rsidRPr="00AB2CD6">
              <w:rPr>
                <w:rFonts w:ascii="Times New Roman" w:eastAsia="SimSun" w:hAnsi="Times New Roman" w:cs="Times New Roman"/>
                <w:color w:val="000000" w:themeColor="text1"/>
                <w:lang w:eastAsia="zh-CN"/>
              </w:rPr>
              <w:t xml:space="preserve"> </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20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- 3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максимальная высота строений, сооружений от уровня земли - </w:t>
            </w:r>
            <w:r w:rsidRPr="00AB2CD6">
              <w:rPr>
                <w:rFonts w:ascii="Times New Roman" w:hAnsi="Times New Roman" w:cs="Times New Roman"/>
                <w:bCs/>
                <w:color w:val="000000" w:themeColor="text1"/>
              </w:rPr>
              <w:t>10 м;</w:t>
            </w:r>
          </w:p>
          <w:p w:rsidR="00AB2CD6" w:rsidRPr="00AB2CD6" w:rsidRDefault="00AB2CD6" w:rsidP="00AB2CD6">
            <w:pPr>
              <w:tabs>
                <w:tab w:val="left" w:pos="2520"/>
              </w:tabs>
              <w:spacing w:after="0" w:line="240" w:lineRule="auto"/>
              <w:ind w:firstLine="709"/>
              <w:jc w:val="both"/>
              <w:rPr>
                <w:rFonts w:ascii="Times New Roman" w:hAnsi="Times New Roman" w:cs="Times New Roman"/>
                <w:b/>
                <w:color w:val="000000" w:themeColor="text1"/>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80%</w:t>
            </w:r>
          </w:p>
        </w:tc>
      </w:tr>
      <w:tr w:rsidR="00AB2CD6" w:rsidRPr="00AB2CD6" w:rsidTr="00AB2CD6">
        <w:trPr>
          <w:trHeight w:val="20"/>
        </w:trPr>
        <w:tc>
          <w:tcPr>
            <w:tcW w:w="1843" w:type="dxa"/>
          </w:tcPr>
          <w:p w:rsidR="00AB2CD6" w:rsidRPr="00AB2CD6" w:rsidRDefault="00AB2CD6" w:rsidP="00B612E8">
            <w:pPr>
              <w:pStyle w:val="s1"/>
              <w:spacing w:before="0" w:beforeAutospacing="0" w:after="0" w:afterAutospacing="0"/>
              <w:jc w:val="both"/>
              <w:rPr>
                <w:color w:val="000000" w:themeColor="text1"/>
              </w:rPr>
            </w:pPr>
            <w:r w:rsidRPr="00AB2CD6">
              <w:rPr>
                <w:color w:val="000000" w:themeColor="text1"/>
              </w:rPr>
              <w:t>Птицеводство</w:t>
            </w:r>
          </w:p>
        </w:tc>
        <w:tc>
          <w:tcPr>
            <w:tcW w:w="3686"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Осуществление хозяйственной деятельности, связанной с разведением домашних пород птиц, в том числе водоплавающих;</w:t>
            </w:r>
          </w:p>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 xml:space="preserve">разведение племенных </w:t>
            </w:r>
            <w:r w:rsidRPr="00AB2CD6">
              <w:rPr>
                <w:color w:val="000000" w:themeColor="text1"/>
              </w:rPr>
              <w:lastRenderedPageBreak/>
              <w:t>животных, производство и использование племенной продукции (материала)</w:t>
            </w:r>
          </w:p>
        </w:tc>
        <w:tc>
          <w:tcPr>
            <w:tcW w:w="4677" w:type="dxa"/>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lastRenderedPageBreak/>
              <w:t>минимальная/максимальная площадь земельных участков - 300 кв. м/</w:t>
            </w:r>
            <w:r w:rsidRPr="00AB2CD6">
              <w:rPr>
                <w:rFonts w:ascii="Times New Roman" w:hAnsi="Times New Roman" w:cs="Times New Roman"/>
                <w:bCs/>
                <w:color w:val="000000" w:themeColor="text1"/>
              </w:rPr>
              <w:t>50000 кв. м;</w:t>
            </w:r>
            <w:r w:rsidRPr="00AB2CD6">
              <w:rPr>
                <w:rFonts w:ascii="Times New Roman" w:eastAsia="SimSun" w:hAnsi="Times New Roman" w:cs="Times New Roman"/>
                <w:color w:val="000000" w:themeColor="text1"/>
                <w:lang w:eastAsia="zh-CN"/>
              </w:rPr>
              <w:t xml:space="preserve"> </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20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- 3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максимальная высота строений, сооружений от уровня земли - </w:t>
            </w:r>
            <w:r w:rsidRPr="00AB2CD6">
              <w:rPr>
                <w:rFonts w:ascii="Times New Roman" w:hAnsi="Times New Roman" w:cs="Times New Roman"/>
                <w:bCs/>
                <w:color w:val="000000" w:themeColor="text1"/>
              </w:rPr>
              <w:t>10 м;</w:t>
            </w:r>
          </w:p>
          <w:p w:rsidR="00AB2CD6" w:rsidRPr="00AB2CD6" w:rsidRDefault="00AB2CD6" w:rsidP="00AB2CD6">
            <w:pPr>
              <w:pStyle w:val="s1"/>
              <w:spacing w:before="0" w:beforeAutospacing="0" w:after="0" w:afterAutospacing="0"/>
              <w:ind w:firstLine="709"/>
              <w:jc w:val="both"/>
              <w:rPr>
                <w:color w:val="000000" w:themeColor="text1"/>
              </w:rPr>
            </w:pPr>
            <w:r w:rsidRPr="00AB2CD6">
              <w:rPr>
                <w:rFonts w:eastAsia="SimSun"/>
                <w:color w:val="000000" w:themeColor="text1"/>
                <w:lang w:eastAsia="zh-CN"/>
              </w:rPr>
              <w:t>максимальный процент застройки в границах земельного участка – 80%</w:t>
            </w:r>
          </w:p>
        </w:tc>
      </w:tr>
      <w:tr w:rsidR="00AB2CD6" w:rsidRPr="00AB2CD6" w:rsidTr="00AB2CD6">
        <w:trPr>
          <w:trHeight w:val="20"/>
        </w:trPr>
        <w:tc>
          <w:tcPr>
            <w:tcW w:w="1843" w:type="dxa"/>
          </w:tcPr>
          <w:p w:rsidR="00AB2CD6" w:rsidRPr="00AB2CD6" w:rsidRDefault="00AB2CD6" w:rsidP="00B612E8">
            <w:pPr>
              <w:pStyle w:val="s1"/>
              <w:spacing w:before="0" w:beforeAutospacing="0" w:after="0" w:afterAutospacing="0"/>
              <w:jc w:val="both"/>
              <w:rPr>
                <w:color w:val="000000" w:themeColor="text1"/>
              </w:rPr>
            </w:pPr>
            <w:r w:rsidRPr="00AB2CD6">
              <w:rPr>
                <w:color w:val="000000" w:themeColor="text1"/>
              </w:rPr>
              <w:t>Свиноводство</w:t>
            </w:r>
          </w:p>
        </w:tc>
        <w:tc>
          <w:tcPr>
            <w:tcW w:w="3686"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Осуществление хозяйственной деятельности, связанной с разведением свиней;</w:t>
            </w:r>
          </w:p>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разведение племенных животных, производство и использование племенной продукции (материала)</w:t>
            </w:r>
          </w:p>
        </w:tc>
        <w:tc>
          <w:tcPr>
            <w:tcW w:w="4677" w:type="dxa"/>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минимальная/максимальная площадь земельных участков - 300 кв. м/</w:t>
            </w:r>
            <w:r w:rsidRPr="00AB2CD6">
              <w:rPr>
                <w:rFonts w:ascii="Times New Roman" w:hAnsi="Times New Roman" w:cs="Times New Roman"/>
                <w:bCs/>
                <w:color w:val="000000" w:themeColor="text1"/>
              </w:rPr>
              <w:t>50000 кв. м;</w:t>
            </w:r>
            <w:r w:rsidRPr="00AB2CD6">
              <w:rPr>
                <w:rFonts w:ascii="Times New Roman" w:eastAsia="SimSun" w:hAnsi="Times New Roman" w:cs="Times New Roman"/>
                <w:color w:val="000000" w:themeColor="text1"/>
                <w:lang w:eastAsia="zh-CN"/>
              </w:rPr>
              <w:t xml:space="preserve"> </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20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- 3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максимальная высота строений, сооружений от уровня земли - </w:t>
            </w:r>
            <w:r w:rsidRPr="00AB2CD6">
              <w:rPr>
                <w:rFonts w:ascii="Times New Roman" w:hAnsi="Times New Roman" w:cs="Times New Roman"/>
                <w:bCs/>
                <w:color w:val="000000" w:themeColor="text1"/>
              </w:rPr>
              <w:t>10 м;</w:t>
            </w:r>
          </w:p>
          <w:p w:rsidR="00AB2CD6" w:rsidRPr="00AB2CD6" w:rsidRDefault="00AB2CD6" w:rsidP="00AB2CD6">
            <w:pPr>
              <w:pStyle w:val="s1"/>
              <w:spacing w:before="0" w:beforeAutospacing="0" w:after="0" w:afterAutospacing="0"/>
              <w:ind w:firstLine="709"/>
              <w:jc w:val="both"/>
              <w:rPr>
                <w:color w:val="000000" w:themeColor="text1"/>
              </w:rPr>
            </w:pPr>
            <w:r w:rsidRPr="00AB2CD6">
              <w:rPr>
                <w:rFonts w:eastAsia="SimSun"/>
                <w:color w:val="000000" w:themeColor="text1"/>
                <w:lang w:eastAsia="zh-CN"/>
              </w:rPr>
              <w:t>максимальный процент застройки в границах земельного участка – 80%</w:t>
            </w:r>
          </w:p>
        </w:tc>
      </w:tr>
      <w:tr w:rsidR="00AB2CD6" w:rsidRPr="00AB2CD6" w:rsidTr="00AB2CD6">
        <w:trPr>
          <w:trHeight w:val="20"/>
        </w:trPr>
        <w:tc>
          <w:tcPr>
            <w:tcW w:w="1843" w:type="dxa"/>
          </w:tcPr>
          <w:p w:rsidR="00AB2CD6" w:rsidRPr="00AB2CD6" w:rsidRDefault="00AB2CD6" w:rsidP="00B612E8">
            <w:pPr>
              <w:pStyle w:val="s1"/>
              <w:spacing w:before="0" w:beforeAutospacing="0" w:after="0" w:afterAutospacing="0"/>
              <w:jc w:val="both"/>
              <w:rPr>
                <w:color w:val="000000" w:themeColor="text1"/>
              </w:rPr>
            </w:pPr>
            <w:r w:rsidRPr="00AB2CD6">
              <w:rPr>
                <w:color w:val="000000" w:themeColor="text1"/>
              </w:rPr>
              <w:t>Пчеловодство</w:t>
            </w:r>
          </w:p>
        </w:tc>
        <w:tc>
          <w:tcPr>
            <w:tcW w:w="3686"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размещение ульев, иных объектов и оборудования, необходимого для пчеловодства и разведениях иных полезных насекомых;</w:t>
            </w:r>
          </w:p>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 xml:space="preserve">размещение </w:t>
            </w:r>
            <w:proofErr w:type="gramStart"/>
            <w:r w:rsidRPr="00AB2CD6">
              <w:rPr>
                <w:color w:val="000000" w:themeColor="text1"/>
              </w:rPr>
              <w:t>сооружений</w:t>
            </w:r>
            <w:proofErr w:type="gramEnd"/>
            <w:r w:rsidRPr="00AB2CD6">
              <w:rPr>
                <w:color w:val="000000" w:themeColor="text1"/>
              </w:rPr>
              <w:t xml:space="preserve"> используемых для хранения и первичной переработки продукции пчеловодства</w:t>
            </w:r>
          </w:p>
        </w:tc>
        <w:tc>
          <w:tcPr>
            <w:tcW w:w="4677" w:type="dxa"/>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минимальная/максимальная площадь земельных участков - 100 кв. м/</w:t>
            </w:r>
            <w:r w:rsidRPr="00AB2CD6">
              <w:rPr>
                <w:rFonts w:ascii="Times New Roman" w:hAnsi="Times New Roman" w:cs="Times New Roman"/>
                <w:bCs/>
                <w:color w:val="000000" w:themeColor="text1"/>
              </w:rPr>
              <w:t>10000 кв. м;</w:t>
            </w:r>
            <w:r w:rsidRPr="00AB2CD6">
              <w:rPr>
                <w:rFonts w:ascii="Times New Roman" w:eastAsia="SimSun" w:hAnsi="Times New Roman" w:cs="Times New Roman"/>
                <w:color w:val="000000" w:themeColor="text1"/>
                <w:lang w:eastAsia="zh-CN"/>
              </w:rPr>
              <w:t xml:space="preserve"> </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8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- 1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максимальная высота строений, сооружений от уровня земли - </w:t>
            </w:r>
            <w:r w:rsidRPr="00AB2CD6">
              <w:rPr>
                <w:rFonts w:ascii="Times New Roman" w:hAnsi="Times New Roman" w:cs="Times New Roman"/>
                <w:bCs/>
                <w:color w:val="000000" w:themeColor="text1"/>
              </w:rPr>
              <w:t>10 м;</w:t>
            </w:r>
          </w:p>
          <w:p w:rsidR="00AB2CD6" w:rsidRPr="00AB2CD6" w:rsidRDefault="00AB2CD6" w:rsidP="00AB2CD6">
            <w:pPr>
              <w:pStyle w:val="s1"/>
              <w:spacing w:before="0" w:beforeAutospacing="0" w:after="0" w:afterAutospacing="0"/>
              <w:ind w:firstLine="709"/>
              <w:jc w:val="both"/>
              <w:rPr>
                <w:color w:val="000000" w:themeColor="text1"/>
              </w:rPr>
            </w:pPr>
            <w:r w:rsidRPr="00AB2CD6">
              <w:rPr>
                <w:rFonts w:eastAsia="SimSun"/>
                <w:color w:val="000000" w:themeColor="text1"/>
                <w:lang w:eastAsia="zh-CN"/>
              </w:rPr>
              <w:t>максимальный процент застройки в границах земельного участка – 80%</w:t>
            </w:r>
          </w:p>
        </w:tc>
      </w:tr>
      <w:tr w:rsidR="00AB2CD6" w:rsidRPr="00AB2CD6" w:rsidTr="00AB2CD6">
        <w:trPr>
          <w:trHeight w:val="20"/>
        </w:trPr>
        <w:tc>
          <w:tcPr>
            <w:tcW w:w="1843" w:type="dxa"/>
          </w:tcPr>
          <w:p w:rsidR="00AB2CD6" w:rsidRPr="00AB2CD6" w:rsidRDefault="00AB2CD6" w:rsidP="00B612E8">
            <w:pPr>
              <w:pStyle w:val="s1"/>
              <w:spacing w:before="0" w:beforeAutospacing="0" w:after="0" w:afterAutospacing="0"/>
              <w:jc w:val="both"/>
              <w:rPr>
                <w:color w:val="000000" w:themeColor="text1"/>
              </w:rPr>
            </w:pPr>
            <w:r w:rsidRPr="00AB2CD6">
              <w:rPr>
                <w:color w:val="000000" w:themeColor="text1"/>
              </w:rPr>
              <w:t>Рыбоводство</w:t>
            </w:r>
          </w:p>
        </w:tc>
        <w:tc>
          <w:tcPr>
            <w:tcW w:w="3686"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Осуществление хозяйственной деятельности, связанной с разведением и (или) содержанием, выращиванием объектов рыбоводства (</w:t>
            </w:r>
            <w:proofErr w:type="spellStart"/>
            <w:r w:rsidRPr="00AB2CD6">
              <w:rPr>
                <w:color w:val="000000" w:themeColor="text1"/>
              </w:rPr>
              <w:t>аквакультуры</w:t>
            </w:r>
            <w:proofErr w:type="spellEnd"/>
            <w:r w:rsidRPr="00AB2CD6">
              <w:rPr>
                <w:color w:val="000000" w:themeColor="text1"/>
              </w:rPr>
              <w:t>); размещение зданий, сооружений, оборудования, необходимых для осуществления рыбоводства (</w:t>
            </w:r>
            <w:proofErr w:type="spellStart"/>
            <w:r w:rsidRPr="00AB2CD6">
              <w:rPr>
                <w:color w:val="000000" w:themeColor="text1"/>
              </w:rPr>
              <w:t>аквакультуры</w:t>
            </w:r>
            <w:proofErr w:type="spellEnd"/>
            <w:r w:rsidRPr="00AB2CD6">
              <w:rPr>
                <w:color w:val="000000" w:themeColor="text1"/>
              </w:rPr>
              <w:t>)</w:t>
            </w:r>
          </w:p>
        </w:tc>
        <w:tc>
          <w:tcPr>
            <w:tcW w:w="4677" w:type="dxa"/>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минимальная/максимальная площадь земельных участков - 100 кв. м/</w:t>
            </w:r>
            <w:r w:rsidRPr="00AB2CD6">
              <w:rPr>
                <w:rFonts w:ascii="Times New Roman" w:hAnsi="Times New Roman" w:cs="Times New Roman"/>
                <w:bCs/>
                <w:color w:val="000000" w:themeColor="text1"/>
              </w:rPr>
              <w:t>50000 кв. м;</w:t>
            </w:r>
            <w:r w:rsidRPr="00AB2CD6">
              <w:rPr>
                <w:rFonts w:ascii="Times New Roman" w:eastAsia="SimSun" w:hAnsi="Times New Roman" w:cs="Times New Roman"/>
                <w:color w:val="000000" w:themeColor="text1"/>
                <w:lang w:eastAsia="zh-CN"/>
              </w:rPr>
              <w:t xml:space="preserve"> </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8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- 1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максимальная высота строений, сооружений от уровня земли - </w:t>
            </w:r>
            <w:r w:rsidRPr="00AB2CD6">
              <w:rPr>
                <w:rFonts w:ascii="Times New Roman" w:hAnsi="Times New Roman" w:cs="Times New Roman"/>
                <w:bCs/>
                <w:color w:val="000000" w:themeColor="text1"/>
              </w:rPr>
              <w:t>10 м;</w:t>
            </w:r>
          </w:p>
          <w:p w:rsidR="00AB2CD6" w:rsidRPr="00AB2CD6" w:rsidRDefault="00AB2CD6" w:rsidP="00AB2CD6">
            <w:pPr>
              <w:pStyle w:val="s1"/>
              <w:spacing w:before="0" w:beforeAutospacing="0" w:after="0" w:afterAutospacing="0"/>
              <w:ind w:firstLine="709"/>
              <w:jc w:val="both"/>
              <w:rPr>
                <w:color w:val="000000" w:themeColor="text1"/>
              </w:rPr>
            </w:pPr>
            <w:r w:rsidRPr="00AB2CD6">
              <w:rPr>
                <w:rFonts w:eastAsia="SimSun"/>
                <w:color w:val="000000" w:themeColor="text1"/>
                <w:lang w:eastAsia="zh-CN"/>
              </w:rPr>
              <w:t>максимальный процент застройки в границах земельного участка – 80%</w:t>
            </w:r>
          </w:p>
        </w:tc>
      </w:tr>
      <w:tr w:rsidR="00AB2CD6" w:rsidRPr="00AB2CD6" w:rsidTr="00AB2CD6">
        <w:trPr>
          <w:trHeight w:val="20"/>
        </w:trPr>
        <w:tc>
          <w:tcPr>
            <w:tcW w:w="1843" w:type="dxa"/>
          </w:tcPr>
          <w:p w:rsidR="00AB2CD6" w:rsidRPr="00AB2CD6" w:rsidRDefault="00AB2CD6" w:rsidP="00B612E8">
            <w:pPr>
              <w:pStyle w:val="s1"/>
              <w:spacing w:before="0" w:beforeAutospacing="0" w:after="0" w:afterAutospacing="0"/>
              <w:jc w:val="both"/>
              <w:rPr>
                <w:color w:val="000000" w:themeColor="text1"/>
              </w:rPr>
            </w:pPr>
            <w:r w:rsidRPr="00AB2CD6">
              <w:rPr>
                <w:color w:val="000000" w:themeColor="text1"/>
              </w:rPr>
              <w:t>Научное обеспечение сельского хозяйства</w:t>
            </w:r>
          </w:p>
        </w:tc>
        <w:tc>
          <w:tcPr>
            <w:tcW w:w="3686"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4677" w:type="dxa"/>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минимальная/максимальная площадь земельных участков - 100 кв. м/</w:t>
            </w:r>
            <w:r w:rsidRPr="00AB2CD6">
              <w:rPr>
                <w:rFonts w:ascii="Times New Roman" w:hAnsi="Times New Roman" w:cs="Times New Roman"/>
                <w:bCs/>
                <w:color w:val="000000" w:themeColor="text1"/>
              </w:rPr>
              <w:t>50000 кв. м;</w:t>
            </w:r>
            <w:r w:rsidRPr="00AB2CD6">
              <w:rPr>
                <w:rFonts w:ascii="Times New Roman" w:eastAsia="SimSun" w:hAnsi="Times New Roman" w:cs="Times New Roman"/>
                <w:color w:val="000000" w:themeColor="text1"/>
                <w:lang w:eastAsia="zh-CN"/>
              </w:rPr>
              <w:t xml:space="preserve"> </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8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- 1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максимальная высота строений, сооружений от уровня земли - </w:t>
            </w:r>
            <w:r w:rsidRPr="00AB2CD6">
              <w:rPr>
                <w:rFonts w:ascii="Times New Roman" w:hAnsi="Times New Roman" w:cs="Times New Roman"/>
                <w:bCs/>
                <w:color w:val="000000" w:themeColor="text1"/>
              </w:rPr>
              <w:t>18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80%</w:t>
            </w:r>
          </w:p>
        </w:tc>
      </w:tr>
      <w:tr w:rsidR="00AB2CD6" w:rsidRPr="00AB2CD6" w:rsidTr="00AB2CD6">
        <w:trPr>
          <w:trHeight w:val="20"/>
        </w:trPr>
        <w:tc>
          <w:tcPr>
            <w:tcW w:w="1843" w:type="dxa"/>
          </w:tcPr>
          <w:p w:rsidR="00AB2CD6" w:rsidRPr="00AB2CD6" w:rsidRDefault="00AB2CD6" w:rsidP="00B612E8">
            <w:pPr>
              <w:pStyle w:val="s1"/>
              <w:spacing w:before="0" w:beforeAutospacing="0" w:after="0" w:afterAutospacing="0"/>
              <w:jc w:val="both"/>
              <w:rPr>
                <w:color w:val="000000" w:themeColor="text1"/>
              </w:rPr>
            </w:pPr>
            <w:r w:rsidRPr="00AB2CD6">
              <w:rPr>
                <w:color w:val="000000" w:themeColor="text1"/>
              </w:rPr>
              <w:t xml:space="preserve">Хранение и </w:t>
            </w:r>
            <w:r w:rsidRPr="00AB2CD6">
              <w:rPr>
                <w:color w:val="000000" w:themeColor="text1"/>
              </w:rPr>
              <w:lastRenderedPageBreak/>
              <w:t>переработка</w:t>
            </w:r>
          </w:p>
          <w:p w:rsidR="00AB2CD6" w:rsidRPr="00AB2CD6" w:rsidRDefault="00AB2CD6" w:rsidP="00B612E8">
            <w:pPr>
              <w:pStyle w:val="s1"/>
              <w:spacing w:before="0" w:beforeAutospacing="0" w:after="0" w:afterAutospacing="0"/>
              <w:jc w:val="both"/>
              <w:rPr>
                <w:color w:val="000000" w:themeColor="text1"/>
              </w:rPr>
            </w:pPr>
            <w:r w:rsidRPr="00AB2CD6">
              <w:rPr>
                <w:color w:val="000000" w:themeColor="text1"/>
              </w:rPr>
              <w:t>сельскохозяйственной</w:t>
            </w:r>
          </w:p>
          <w:p w:rsidR="00AB2CD6" w:rsidRPr="00AB2CD6" w:rsidRDefault="00AB2CD6" w:rsidP="00B612E8">
            <w:pPr>
              <w:pStyle w:val="s1"/>
              <w:spacing w:before="0" w:beforeAutospacing="0" w:after="0" w:afterAutospacing="0"/>
              <w:jc w:val="both"/>
              <w:rPr>
                <w:color w:val="000000" w:themeColor="text1"/>
              </w:rPr>
            </w:pPr>
            <w:r w:rsidRPr="00AB2CD6">
              <w:rPr>
                <w:color w:val="000000" w:themeColor="text1"/>
              </w:rPr>
              <w:t>продукции</w:t>
            </w:r>
          </w:p>
        </w:tc>
        <w:tc>
          <w:tcPr>
            <w:tcW w:w="3686"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lastRenderedPageBreak/>
              <w:t xml:space="preserve">Размещение зданий, </w:t>
            </w:r>
            <w:r w:rsidRPr="00AB2CD6">
              <w:rPr>
                <w:color w:val="000000" w:themeColor="text1"/>
              </w:rPr>
              <w:lastRenderedPageBreak/>
              <w:t>сооружений, используемых для производства, хранения, первичной и глубокой переработки сельскохозяйственной продукции</w:t>
            </w:r>
          </w:p>
        </w:tc>
        <w:tc>
          <w:tcPr>
            <w:tcW w:w="4677" w:type="dxa"/>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lastRenderedPageBreak/>
              <w:t xml:space="preserve">минимальная/максимальная площадь </w:t>
            </w:r>
            <w:r w:rsidRPr="00AB2CD6">
              <w:rPr>
                <w:rFonts w:ascii="Times New Roman" w:eastAsia="SimSun" w:hAnsi="Times New Roman" w:cs="Times New Roman"/>
                <w:color w:val="000000" w:themeColor="text1"/>
                <w:lang w:eastAsia="zh-CN"/>
              </w:rPr>
              <w:lastRenderedPageBreak/>
              <w:t>земельных участков - 100 кв. м/</w:t>
            </w:r>
            <w:r w:rsidRPr="00AB2CD6">
              <w:rPr>
                <w:rFonts w:ascii="Times New Roman" w:hAnsi="Times New Roman" w:cs="Times New Roman"/>
                <w:bCs/>
                <w:color w:val="000000" w:themeColor="text1"/>
              </w:rPr>
              <w:t>50000 кв. м;</w:t>
            </w:r>
            <w:r w:rsidRPr="00AB2CD6">
              <w:rPr>
                <w:rFonts w:ascii="Times New Roman" w:eastAsia="SimSun" w:hAnsi="Times New Roman" w:cs="Times New Roman"/>
                <w:color w:val="000000" w:themeColor="text1"/>
                <w:lang w:eastAsia="zh-CN"/>
              </w:rPr>
              <w:t xml:space="preserve"> </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8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- 1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максимальная высота строений, сооружений от уровня земли - </w:t>
            </w:r>
            <w:r w:rsidRPr="00AB2CD6">
              <w:rPr>
                <w:rFonts w:ascii="Times New Roman" w:hAnsi="Times New Roman" w:cs="Times New Roman"/>
                <w:bCs/>
                <w:color w:val="000000" w:themeColor="text1"/>
              </w:rPr>
              <w:t>10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80%</w:t>
            </w:r>
          </w:p>
        </w:tc>
      </w:tr>
      <w:tr w:rsidR="00AB2CD6" w:rsidRPr="00AB2CD6" w:rsidTr="00AB2CD6">
        <w:trPr>
          <w:trHeight w:val="20"/>
        </w:trPr>
        <w:tc>
          <w:tcPr>
            <w:tcW w:w="1843" w:type="dxa"/>
          </w:tcPr>
          <w:p w:rsidR="00AB2CD6" w:rsidRPr="00AB2CD6" w:rsidRDefault="00AB2CD6" w:rsidP="00B612E8">
            <w:pPr>
              <w:pStyle w:val="s1"/>
              <w:spacing w:before="0" w:beforeAutospacing="0" w:after="0" w:afterAutospacing="0"/>
              <w:jc w:val="both"/>
              <w:rPr>
                <w:color w:val="000000" w:themeColor="text1"/>
              </w:rPr>
            </w:pPr>
            <w:r w:rsidRPr="00AB2CD6">
              <w:rPr>
                <w:color w:val="000000" w:themeColor="text1"/>
              </w:rPr>
              <w:lastRenderedPageBreak/>
              <w:t>Обеспечение</w:t>
            </w:r>
          </w:p>
          <w:p w:rsidR="00AB2CD6" w:rsidRPr="00AB2CD6" w:rsidRDefault="00AB2CD6" w:rsidP="00B612E8">
            <w:pPr>
              <w:pStyle w:val="s1"/>
              <w:spacing w:before="0" w:beforeAutospacing="0" w:after="0" w:afterAutospacing="0"/>
              <w:jc w:val="both"/>
              <w:rPr>
                <w:color w:val="000000" w:themeColor="text1"/>
              </w:rPr>
            </w:pPr>
            <w:r w:rsidRPr="00AB2CD6">
              <w:rPr>
                <w:color w:val="000000" w:themeColor="text1"/>
              </w:rPr>
              <w:t>сельскохозяйственного</w:t>
            </w:r>
          </w:p>
          <w:p w:rsidR="00AB2CD6" w:rsidRPr="00AB2CD6" w:rsidRDefault="00AB2CD6" w:rsidP="00B612E8">
            <w:pPr>
              <w:pStyle w:val="s1"/>
              <w:spacing w:before="0" w:beforeAutospacing="0" w:after="0" w:afterAutospacing="0"/>
              <w:jc w:val="both"/>
              <w:rPr>
                <w:color w:val="000000" w:themeColor="text1"/>
              </w:rPr>
            </w:pPr>
            <w:r w:rsidRPr="00AB2CD6">
              <w:rPr>
                <w:color w:val="000000" w:themeColor="text1"/>
              </w:rPr>
              <w:t>производства</w:t>
            </w:r>
          </w:p>
        </w:tc>
        <w:tc>
          <w:tcPr>
            <w:tcW w:w="3686"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677" w:type="dxa"/>
          </w:tcPr>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минимальная / максимальная площадь земельного участка - 10000/ 500000 кв.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минимальные отступы от границы смежного земельного участка- 3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максимальное количество надземных этажей - 3 этажа;</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максимальный процент застройки в границах земельного участка - 50%</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Ограничения использования земельных участков и объектов капитального строительства установлены в статье 35;</w:t>
            </w:r>
          </w:p>
        </w:tc>
      </w:tr>
      <w:tr w:rsidR="00AB2CD6" w:rsidRPr="00AB2CD6" w:rsidTr="00AB2CD6">
        <w:trPr>
          <w:trHeight w:val="20"/>
        </w:trPr>
        <w:tc>
          <w:tcPr>
            <w:tcW w:w="1843" w:type="dxa"/>
            <w:vAlign w:val="center"/>
          </w:tcPr>
          <w:p w:rsidR="00AB2CD6" w:rsidRPr="00AB2CD6" w:rsidRDefault="00AB2CD6" w:rsidP="00B612E8">
            <w:pPr>
              <w:spacing w:after="0" w:line="240" w:lineRule="auto"/>
              <w:jc w:val="both"/>
              <w:rPr>
                <w:rFonts w:ascii="Times New Roman" w:hAnsi="Times New Roman" w:cs="Times New Roman"/>
                <w:color w:val="000000" w:themeColor="text1"/>
                <w:lang w:eastAsia="ar-SA"/>
              </w:rPr>
            </w:pPr>
            <w:r w:rsidRPr="00AB2CD6">
              <w:rPr>
                <w:rFonts w:ascii="Times New Roman" w:eastAsia="SimSun" w:hAnsi="Times New Roman" w:cs="Times New Roman"/>
                <w:color w:val="000000" w:themeColor="text1"/>
                <w:lang w:eastAsia="zh-CN"/>
              </w:rPr>
              <w:t>Земельные участки (территории) общего пользования</w:t>
            </w:r>
          </w:p>
        </w:tc>
        <w:tc>
          <w:tcPr>
            <w:tcW w:w="3686" w:type="dxa"/>
            <w:shd w:val="clear" w:color="auto" w:fill="auto"/>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677" w:type="dxa"/>
            <w:vAlign w:val="center"/>
          </w:tcPr>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Регламенты не устанавливаются.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AB2CD6" w:rsidRPr="00AB2CD6" w:rsidRDefault="00AB2CD6" w:rsidP="00AB2CD6">
      <w:pPr>
        <w:autoSpaceDE w:val="0"/>
        <w:autoSpaceDN w:val="0"/>
        <w:adjustRightInd w:val="0"/>
        <w:spacing w:after="0" w:line="240" w:lineRule="auto"/>
        <w:ind w:firstLine="709"/>
        <w:jc w:val="both"/>
        <w:rPr>
          <w:rFonts w:ascii="Times New Roman" w:hAnsi="Times New Roman" w:cs="Times New Roman"/>
          <w:b/>
          <w:bCs/>
          <w:color w:val="000000" w:themeColor="text1"/>
        </w:rPr>
      </w:pPr>
    </w:p>
    <w:p w:rsidR="00AB2CD6" w:rsidRPr="00AB2CD6" w:rsidRDefault="00AB2CD6" w:rsidP="00AB2CD6">
      <w:pPr>
        <w:widowControl w:val="0"/>
        <w:spacing w:after="0" w:line="240" w:lineRule="auto"/>
        <w:ind w:firstLine="709"/>
        <w:jc w:val="both"/>
        <w:rPr>
          <w:rFonts w:ascii="Times New Roman" w:hAnsi="Times New Roman" w:cs="Times New Roman"/>
          <w:b/>
          <w:color w:val="000000" w:themeColor="text1"/>
        </w:rPr>
      </w:pPr>
      <w:r w:rsidRPr="00AB2CD6">
        <w:rPr>
          <w:rFonts w:ascii="Times New Roman" w:hAnsi="Times New Roman" w:cs="Times New Roman"/>
          <w:b/>
          <w:color w:val="000000" w:themeColor="text1"/>
        </w:rPr>
        <w:t>1.2.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686"/>
        <w:gridCol w:w="4677"/>
      </w:tblGrid>
      <w:tr w:rsidR="00AB2CD6" w:rsidRPr="00AB2CD6" w:rsidTr="00AB2CD6">
        <w:trPr>
          <w:trHeight w:val="20"/>
        </w:trPr>
        <w:tc>
          <w:tcPr>
            <w:tcW w:w="1843" w:type="dxa"/>
            <w:vAlign w:val="center"/>
          </w:tcPr>
          <w:p w:rsidR="00AB2CD6" w:rsidRPr="00AB2CD6" w:rsidRDefault="00AB2CD6" w:rsidP="00B612E8">
            <w:pPr>
              <w:tabs>
                <w:tab w:val="left" w:pos="2520"/>
              </w:tabs>
              <w:spacing w:after="0" w:line="240" w:lineRule="auto"/>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Виды разрешенного использования земельных участков в соответствии с классификатором видов разрешенного использования</w:t>
            </w:r>
          </w:p>
        </w:tc>
        <w:tc>
          <w:tcPr>
            <w:tcW w:w="3686"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Виды разрешенного использования объектов капитального строительства</w:t>
            </w:r>
          </w:p>
        </w:tc>
        <w:tc>
          <w:tcPr>
            <w:tcW w:w="4677"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B2CD6" w:rsidRPr="00AB2CD6" w:rsidTr="00AB2CD6">
        <w:trPr>
          <w:trHeight w:val="20"/>
        </w:trPr>
        <w:tc>
          <w:tcPr>
            <w:tcW w:w="1843" w:type="dxa"/>
          </w:tcPr>
          <w:p w:rsidR="00AB2CD6" w:rsidRPr="00AB2CD6" w:rsidRDefault="00AB2CD6" w:rsidP="00B612E8">
            <w:pPr>
              <w:pStyle w:val="s1"/>
              <w:spacing w:before="0" w:beforeAutospacing="0" w:after="0" w:afterAutospacing="0"/>
              <w:jc w:val="both"/>
              <w:rPr>
                <w:color w:val="000000" w:themeColor="text1"/>
              </w:rPr>
            </w:pPr>
            <w:r w:rsidRPr="00AB2CD6">
              <w:rPr>
                <w:color w:val="000000" w:themeColor="text1"/>
              </w:rPr>
              <w:t>Связь</w:t>
            </w:r>
          </w:p>
        </w:tc>
        <w:tc>
          <w:tcPr>
            <w:tcW w:w="3686"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AB2CD6">
              <w:rPr>
                <w:color w:val="000000" w:themeColor="text1"/>
              </w:rPr>
              <w:lastRenderedPageBreak/>
              <w:t>инфраструктуру спутниковой связи и телерадиовещания</w:t>
            </w:r>
          </w:p>
        </w:tc>
        <w:tc>
          <w:tcPr>
            <w:tcW w:w="4677" w:type="dxa"/>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lastRenderedPageBreak/>
              <w:t>минимальная/максимальная площадь земельных участков - 10 кв. м/</w:t>
            </w:r>
            <w:r w:rsidRPr="00AB2CD6">
              <w:rPr>
                <w:rFonts w:ascii="Times New Roman" w:hAnsi="Times New Roman" w:cs="Times New Roman"/>
                <w:bCs/>
                <w:color w:val="000000" w:themeColor="text1"/>
              </w:rPr>
              <w:t>10000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4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- 1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максимальное количество надземных этажей зданий – 3 этажа (включая мансардный этаж); </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максимальная высота строений, </w:t>
            </w:r>
            <w:r w:rsidRPr="00AB2CD6">
              <w:rPr>
                <w:rFonts w:ascii="Times New Roman" w:eastAsia="SimSun" w:hAnsi="Times New Roman" w:cs="Times New Roman"/>
                <w:color w:val="000000" w:themeColor="text1"/>
                <w:lang w:eastAsia="zh-CN"/>
              </w:rPr>
              <w:lastRenderedPageBreak/>
              <w:t>сооружений от уровня земли - 100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80%</w:t>
            </w:r>
          </w:p>
        </w:tc>
      </w:tr>
      <w:tr w:rsidR="00AB2CD6" w:rsidRPr="00AB2CD6" w:rsidTr="00AB2CD6">
        <w:trPr>
          <w:trHeight w:val="20"/>
        </w:trPr>
        <w:tc>
          <w:tcPr>
            <w:tcW w:w="1843" w:type="dxa"/>
          </w:tcPr>
          <w:p w:rsidR="00AB2CD6" w:rsidRPr="00AB2CD6" w:rsidRDefault="00AB2CD6" w:rsidP="00B612E8">
            <w:pPr>
              <w:spacing w:after="0" w:line="240" w:lineRule="auto"/>
              <w:jc w:val="both"/>
              <w:rPr>
                <w:rFonts w:ascii="Times New Roman" w:hAnsi="Times New Roman" w:cs="Times New Roman"/>
                <w:color w:val="000000" w:themeColor="text1"/>
              </w:rPr>
            </w:pPr>
            <w:r w:rsidRPr="00AB2CD6">
              <w:rPr>
                <w:rFonts w:ascii="Times New Roman" w:hAnsi="Times New Roman" w:cs="Times New Roman"/>
                <w:color w:val="000000" w:themeColor="text1"/>
              </w:rPr>
              <w:lastRenderedPageBreak/>
              <w:t xml:space="preserve">Коммунальное обслуживание </w:t>
            </w:r>
          </w:p>
          <w:p w:rsidR="00AB2CD6" w:rsidRPr="00AB2CD6" w:rsidRDefault="00AB2CD6" w:rsidP="00B612E8">
            <w:pPr>
              <w:spacing w:after="0" w:line="240" w:lineRule="auto"/>
              <w:jc w:val="both"/>
              <w:rPr>
                <w:rFonts w:ascii="Times New Roman" w:hAnsi="Times New Roman" w:cs="Times New Roman"/>
                <w:color w:val="000000" w:themeColor="text1"/>
              </w:rPr>
            </w:pPr>
          </w:p>
        </w:tc>
        <w:tc>
          <w:tcPr>
            <w:tcW w:w="3686" w:type="dxa"/>
            <w:shd w:val="clear" w:color="auto" w:fill="auto"/>
          </w:tcPr>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4677" w:type="dxa"/>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минимальная/максимальная площадь земельных участков - 10 кв. м/</w:t>
            </w:r>
            <w:r w:rsidRPr="00AB2CD6">
              <w:rPr>
                <w:rFonts w:ascii="Times New Roman" w:hAnsi="Times New Roman" w:cs="Times New Roman"/>
                <w:bCs/>
                <w:color w:val="000000" w:themeColor="text1"/>
              </w:rPr>
              <w:t>10000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4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- 1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максимальное количество надземных этажей зданий – 3 этажа (включая мансардный этаж); </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максимальная высота строений, сооружений от уровня земли - 100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80%</w:t>
            </w:r>
          </w:p>
        </w:tc>
      </w:tr>
    </w:tbl>
    <w:p w:rsidR="00AB2CD6" w:rsidRPr="00AB2CD6" w:rsidRDefault="00AB2CD6" w:rsidP="00AB2CD6">
      <w:pPr>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Cs/>
          <w:color w:val="000000" w:themeColor="text1"/>
        </w:rPr>
        <w:t>*</w:t>
      </w:r>
      <w:r w:rsidRPr="00AB2CD6">
        <w:rPr>
          <w:rFonts w:ascii="Times New Roman" w:hAnsi="Times New Roman" w:cs="Times New Roman"/>
          <w:color w:val="000000" w:themeColor="text1"/>
        </w:rPr>
        <w:t>Условно разрешенные виды использования могут быть допущены, если их применение не сопровождается сокращением площади зеленых насаждений.</w:t>
      </w:r>
    </w:p>
    <w:p w:rsidR="00AB2CD6" w:rsidRPr="00AB2CD6" w:rsidRDefault="00AB2CD6" w:rsidP="00AB2CD6">
      <w:p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
          <w:color w:val="000000" w:themeColor="text1"/>
        </w:rPr>
        <w:t>2</w:t>
      </w:r>
      <w:r w:rsidRPr="00AB2CD6">
        <w:rPr>
          <w:rFonts w:ascii="Times New Roman" w:hAnsi="Times New Roman" w:cs="Times New Roman"/>
          <w:color w:val="000000" w:themeColor="text1"/>
        </w:rPr>
        <w:t xml:space="preserve">. Предельные размеры земельных участков и предельные параметры (минимальный отступ от границ земельного участка, предельная высота (этажность), максимальный процент </w:t>
      </w:r>
      <w:proofErr w:type="gramStart"/>
      <w:r w:rsidRPr="00AB2CD6">
        <w:rPr>
          <w:rFonts w:ascii="Times New Roman" w:hAnsi="Times New Roman" w:cs="Times New Roman"/>
          <w:color w:val="000000" w:themeColor="text1"/>
        </w:rPr>
        <w:t>застройки)  разрешённого</w:t>
      </w:r>
      <w:proofErr w:type="gramEnd"/>
      <w:r w:rsidRPr="00AB2CD6">
        <w:rPr>
          <w:rFonts w:ascii="Times New Roman" w:hAnsi="Times New Roman" w:cs="Times New Roman"/>
          <w:color w:val="000000" w:themeColor="text1"/>
        </w:rPr>
        <w:t xml:space="preserve"> строительства, реконструкции объектов капитального строительства для зоны ЗСХ-3 не подлежат ограничению.</w:t>
      </w:r>
    </w:p>
    <w:p w:rsidR="00AB2CD6" w:rsidRPr="00AB2CD6" w:rsidRDefault="00AB2CD6" w:rsidP="00AB2CD6">
      <w:p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
          <w:color w:val="000000" w:themeColor="text1"/>
        </w:rPr>
        <w:t>3</w:t>
      </w:r>
      <w:r w:rsidRPr="00AB2CD6">
        <w:rPr>
          <w:rFonts w:ascii="Times New Roman" w:hAnsi="Times New Roman" w:cs="Times New Roman"/>
          <w:color w:val="000000" w:themeColor="text1"/>
        </w:rPr>
        <w:t>. Ограничения использования земельных участков и объектов капитального строительства указаны в статье 53 «Ограничения на использование земельных участков и объектов капитального строительства» настоящих Правил.</w:t>
      </w:r>
    </w:p>
    <w:p w:rsidR="00AB2CD6" w:rsidRPr="00AB2CD6" w:rsidRDefault="00AB2CD6" w:rsidP="00AB2CD6">
      <w:pPr>
        <w:autoSpaceDE w:val="0"/>
        <w:autoSpaceDN w:val="0"/>
        <w:adjustRightInd w:val="0"/>
        <w:spacing w:after="0" w:line="240" w:lineRule="auto"/>
        <w:ind w:firstLine="709"/>
        <w:jc w:val="both"/>
        <w:rPr>
          <w:rFonts w:ascii="Times New Roman" w:eastAsia="TimesNewRomanPSMT" w:hAnsi="Times New Roman" w:cs="Times New Roman"/>
          <w:color w:val="000000" w:themeColor="text1"/>
        </w:rPr>
      </w:pPr>
    </w:p>
    <w:p w:rsidR="00AB2CD6" w:rsidRPr="00AB2CD6" w:rsidRDefault="00AB2CD6" w:rsidP="00B612E8">
      <w:pPr>
        <w:autoSpaceDE w:val="0"/>
        <w:autoSpaceDN w:val="0"/>
        <w:adjustRightInd w:val="0"/>
        <w:spacing w:after="0" w:line="240" w:lineRule="auto"/>
        <w:ind w:firstLine="709"/>
        <w:jc w:val="center"/>
        <w:rPr>
          <w:rFonts w:ascii="Times New Roman" w:hAnsi="Times New Roman" w:cs="Times New Roman"/>
          <w:b/>
          <w:bCs/>
          <w:color w:val="000000" w:themeColor="text1"/>
        </w:rPr>
      </w:pPr>
      <w:r w:rsidRPr="00AB2CD6">
        <w:rPr>
          <w:rFonts w:ascii="Times New Roman" w:hAnsi="Times New Roman" w:cs="Times New Roman"/>
          <w:b/>
          <w:bCs/>
          <w:color w:val="000000" w:themeColor="text1"/>
        </w:rPr>
        <w:t>Статья 45. Зона земель, занятых водными объектами (ЗСХ-В)</w:t>
      </w:r>
    </w:p>
    <w:p w:rsidR="00AB2CD6" w:rsidRPr="00AB2CD6" w:rsidRDefault="00AB2CD6" w:rsidP="00B612E8">
      <w:pPr>
        <w:autoSpaceDE w:val="0"/>
        <w:autoSpaceDN w:val="0"/>
        <w:adjustRightInd w:val="0"/>
        <w:spacing w:after="0" w:line="240" w:lineRule="auto"/>
        <w:ind w:firstLine="709"/>
        <w:jc w:val="both"/>
        <w:rPr>
          <w:rFonts w:ascii="Times New Roman" w:hAnsi="Times New Roman" w:cs="Times New Roman"/>
          <w:i/>
          <w:iCs/>
          <w:color w:val="000000" w:themeColor="text1"/>
        </w:rPr>
      </w:pPr>
      <w:r w:rsidRPr="00AB2CD6">
        <w:rPr>
          <w:rFonts w:ascii="Times New Roman" w:hAnsi="Times New Roman" w:cs="Times New Roman"/>
          <w:i/>
          <w:iCs/>
          <w:color w:val="000000" w:themeColor="text1"/>
        </w:rPr>
        <w:t>Зона выделена для обеспечения организационно-правовых условий и процедур</w:t>
      </w:r>
      <w:r w:rsidR="00B612E8">
        <w:rPr>
          <w:rFonts w:ascii="Times New Roman" w:hAnsi="Times New Roman" w:cs="Times New Roman"/>
          <w:i/>
          <w:iCs/>
          <w:color w:val="000000" w:themeColor="text1"/>
        </w:rPr>
        <w:t xml:space="preserve"> </w:t>
      </w:r>
      <w:r w:rsidRPr="00AB2CD6">
        <w:rPr>
          <w:rFonts w:ascii="Times New Roman" w:hAnsi="Times New Roman" w:cs="Times New Roman"/>
          <w:i/>
          <w:iCs/>
          <w:color w:val="000000" w:themeColor="text1"/>
        </w:rPr>
        <w:t>хозяйственного использования водных объектов.</w:t>
      </w:r>
    </w:p>
    <w:p w:rsidR="00AB2CD6" w:rsidRPr="00AB2CD6" w:rsidRDefault="00AB2CD6" w:rsidP="00AB2CD6">
      <w:pPr>
        <w:autoSpaceDE w:val="0"/>
        <w:autoSpaceDN w:val="0"/>
        <w:adjustRightInd w:val="0"/>
        <w:spacing w:after="0" w:line="240" w:lineRule="auto"/>
        <w:ind w:firstLine="709"/>
        <w:jc w:val="both"/>
        <w:rPr>
          <w:rFonts w:ascii="Times New Roman" w:hAnsi="Times New Roman" w:cs="Times New Roman"/>
          <w:iCs/>
          <w:color w:val="000000" w:themeColor="text1"/>
        </w:rPr>
      </w:pPr>
      <w:r w:rsidRPr="00AB2CD6">
        <w:rPr>
          <w:rFonts w:ascii="Times New Roman" w:hAnsi="Times New Roman" w:cs="Times New Roman"/>
          <w:b/>
          <w:bCs/>
          <w:color w:val="000000" w:themeColor="text1"/>
        </w:rPr>
        <w:t>1. Виды разрешенного использования земельных участков и объектов капитального строительства:</w:t>
      </w:r>
    </w:p>
    <w:p w:rsidR="00AB2CD6" w:rsidRPr="00AB2CD6" w:rsidRDefault="00AB2CD6" w:rsidP="00AB2CD6">
      <w:pPr>
        <w:widowControl w:val="0"/>
        <w:spacing w:after="0" w:line="240" w:lineRule="auto"/>
        <w:ind w:firstLine="709"/>
        <w:jc w:val="both"/>
        <w:rPr>
          <w:rFonts w:ascii="Times New Roman" w:hAnsi="Times New Roman" w:cs="Times New Roman"/>
          <w:b/>
          <w:bCs/>
          <w:caps/>
          <w:color w:val="000000" w:themeColor="text1"/>
        </w:rPr>
      </w:pPr>
      <w:r w:rsidRPr="00AB2CD6">
        <w:rPr>
          <w:rFonts w:ascii="Times New Roman" w:hAnsi="Times New Roman" w:cs="Times New Roman"/>
          <w:b/>
          <w:color w:val="000000" w:themeColor="text1"/>
        </w:rPr>
        <w:t>1.1.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4395"/>
        <w:gridCol w:w="3827"/>
      </w:tblGrid>
      <w:tr w:rsidR="00AB2CD6" w:rsidRPr="00AB2CD6" w:rsidTr="00AB2CD6">
        <w:trPr>
          <w:trHeight w:val="20"/>
        </w:trPr>
        <w:tc>
          <w:tcPr>
            <w:tcW w:w="2552"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Виды разрешенного использования земельных участков в соответствии с классификатором видов разрешенного использования</w:t>
            </w:r>
          </w:p>
        </w:tc>
        <w:tc>
          <w:tcPr>
            <w:tcW w:w="4395"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Виды разрешенного использования объектов капитального строительства</w:t>
            </w:r>
          </w:p>
        </w:tc>
        <w:tc>
          <w:tcPr>
            <w:tcW w:w="3827"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B2CD6" w:rsidRPr="00AB2CD6" w:rsidTr="00AB2CD6">
        <w:trPr>
          <w:trHeight w:val="20"/>
        </w:trPr>
        <w:tc>
          <w:tcPr>
            <w:tcW w:w="2552" w:type="dxa"/>
          </w:tcPr>
          <w:p w:rsidR="00AB2CD6" w:rsidRPr="00AB2CD6" w:rsidRDefault="00AB2CD6" w:rsidP="00B612E8">
            <w:pPr>
              <w:pStyle w:val="s1"/>
              <w:spacing w:before="0" w:beforeAutospacing="0" w:after="0" w:afterAutospacing="0"/>
              <w:jc w:val="both"/>
              <w:rPr>
                <w:color w:val="000000" w:themeColor="text1"/>
              </w:rPr>
            </w:pPr>
            <w:r w:rsidRPr="00AB2CD6">
              <w:rPr>
                <w:color w:val="000000" w:themeColor="text1"/>
              </w:rPr>
              <w:t>Водные объекты</w:t>
            </w:r>
          </w:p>
        </w:tc>
        <w:tc>
          <w:tcPr>
            <w:tcW w:w="4395"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Ледники, снежники, ручьи, реки, озера, болота, территориальные моря и другие поверхностные водные объекты</w:t>
            </w:r>
          </w:p>
        </w:tc>
        <w:tc>
          <w:tcPr>
            <w:tcW w:w="3827" w:type="dxa"/>
          </w:tcPr>
          <w:p w:rsidR="00AB2CD6" w:rsidRPr="00AB2CD6" w:rsidRDefault="00AB2CD6" w:rsidP="00AB2CD6">
            <w:pPr>
              <w:pStyle w:val="s1"/>
              <w:spacing w:before="0" w:beforeAutospacing="0" w:after="0" w:afterAutospacing="0"/>
              <w:ind w:firstLine="709"/>
              <w:jc w:val="both"/>
              <w:rPr>
                <w:color w:val="000000" w:themeColor="text1"/>
              </w:rPr>
            </w:pPr>
            <w:r w:rsidRPr="00AB2CD6">
              <w:rPr>
                <w:rFonts w:eastAsia="SimSun"/>
                <w:bCs/>
                <w:color w:val="000000" w:themeColor="text1"/>
                <w:lang w:eastAsia="zh-CN"/>
              </w:rPr>
              <w:t>Градостроительные регламенты не устанавливаются</w:t>
            </w:r>
          </w:p>
        </w:tc>
      </w:tr>
      <w:tr w:rsidR="00AB2CD6" w:rsidRPr="00AB2CD6" w:rsidTr="00AB2CD6">
        <w:trPr>
          <w:trHeight w:val="20"/>
        </w:trPr>
        <w:tc>
          <w:tcPr>
            <w:tcW w:w="2552" w:type="dxa"/>
          </w:tcPr>
          <w:p w:rsidR="00AB2CD6" w:rsidRPr="00AB2CD6" w:rsidRDefault="00AB2CD6" w:rsidP="00B612E8">
            <w:pPr>
              <w:pStyle w:val="s1"/>
              <w:spacing w:before="0" w:beforeAutospacing="0" w:after="0" w:afterAutospacing="0"/>
              <w:jc w:val="both"/>
              <w:rPr>
                <w:color w:val="000000" w:themeColor="text1"/>
              </w:rPr>
            </w:pPr>
            <w:r w:rsidRPr="00AB2CD6">
              <w:rPr>
                <w:color w:val="000000" w:themeColor="text1"/>
              </w:rPr>
              <w:t>Общее пользование водными объектами</w:t>
            </w:r>
          </w:p>
        </w:tc>
        <w:tc>
          <w:tcPr>
            <w:tcW w:w="4395"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w:t>
            </w:r>
            <w:r w:rsidRPr="00AB2CD6">
              <w:rPr>
                <w:color w:val="000000" w:themeColor="text1"/>
              </w:rPr>
              <w:lastRenderedPageBreak/>
              <w:t>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3827" w:type="dxa"/>
          </w:tcPr>
          <w:p w:rsidR="00AB2CD6" w:rsidRPr="00AB2CD6" w:rsidRDefault="00AB2CD6" w:rsidP="00AB2CD6">
            <w:pPr>
              <w:pStyle w:val="s1"/>
              <w:spacing w:before="0" w:beforeAutospacing="0" w:after="0" w:afterAutospacing="0"/>
              <w:ind w:firstLine="709"/>
              <w:jc w:val="both"/>
              <w:rPr>
                <w:color w:val="000000" w:themeColor="text1"/>
              </w:rPr>
            </w:pPr>
            <w:r w:rsidRPr="00AB2CD6">
              <w:rPr>
                <w:rFonts w:eastAsia="SimSun"/>
                <w:bCs/>
                <w:color w:val="000000" w:themeColor="text1"/>
                <w:lang w:eastAsia="zh-CN"/>
              </w:rPr>
              <w:lastRenderedPageBreak/>
              <w:t>Градостроительные регламенты не устанавливаются</w:t>
            </w:r>
          </w:p>
        </w:tc>
      </w:tr>
      <w:tr w:rsidR="00AB2CD6" w:rsidRPr="00AB2CD6" w:rsidTr="00AB2CD6">
        <w:trPr>
          <w:trHeight w:val="20"/>
        </w:trPr>
        <w:tc>
          <w:tcPr>
            <w:tcW w:w="2552" w:type="dxa"/>
          </w:tcPr>
          <w:p w:rsidR="00AB2CD6" w:rsidRPr="00AB2CD6" w:rsidRDefault="00AB2CD6" w:rsidP="00B612E8">
            <w:pPr>
              <w:pStyle w:val="s1"/>
              <w:spacing w:before="0" w:beforeAutospacing="0" w:after="0" w:afterAutospacing="0"/>
              <w:jc w:val="both"/>
              <w:rPr>
                <w:color w:val="000000" w:themeColor="text1"/>
              </w:rPr>
            </w:pPr>
            <w:r w:rsidRPr="00AB2CD6">
              <w:rPr>
                <w:color w:val="000000" w:themeColor="text1"/>
              </w:rPr>
              <w:t>Специальное пользование водными объектами</w:t>
            </w:r>
          </w:p>
        </w:tc>
        <w:tc>
          <w:tcPr>
            <w:tcW w:w="4395"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3827" w:type="dxa"/>
          </w:tcPr>
          <w:p w:rsidR="00AB2CD6" w:rsidRPr="00AB2CD6" w:rsidRDefault="00AB2CD6" w:rsidP="00AB2CD6">
            <w:pPr>
              <w:pStyle w:val="s1"/>
              <w:spacing w:before="0" w:beforeAutospacing="0" w:after="0" w:afterAutospacing="0"/>
              <w:ind w:firstLine="709"/>
              <w:jc w:val="both"/>
              <w:rPr>
                <w:color w:val="000000" w:themeColor="text1"/>
              </w:rPr>
            </w:pPr>
            <w:r w:rsidRPr="00AB2CD6">
              <w:rPr>
                <w:rFonts w:eastAsia="SimSun"/>
                <w:bCs/>
                <w:color w:val="000000" w:themeColor="text1"/>
                <w:lang w:eastAsia="zh-CN"/>
              </w:rPr>
              <w:t>Градостроительные регламенты не устанавливаются</w:t>
            </w:r>
          </w:p>
        </w:tc>
      </w:tr>
      <w:tr w:rsidR="00AB2CD6" w:rsidRPr="00AB2CD6" w:rsidTr="00AB2CD6">
        <w:trPr>
          <w:trHeight w:val="20"/>
        </w:trPr>
        <w:tc>
          <w:tcPr>
            <w:tcW w:w="2552" w:type="dxa"/>
          </w:tcPr>
          <w:p w:rsidR="00AB2CD6" w:rsidRPr="00AB2CD6" w:rsidRDefault="00AB2CD6" w:rsidP="00B612E8">
            <w:pPr>
              <w:pStyle w:val="s1"/>
              <w:spacing w:before="0" w:beforeAutospacing="0" w:after="0" w:afterAutospacing="0"/>
              <w:jc w:val="both"/>
              <w:rPr>
                <w:color w:val="000000" w:themeColor="text1"/>
              </w:rPr>
            </w:pPr>
            <w:r w:rsidRPr="00AB2CD6">
              <w:rPr>
                <w:color w:val="000000" w:themeColor="text1"/>
              </w:rPr>
              <w:t>Гидротехнические сооружения</w:t>
            </w:r>
          </w:p>
        </w:tc>
        <w:tc>
          <w:tcPr>
            <w:tcW w:w="4395"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AB2CD6">
              <w:rPr>
                <w:color w:val="000000" w:themeColor="text1"/>
              </w:rPr>
              <w:t>рыбозащитных</w:t>
            </w:r>
            <w:proofErr w:type="spellEnd"/>
            <w:r w:rsidRPr="00AB2CD6">
              <w:rPr>
                <w:color w:val="000000" w:themeColor="text1"/>
              </w:rPr>
              <w:t xml:space="preserve"> и рыбопропускных сооружений, берегозащитных сооружений)</w:t>
            </w:r>
          </w:p>
        </w:tc>
        <w:tc>
          <w:tcPr>
            <w:tcW w:w="3827" w:type="dxa"/>
          </w:tcPr>
          <w:p w:rsidR="00AB2CD6" w:rsidRPr="00AB2CD6" w:rsidRDefault="00AB2CD6" w:rsidP="00AB2CD6">
            <w:pPr>
              <w:pStyle w:val="s1"/>
              <w:spacing w:before="0" w:beforeAutospacing="0" w:after="0" w:afterAutospacing="0"/>
              <w:ind w:firstLine="709"/>
              <w:jc w:val="both"/>
              <w:rPr>
                <w:color w:val="000000" w:themeColor="text1"/>
              </w:rPr>
            </w:pPr>
            <w:r w:rsidRPr="00AB2CD6">
              <w:rPr>
                <w:rFonts w:eastAsia="SimSun"/>
                <w:bCs/>
                <w:color w:val="000000" w:themeColor="text1"/>
                <w:lang w:eastAsia="zh-CN"/>
              </w:rPr>
              <w:t>Градостроительные регламенты не устанавливаются</w:t>
            </w:r>
          </w:p>
        </w:tc>
      </w:tr>
      <w:tr w:rsidR="00AB2CD6" w:rsidRPr="00AB2CD6" w:rsidTr="00AB2CD6">
        <w:trPr>
          <w:trHeight w:val="20"/>
        </w:trPr>
        <w:tc>
          <w:tcPr>
            <w:tcW w:w="2552" w:type="dxa"/>
            <w:vAlign w:val="center"/>
          </w:tcPr>
          <w:p w:rsidR="00AB2CD6" w:rsidRPr="00AB2CD6" w:rsidRDefault="00AB2CD6" w:rsidP="00B612E8">
            <w:pPr>
              <w:spacing w:after="0" w:line="240" w:lineRule="auto"/>
              <w:jc w:val="both"/>
              <w:rPr>
                <w:rFonts w:ascii="Times New Roman" w:hAnsi="Times New Roman" w:cs="Times New Roman"/>
                <w:color w:val="000000" w:themeColor="text1"/>
                <w:lang w:eastAsia="ar-SA"/>
              </w:rPr>
            </w:pPr>
            <w:r w:rsidRPr="00AB2CD6">
              <w:rPr>
                <w:rFonts w:ascii="Times New Roman" w:eastAsia="SimSun" w:hAnsi="Times New Roman" w:cs="Times New Roman"/>
                <w:color w:val="000000" w:themeColor="text1"/>
                <w:lang w:eastAsia="zh-CN"/>
              </w:rPr>
              <w:t>Земельные участки (территории) общего пользования</w:t>
            </w:r>
          </w:p>
        </w:tc>
        <w:tc>
          <w:tcPr>
            <w:tcW w:w="4395" w:type="dxa"/>
            <w:shd w:val="clear" w:color="auto" w:fill="auto"/>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827" w:type="dxa"/>
            <w:vAlign w:val="center"/>
          </w:tcPr>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Регламенты не устанавливаются.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AB2CD6" w:rsidRPr="00AB2CD6" w:rsidRDefault="00AB2CD6" w:rsidP="00AB2CD6">
      <w:p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b/>
          <w:color w:val="000000" w:themeColor="text1"/>
        </w:rPr>
      </w:pPr>
      <w:r w:rsidRPr="00AB2CD6">
        <w:rPr>
          <w:rFonts w:ascii="Times New Roman" w:hAnsi="Times New Roman" w:cs="Times New Roman"/>
          <w:b/>
          <w:color w:val="000000" w:themeColor="text1"/>
        </w:rPr>
        <w:t>1.2. Условно разрешённые и вспомогательные виды использования объектов капитального строительства и земельных участков для зоны ЗСХ-В не устанавливаются.</w:t>
      </w:r>
    </w:p>
    <w:p w:rsidR="00AB2CD6" w:rsidRPr="00AB2CD6" w:rsidRDefault="00AB2CD6" w:rsidP="00AB2CD6">
      <w:p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
          <w:color w:val="000000" w:themeColor="text1"/>
        </w:rPr>
        <w:t>2.</w:t>
      </w:r>
      <w:r w:rsidRPr="00AB2CD6">
        <w:rPr>
          <w:rFonts w:ascii="Times New Roman" w:hAnsi="Times New Roman" w:cs="Times New Roman"/>
          <w:color w:val="000000" w:themeColor="text1"/>
        </w:rPr>
        <w:t xml:space="preserve"> Предельные размеры земельных участков и предельные параметры (минимальный отступ от границ земельного участка, предельная высота (этажность), максимальный процент </w:t>
      </w:r>
      <w:proofErr w:type="gramStart"/>
      <w:r w:rsidRPr="00AB2CD6">
        <w:rPr>
          <w:rFonts w:ascii="Times New Roman" w:hAnsi="Times New Roman" w:cs="Times New Roman"/>
          <w:color w:val="000000" w:themeColor="text1"/>
        </w:rPr>
        <w:t>застройки)  разрешённого</w:t>
      </w:r>
      <w:proofErr w:type="gramEnd"/>
      <w:r w:rsidRPr="00AB2CD6">
        <w:rPr>
          <w:rFonts w:ascii="Times New Roman" w:hAnsi="Times New Roman" w:cs="Times New Roman"/>
          <w:color w:val="000000" w:themeColor="text1"/>
        </w:rPr>
        <w:t xml:space="preserve"> строительства, реконструкции объектов капитального строительства для зоны ЗСХ-В не подлежат ограничению.</w:t>
      </w:r>
    </w:p>
    <w:p w:rsidR="00AB2CD6" w:rsidRPr="00AB2CD6" w:rsidRDefault="00AB2CD6" w:rsidP="00AB2CD6">
      <w:p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
          <w:color w:val="000000" w:themeColor="text1"/>
        </w:rPr>
        <w:t>3.</w:t>
      </w:r>
      <w:r w:rsidRPr="00AB2CD6">
        <w:rPr>
          <w:rFonts w:ascii="Times New Roman" w:hAnsi="Times New Roman" w:cs="Times New Roman"/>
          <w:color w:val="000000" w:themeColor="text1"/>
        </w:rPr>
        <w:t xml:space="preserve"> Ограничения использования земельных участков и объектов капитального строительства указаны в статье 53 «Ограничения на использование земельных участков и объектов капитального строительства» настоящих Правил.</w:t>
      </w:r>
    </w:p>
    <w:p w:rsidR="00AB2CD6" w:rsidRPr="00B612E8" w:rsidRDefault="00AB2CD6" w:rsidP="00B612E8">
      <w:pPr>
        <w:shd w:val="clear" w:color="auto" w:fill="FFFFFF"/>
        <w:spacing w:after="0" w:line="240" w:lineRule="auto"/>
        <w:ind w:firstLine="709"/>
        <w:jc w:val="center"/>
        <w:rPr>
          <w:rFonts w:ascii="Times New Roman" w:hAnsi="Times New Roman" w:cs="Times New Roman"/>
          <w:b/>
          <w:caps/>
          <w:color w:val="000000" w:themeColor="text1"/>
        </w:rPr>
      </w:pPr>
    </w:p>
    <w:p w:rsidR="00AB2CD6" w:rsidRPr="00B612E8" w:rsidRDefault="00AB2CD6" w:rsidP="00B612E8">
      <w:pPr>
        <w:shd w:val="clear" w:color="auto" w:fill="FFFFFF"/>
        <w:spacing w:after="0" w:line="240" w:lineRule="auto"/>
        <w:ind w:firstLine="709"/>
        <w:jc w:val="center"/>
        <w:rPr>
          <w:rFonts w:ascii="Times New Roman" w:hAnsi="Times New Roman" w:cs="Times New Roman"/>
          <w:b/>
          <w:caps/>
          <w:color w:val="000000" w:themeColor="text1"/>
        </w:rPr>
      </w:pPr>
      <w:r w:rsidRPr="00B612E8">
        <w:rPr>
          <w:rFonts w:ascii="Times New Roman" w:hAnsi="Times New Roman" w:cs="Times New Roman"/>
          <w:b/>
          <w:caps/>
          <w:color w:val="000000" w:themeColor="text1"/>
        </w:rPr>
        <w:lastRenderedPageBreak/>
        <w:t>Земли населенных пунктов</w:t>
      </w:r>
    </w:p>
    <w:p w:rsidR="00AB2CD6" w:rsidRPr="00B612E8" w:rsidRDefault="00AB2CD6" w:rsidP="00B612E8">
      <w:pPr>
        <w:shd w:val="clear" w:color="auto" w:fill="FFFFFF"/>
        <w:spacing w:after="0" w:line="240" w:lineRule="auto"/>
        <w:ind w:firstLine="709"/>
        <w:jc w:val="center"/>
        <w:rPr>
          <w:rFonts w:ascii="Times New Roman" w:hAnsi="Times New Roman" w:cs="Times New Roman"/>
          <w:b/>
          <w:color w:val="000000" w:themeColor="text1"/>
          <w:highlight w:val="yellow"/>
        </w:rPr>
      </w:pPr>
    </w:p>
    <w:p w:rsidR="00AB2CD6" w:rsidRPr="00B612E8" w:rsidRDefault="00AB2CD6" w:rsidP="00B612E8">
      <w:pPr>
        <w:pStyle w:val="4"/>
        <w:spacing w:before="0" w:after="0"/>
        <w:ind w:firstLine="709"/>
        <w:jc w:val="center"/>
        <w:rPr>
          <w:rFonts w:ascii="Times New Roman" w:hAnsi="Times New Roman"/>
          <w:b w:val="0"/>
          <w:color w:val="000000" w:themeColor="text1"/>
          <w:sz w:val="22"/>
          <w:szCs w:val="22"/>
        </w:rPr>
      </w:pPr>
      <w:r w:rsidRPr="00B612E8">
        <w:rPr>
          <w:rFonts w:ascii="Times New Roman" w:hAnsi="Times New Roman"/>
          <w:color w:val="000000" w:themeColor="text1"/>
          <w:sz w:val="22"/>
          <w:szCs w:val="22"/>
        </w:rPr>
        <w:t>Статья 46</w:t>
      </w:r>
      <w:r w:rsidRPr="00B612E8">
        <w:rPr>
          <w:rFonts w:ascii="Times New Roman" w:hAnsi="Times New Roman"/>
          <w:bCs w:val="0"/>
          <w:color w:val="000000" w:themeColor="text1"/>
          <w:sz w:val="22"/>
          <w:szCs w:val="22"/>
        </w:rPr>
        <w:t> </w:t>
      </w:r>
      <w:r w:rsidRPr="00B612E8">
        <w:rPr>
          <w:rFonts w:ascii="Times New Roman" w:hAnsi="Times New Roman"/>
          <w:color w:val="000000" w:themeColor="text1"/>
          <w:sz w:val="22"/>
          <w:szCs w:val="22"/>
        </w:rPr>
        <w:t>Жилые зоны</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B612E8" w:rsidRDefault="00AB2CD6" w:rsidP="00B612E8">
      <w:pPr>
        <w:shd w:val="clear" w:color="auto" w:fill="FFFFFF"/>
        <w:spacing w:after="0" w:line="240" w:lineRule="auto"/>
        <w:ind w:right="-16" w:firstLine="709"/>
        <w:jc w:val="center"/>
        <w:rPr>
          <w:rFonts w:ascii="Times New Roman" w:eastAsia="SimSun" w:hAnsi="Times New Roman" w:cs="Times New Roman"/>
          <w:b/>
          <w:color w:val="000000" w:themeColor="text1"/>
          <w:lang w:eastAsia="zh-CN"/>
        </w:rPr>
      </w:pPr>
      <w:r w:rsidRPr="00B612E8">
        <w:rPr>
          <w:rFonts w:ascii="Times New Roman" w:hAnsi="Times New Roman" w:cs="Times New Roman"/>
          <w:b/>
          <w:bCs/>
          <w:caps/>
          <w:color w:val="000000" w:themeColor="text1"/>
        </w:rPr>
        <w:t>Ж-</w:t>
      </w:r>
      <w:proofErr w:type="gramStart"/>
      <w:r w:rsidRPr="00B612E8">
        <w:rPr>
          <w:rFonts w:ascii="Times New Roman" w:hAnsi="Times New Roman" w:cs="Times New Roman"/>
          <w:b/>
          <w:bCs/>
          <w:caps/>
          <w:color w:val="000000" w:themeColor="text1"/>
        </w:rPr>
        <w:t xml:space="preserve">1  </w:t>
      </w:r>
      <w:r w:rsidRPr="00B612E8">
        <w:rPr>
          <w:rFonts w:ascii="Times New Roman" w:hAnsi="Times New Roman" w:cs="Times New Roman"/>
          <w:b/>
          <w:bCs/>
          <w:color w:val="000000" w:themeColor="text1"/>
        </w:rPr>
        <w:t>Зона</w:t>
      </w:r>
      <w:proofErr w:type="gramEnd"/>
      <w:r w:rsidRPr="00B612E8">
        <w:rPr>
          <w:rFonts w:ascii="Times New Roman" w:hAnsi="Times New Roman" w:cs="Times New Roman"/>
          <w:b/>
          <w:bCs/>
          <w:color w:val="000000" w:themeColor="text1"/>
        </w:rPr>
        <w:t xml:space="preserve"> застройки индивидуальными жилыми домами </w:t>
      </w:r>
      <w:r w:rsidRPr="00B612E8">
        <w:rPr>
          <w:rFonts w:ascii="Times New Roman" w:hAnsi="Times New Roman" w:cs="Times New Roman"/>
          <w:b/>
          <w:bCs/>
          <w:iCs/>
          <w:color w:val="000000" w:themeColor="text1"/>
        </w:rPr>
        <w:t>с возможностью ведения личного подсобного хозяйства</w:t>
      </w:r>
      <w:r w:rsidRPr="00B612E8">
        <w:rPr>
          <w:rFonts w:ascii="Times New Roman" w:eastAsia="SimSun" w:hAnsi="Times New Roman" w:cs="Times New Roman"/>
          <w:b/>
          <w:color w:val="000000" w:themeColor="text1"/>
          <w:lang w:eastAsia="zh-CN"/>
        </w:rPr>
        <w:t>.</w:t>
      </w:r>
    </w:p>
    <w:p w:rsidR="00AB2CD6" w:rsidRPr="00AB2CD6" w:rsidRDefault="00AB2CD6" w:rsidP="00AB2CD6">
      <w:pPr>
        <w:shd w:val="clear" w:color="auto" w:fill="FFFFFF"/>
        <w:spacing w:after="0" w:line="240" w:lineRule="auto"/>
        <w:ind w:firstLine="709"/>
        <w:jc w:val="both"/>
        <w:rPr>
          <w:rFonts w:ascii="Times New Roman" w:hAnsi="Times New Roman" w:cs="Times New Roman"/>
          <w:i/>
          <w:color w:val="000000" w:themeColor="text1"/>
        </w:rPr>
      </w:pPr>
      <w:r w:rsidRPr="00AB2CD6">
        <w:rPr>
          <w:rFonts w:ascii="Times New Roman" w:hAnsi="Times New Roman" w:cs="Times New Roman"/>
          <w:i/>
          <w:color w:val="000000" w:themeColor="text1"/>
        </w:rPr>
        <w:t>Зона выделена для обеспечения разрешительно-правовых условий и процедур формирования жилых районов и кварталов из отдельно стоящих и блокированных жилых зданий с минимально разрешенным набором услуг для населения местного значения и возможностью ведения непредпринимательской деятельности по производству и переработке сельскохозяйственной продукции в целях удовлетворения личных потребностей.</w:t>
      </w:r>
    </w:p>
    <w:p w:rsidR="00AB2CD6" w:rsidRPr="00AB2CD6" w:rsidRDefault="00AB2CD6" w:rsidP="00AB2CD6">
      <w:pPr>
        <w:spacing w:after="0" w:line="240" w:lineRule="auto"/>
        <w:ind w:firstLine="709"/>
        <w:jc w:val="both"/>
        <w:rPr>
          <w:rFonts w:ascii="Times New Roman" w:hAnsi="Times New Roman" w:cs="Times New Roman"/>
          <w:b/>
          <w:color w:val="000000" w:themeColor="text1"/>
        </w:rPr>
      </w:pPr>
      <w:r w:rsidRPr="00AB2CD6">
        <w:rPr>
          <w:rFonts w:ascii="Times New Roman" w:hAnsi="Times New Roman" w:cs="Times New Roman"/>
          <w:b/>
          <w:bCs/>
          <w:color w:val="000000" w:themeColor="text1"/>
        </w:rPr>
        <w:t>1. Виды разрешенного использования земельных участков и объектов капитального строительства:</w:t>
      </w:r>
    </w:p>
    <w:p w:rsidR="00AB2CD6" w:rsidRPr="00AB2CD6" w:rsidRDefault="00AB2CD6" w:rsidP="00AB2CD6">
      <w:pPr>
        <w:widowControl w:val="0"/>
        <w:spacing w:after="0" w:line="240" w:lineRule="auto"/>
        <w:ind w:firstLine="709"/>
        <w:jc w:val="both"/>
        <w:rPr>
          <w:rFonts w:ascii="Times New Roman" w:hAnsi="Times New Roman" w:cs="Times New Roman"/>
          <w:b/>
          <w:i/>
          <w:iCs/>
          <w:color w:val="000000" w:themeColor="text1"/>
        </w:rPr>
      </w:pPr>
      <w:r w:rsidRPr="00AB2CD6">
        <w:rPr>
          <w:rFonts w:ascii="Times New Roman" w:hAnsi="Times New Roman" w:cs="Times New Roman"/>
          <w:b/>
          <w:color w:val="000000" w:themeColor="text1"/>
        </w:rPr>
        <w:t>1.1.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3686"/>
        <w:gridCol w:w="4677"/>
      </w:tblGrid>
      <w:tr w:rsidR="00AB2CD6" w:rsidRPr="00AB2CD6" w:rsidTr="00AB2CD6">
        <w:trPr>
          <w:trHeight w:val="20"/>
        </w:trPr>
        <w:tc>
          <w:tcPr>
            <w:tcW w:w="1702"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shd w:val="clear" w:color="auto" w:fill="FFFFFF"/>
              </w:rPr>
              <w:t>Наименование вида разрешенного использования земельного участка</w:t>
            </w:r>
          </w:p>
        </w:tc>
        <w:tc>
          <w:tcPr>
            <w:tcW w:w="3686"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shd w:val="clear" w:color="auto" w:fill="FFFFFF"/>
              </w:rPr>
              <w:t>Описание вида разрешенного использования земельного участка</w:t>
            </w:r>
          </w:p>
        </w:tc>
        <w:tc>
          <w:tcPr>
            <w:tcW w:w="4677"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B2CD6" w:rsidRPr="00AB2CD6" w:rsidTr="00AB2CD6">
        <w:trPr>
          <w:trHeight w:val="20"/>
        </w:trPr>
        <w:tc>
          <w:tcPr>
            <w:tcW w:w="1702" w:type="dxa"/>
            <w:vAlign w:val="center"/>
          </w:tcPr>
          <w:p w:rsidR="00AB2CD6" w:rsidRPr="00AB2CD6" w:rsidRDefault="00AB2CD6" w:rsidP="00B612E8">
            <w:pPr>
              <w:widowControl w:val="0"/>
              <w:spacing w:after="0" w:line="240" w:lineRule="auto"/>
              <w:ind w:firstLine="34"/>
              <w:jc w:val="both"/>
              <w:rPr>
                <w:rFonts w:ascii="Times New Roman" w:hAnsi="Times New Roman" w:cs="Times New Roman"/>
                <w:color w:val="000000" w:themeColor="text1"/>
              </w:rPr>
            </w:pPr>
            <w:r w:rsidRPr="00AB2CD6">
              <w:rPr>
                <w:rFonts w:ascii="Times New Roman" w:hAnsi="Times New Roman" w:cs="Times New Roman"/>
                <w:color w:val="000000" w:themeColor="text1"/>
              </w:rPr>
              <w:t>Для индивидуального жилищного строительства</w:t>
            </w:r>
          </w:p>
        </w:tc>
        <w:tc>
          <w:tcPr>
            <w:tcW w:w="3686" w:type="dxa"/>
            <w:vAlign w:val="center"/>
          </w:tcPr>
          <w:p w:rsidR="00AB2CD6" w:rsidRPr="00AB2CD6" w:rsidRDefault="00AB2CD6" w:rsidP="00AB2CD6">
            <w:pPr>
              <w:pStyle w:val="s1"/>
              <w:shd w:val="clear" w:color="auto" w:fill="FFFFFF"/>
              <w:spacing w:before="0" w:beforeAutospacing="0" w:after="0" w:afterAutospacing="0"/>
              <w:ind w:firstLine="709"/>
              <w:jc w:val="both"/>
              <w:rPr>
                <w:color w:val="000000" w:themeColor="text1"/>
                <w:sz w:val="22"/>
                <w:szCs w:val="22"/>
              </w:rPr>
            </w:pPr>
            <w:r w:rsidRPr="00AB2CD6">
              <w:rPr>
                <w:color w:val="000000" w:themeColor="text1"/>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B2CD6" w:rsidRPr="00AB2CD6" w:rsidRDefault="00AB2CD6" w:rsidP="00AB2CD6">
            <w:pPr>
              <w:pStyle w:val="s1"/>
              <w:shd w:val="clear" w:color="auto" w:fill="FFFFFF"/>
              <w:spacing w:before="0" w:beforeAutospacing="0" w:after="0" w:afterAutospacing="0"/>
              <w:ind w:firstLine="709"/>
              <w:jc w:val="both"/>
              <w:rPr>
                <w:color w:val="000000" w:themeColor="text1"/>
                <w:sz w:val="22"/>
                <w:szCs w:val="22"/>
              </w:rPr>
            </w:pPr>
            <w:r w:rsidRPr="00AB2CD6">
              <w:rPr>
                <w:color w:val="000000" w:themeColor="text1"/>
                <w:sz w:val="22"/>
                <w:szCs w:val="22"/>
              </w:rPr>
              <w:t>выращивание сельскохозяйственных культур;</w:t>
            </w:r>
          </w:p>
          <w:p w:rsidR="00AB2CD6" w:rsidRPr="00AB2CD6" w:rsidRDefault="00AB2CD6" w:rsidP="00AB2CD6">
            <w:pPr>
              <w:pStyle w:val="s1"/>
              <w:shd w:val="clear" w:color="auto" w:fill="FFFFFF"/>
              <w:spacing w:before="0" w:beforeAutospacing="0" w:after="0" w:afterAutospacing="0"/>
              <w:ind w:firstLine="709"/>
              <w:jc w:val="both"/>
              <w:rPr>
                <w:color w:val="000000" w:themeColor="text1"/>
                <w:sz w:val="22"/>
                <w:szCs w:val="22"/>
              </w:rPr>
            </w:pPr>
            <w:r w:rsidRPr="00AB2CD6">
              <w:rPr>
                <w:color w:val="000000" w:themeColor="text1"/>
                <w:sz w:val="22"/>
                <w:szCs w:val="22"/>
              </w:rPr>
              <w:t>размещение индивидуальных гаражей и хозяйственных построек</w:t>
            </w:r>
          </w:p>
          <w:p w:rsidR="00AB2CD6" w:rsidRPr="00AB2CD6" w:rsidRDefault="00AB2CD6" w:rsidP="00AB2CD6">
            <w:pPr>
              <w:widowControl w:val="0"/>
              <w:spacing w:after="0" w:line="240" w:lineRule="auto"/>
              <w:ind w:firstLine="709"/>
              <w:jc w:val="both"/>
              <w:rPr>
                <w:rFonts w:ascii="Times New Roman" w:hAnsi="Times New Roman" w:cs="Times New Roman"/>
                <w:color w:val="000000" w:themeColor="text1"/>
              </w:rPr>
            </w:pPr>
          </w:p>
        </w:tc>
        <w:tc>
          <w:tcPr>
            <w:tcW w:w="4677" w:type="dxa"/>
          </w:tcPr>
          <w:p w:rsidR="00AB2CD6" w:rsidRPr="00AB2CD6" w:rsidRDefault="00AB2CD6" w:rsidP="00AB2CD6">
            <w:pPr>
              <w:suppressAutoHyphens/>
              <w:spacing w:after="0" w:line="240" w:lineRule="auto"/>
              <w:ind w:firstLine="709"/>
              <w:jc w:val="both"/>
              <w:textAlignment w:val="baseline"/>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минимальная/максимальная площадь земельных участков   – 300 кв. м /2500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минимальная ширина земельных участков вдоль фронта улицы (проезда) – 12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минимальная ширина земельных участков вдоль фронта улицы (проезда) при разделе существующих земельных участков - 4 м (для обеспечения проезда);</w:t>
            </w:r>
          </w:p>
          <w:p w:rsidR="00AB2CD6" w:rsidRPr="00AB2CD6" w:rsidRDefault="00AB2CD6" w:rsidP="00AB2CD6">
            <w:pPr>
              <w:spacing w:after="0" w:line="240" w:lineRule="auto"/>
              <w:ind w:right="-85"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 минимальный отступ зданий, строений, сооружений от передней границы земельного участка по фасаду (от красной линии </w:t>
            </w:r>
            <w:proofErr w:type="gramStart"/>
            <w:r w:rsidRPr="00AB2CD6">
              <w:rPr>
                <w:rFonts w:ascii="Times New Roman" w:hAnsi="Times New Roman" w:cs="Times New Roman"/>
                <w:color w:val="000000" w:themeColor="text1"/>
              </w:rPr>
              <w:t>улиц)-</w:t>
            </w:r>
            <w:proofErr w:type="gramEnd"/>
            <w:r w:rsidRPr="00AB2CD6">
              <w:rPr>
                <w:rFonts w:ascii="Times New Roman" w:hAnsi="Times New Roman" w:cs="Times New Roman"/>
                <w:color w:val="000000" w:themeColor="text1"/>
              </w:rPr>
              <w:t xml:space="preserve"> 3 метров при новом строительстве; при существующей застройке – не установлены;</w:t>
            </w:r>
          </w:p>
          <w:p w:rsidR="00AB2CD6" w:rsidRPr="00AB2CD6" w:rsidRDefault="00AB2CD6" w:rsidP="00AB2CD6">
            <w:pPr>
              <w:tabs>
                <w:tab w:val="left" w:pos="1080"/>
              </w:tabs>
              <w:spacing w:after="0" w:line="240" w:lineRule="auto"/>
              <w:ind w:right="-57"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минимальный отступ зданий, строений, сооружений от боковой границы земельного участка - 3 - при новом строительстве</w:t>
            </w:r>
          </w:p>
          <w:p w:rsidR="00AB2CD6" w:rsidRPr="00AB2CD6" w:rsidRDefault="00AB2CD6" w:rsidP="00AB2CD6">
            <w:pPr>
              <w:spacing w:after="0" w:line="240" w:lineRule="auto"/>
              <w:ind w:right="-85" w:firstLine="709"/>
              <w:jc w:val="both"/>
              <w:rPr>
                <w:rFonts w:ascii="Times New Roman" w:eastAsia="SimSun" w:hAnsi="Times New Roman" w:cs="Times New Roman"/>
                <w:color w:val="000000" w:themeColor="text1"/>
                <w:lang w:eastAsia="zh-CN"/>
              </w:rPr>
            </w:pPr>
            <w:r w:rsidRPr="00AB2CD6">
              <w:rPr>
                <w:rFonts w:ascii="Times New Roman" w:hAnsi="Times New Roman" w:cs="Times New Roman"/>
                <w:color w:val="000000" w:themeColor="text1"/>
              </w:rPr>
              <w:t>1- в существующей застройке.</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hAnsi="Times New Roman" w:cs="Times New Roman"/>
                <w:color w:val="000000" w:themeColor="text1"/>
              </w:rPr>
              <w:t>Максимальный процент застройки в границах земельного участка</w:t>
            </w:r>
            <w:r w:rsidRPr="00AB2CD6">
              <w:rPr>
                <w:rFonts w:ascii="Times New Roman" w:eastAsia="SimSun" w:hAnsi="Times New Roman" w:cs="Times New Roman"/>
                <w:color w:val="000000" w:themeColor="text1"/>
                <w:lang w:eastAsia="zh-CN"/>
              </w:rPr>
              <w:t xml:space="preserve"> – 60%</w:t>
            </w:r>
          </w:p>
        </w:tc>
      </w:tr>
      <w:tr w:rsidR="00AB2CD6" w:rsidRPr="00AB2CD6" w:rsidTr="00AB2CD6">
        <w:trPr>
          <w:trHeight w:val="20"/>
        </w:trPr>
        <w:tc>
          <w:tcPr>
            <w:tcW w:w="1702" w:type="dxa"/>
          </w:tcPr>
          <w:p w:rsidR="00AB2CD6" w:rsidRPr="00AB2CD6" w:rsidRDefault="00AB2CD6" w:rsidP="00B612E8">
            <w:pPr>
              <w:pStyle w:val="s1"/>
              <w:spacing w:before="0" w:beforeAutospacing="0" w:after="0" w:afterAutospacing="0"/>
              <w:ind w:firstLine="34"/>
              <w:jc w:val="both"/>
              <w:rPr>
                <w:color w:val="000000" w:themeColor="text1"/>
                <w:sz w:val="22"/>
                <w:szCs w:val="22"/>
              </w:rPr>
            </w:pPr>
            <w:r w:rsidRPr="00AB2CD6">
              <w:rPr>
                <w:color w:val="000000" w:themeColor="text1"/>
                <w:sz w:val="22"/>
                <w:szCs w:val="22"/>
              </w:rPr>
              <w:t>Малоэтажная многоквартирная жилая застройка</w:t>
            </w:r>
          </w:p>
        </w:tc>
        <w:tc>
          <w:tcPr>
            <w:tcW w:w="3686" w:type="dxa"/>
          </w:tcPr>
          <w:p w:rsidR="00AB2CD6" w:rsidRPr="00AB2CD6" w:rsidRDefault="00AB2CD6" w:rsidP="00AB2CD6">
            <w:pPr>
              <w:pStyle w:val="s1"/>
              <w:spacing w:before="0" w:beforeAutospacing="0" w:after="0" w:afterAutospacing="0"/>
              <w:ind w:firstLine="709"/>
              <w:jc w:val="both"/>
              <w:rPr>
                <w:color w:val="000000" w:themeColor="text1"/>
                <w:sz w:val="22"/>
                <w:szCs w:val="22"/>
              </w:rPr>
            </w:pPr>
            <w:r w:rsidRPr="00AB2CD6">
              <w:rPr>
                <w:color w:val="000000" w:themeColor="text1"/>
                <w:sz w:val="22"/>
                <w:szCs w:val="22"/>
              </w:rPr>
              <w:t>Размещение малоэтажных многоквартирных домов (многоквартирные дома высотой до 3 этажей, включая мансардный);</w:t>
            </w:r>
          </w:p>
          <w:p w:rsidR="00AB2CD6" w:rsidRPr="00AB2CD6" w:rsidRDefault="00AB2CD6" w:rsidP="00AB2CD6">
            <w:pPr>
              <w:pStyle w:val="s1"/>
              <w:spacing w:before="0" w:beforeAutospacing="0" w:after="0" w:afterAutospacing="0"/>
              <w:ind w:firstLine="709"/>
              <w:jc w:val="both"/>
              <w:rPr>
                <w:color w:val="000000" w:themeColor="text1"/>
                <w:sz w:val="22"/>
                <w:szCs w:val="22"/>
              </w:rPr>
            </w:pPr>
            <w:r w:rsidRPr="00AB2CD6">
              <w:rPr>
                <w:color w:val="000000" w:themeColor="text1"/>
                <w:sz w:val="22"/>
                <w:szCs w:val="22"/>
              </w:rPr>
              <w:t xml:space="preserve">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w:t>
            </w:r>
            <w:r w:rsidRPr="00AB2CD6">
              <w:rPr>
                <w:color w:val="000000" w:themeColor="text1"/>
                <w:sz w:val="22"/>
                <w:szCs w:val="22"/>
              </w:rPr>
              <w:lastRenderedPageBreak/>
              <w:t>доме не составляет более 15% общей площади помещений дома</w:t>
            </w:r>
          </w:p>
        </w:tc>
        <w:tc>
          <w:tcPr>
            <w:tcW w:w="4677" w:type="dxa"/>
          </w:tcPr>
          <w:p w:rsidR="00AB2CD6" w:rsidRPr="00AB2CD6" w:rsidRDefault="00AB2CD6" w:rsidP="00AB2CD6">
            <w:pPr>
              <w:suppressAutoHyphens/>
              <w:spacing w:after="0" w:line="240" w:lineRule="auto"/>
              <w:ind w:firstLine="709"/>
              <w:jc w:val="both"/>
              <w:textAlignment w:val="baseline"/>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lastRenderedPageBreak/>
              <w:t>- минимальная/максимальная площадь земельных участков   – 300 кв. м /2500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минимальная ширина земельных участков вдоль фронта улицы (проезда) – 15 м;</w:t>
            </w:r>
          </w:p>
          <w:p w:rsidR="00AB2CD6" w:rsidRPr="00AB2CD6" w:rsidRDefault="00AB2CD6" w:rsidP="00AB2CD6">
            <w:pPr>
              <w:spacing w:after="0" w:line="240" w:lineRule="auto"/>
              <w:ind w:right="-85"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 минимальный отступ зданий, строений, сооружений от передней границы земельного участка по фасаду (от красной линии </w:t>
            </w:r>
            <w:proofErr w:type="gramStart"/>
            <w:r w:rsidRPr="00AB2CD6">
              <w:rPr>
                <w:rFonts w:ascii="Times New Roman" w:hAnsi="Times New Roman" w:cs="Times New Roman"/>
                <w:color w:val="000000" w:themeColor="text1"/>
              </w:rPr>
              <w:t>улиц)-</w:t>
            </w:r>
            <w:proofErr w:type="gramEnd"/>
            <w:r w:rsidRPr="00AB2CD6">
              <w:rPr>
                <w:rFonts w:ascii="Times New Roman" w:hAnsi="Times New Roman" w:cs="Times New Roman"/>
                <w:color w:val="000000" w:themeColor="text1"/>
              </w:rPr>
              <w:t xml:space="preserve"> 3 метров при новом строительстве; при существующей застройке – не установлены;</w:t>
            </w:r>
          </w:p>
          <w:p w:rsidR="00AB2CD6" w:rsidRPr="00AB2CD6" w:rsidRDefault="00AB2CD6" w:rsidP="00AB2CD6">
            <w:pPr>
              <w:tabs>
                <w:tab w:val="left" w:pos="1080"/>
              </w:tabs>
              <w:spacing w:after="0" w:line="240" w:lineRule="auto"/>
              <w:ind w:right="-57"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минимальный отступ зданий, строений, сооружений от боковой границы земельного участка - 3 - при новом строительстве</w:t>
            </w:r>
          </w:p>
          <w:p w:rsidR="00AB2CD6" w:rsidRPr="00AB2CD6" w:rsidRDefault="00AB2CD6" w:rsidP="00AB2CD6">
            <w:pPr>
              <w:spacing w:after="0" w:line="240" w:lineRule="auto"/>
              <w:ind w:right="-85" w:firstLine="709"/>
              <w:jc w:val="both"/>
              <w:rPr>
                <w:rFonts w:ascii="Times New Roman" w:eastAsia="SimSun" w:hAnsi="Times New Roman" w:cs="Times New Roman"/>
                <w:color w:val="000000" w:themeColor="text1"/>
                <w:lang w:eastAsia="zh-CN"/>
              </w:rPr>
            </w:pPr>
            <w:r w:rsidRPr="00AB2CD6">
              <w:rPr>
                <w:rFonts w:ascii="Times New Roman" w:hAnsi="Times New Roman" w:cs="Times New Roman"/>
                <w:color w:val="000000" w:themeColor="text1"/>
              </w:rPr>
              <w:t>1- в существующей застройке.</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hAnsi="Times New Roman" w:cs="Times New Roman"/>
                <w:color w:val="000000" w:themeColor="text1"/>
              </w:rPr>
              <w:lastRenderedPageBreak/>
              <w:t>Максимальный процент застройки в границах земельного участка</w:t>
            </w:r>
            <w:r w:rsidRPr="00AB2CD6">
              <w:rPr>
                <w:rFonts w:ascii="Times New Roman" w:eastAsia="SimSun" w:hAnsi="Times New Roman" w:cs="Times New Roman"/>
                <w:color w:val="000000" w:themeColor="text1"/>
                <w:lang w:eastAsia="zh-CN"/>
              </w:rPr>
              <w:t xml:space="preserve"> –75%</w:t>
            </w:r>
          </w:p>
        </w:tc>
      </w:tr>
      <w:tr w:rsidR="00AB2CD6" w:rsidRPr="00AB2CD6" w:rsidTr="00AB2CD6">
        <w:trPr>
          <w:trHeight w:val="20"/>
        </w:trPr>
        <w:tc>
          <w:tcPr>
            <w:tcW w:w="1702" w:type="dxa"/>
          </w:tcPr>
          <w:p w:rsidR="00AB2CD6" w:rsidRPr="00AB2CD6" w:rsidRDefault="00AB2CD6" w:rsidP="00B612E8">
            <w:pPr>
              <w:pStyle w:val="s1"/>
              <w:spacing w:before="0" w:beforeAutospacing="0" w:after="0" w:afterAutospacing="0"/>
              <w:ind w:firstLine="34"/>
              <w:jc w:val="both"/>
              <w:rPr>
                <w:color w:val="000000" w:themeColor="text1"/>
                <w:sz w:val="22"/>
                <w:szCs w:val="22"/>
              </w:rPr>
            </w:pPr>
            <w:r w:rsidRPr="00AB2CD6">
              <w:rPr>
                <w:color w:val="000000" w:themeColor="text1"/>
                <w:sz w:val="22"/>
                <w:szCs w:val="22"/>
              </w:rPr>
              <w:lastRenderedPageBreak/>
              <w:t>Для ведения личного подсобного хозяйства (приусадебный земельный участок)</w:t>
            </w:r>
          </w:p>
        </w:tc>
        <w:tc>
          <w:tcPr>
            <w:tcW w:w="3686" w:type="dxa"/>
          </w:tcPr>
          <w:p w:rsidR="00AB2CD6" w:rsidRPr="00AB2CD6" w:rsidRDefault="00AB2CD6" w:rsidP="00AB2CD6">
            <w:pPr>
              <w:pStyle w:val="s1"/>
              <w:spacing w:before="0" w:beforeAutospacing="0" w:after="0" w:afterAutospacing="0"/>
              <w:ind w:firstLine="709"/>
              <w:jc w:val="both"/>
              <w:rPr>
                <w:color w:val="000000" w:themeColor="text1"/>
                <w:sz w:val="22"/>
                <w:szCs w:val="22"/>
              </w:rPr>
            </w:pPr>
            <w:r w:rsidRPr="00AB2CD6">
              <w:rPr>
                <w:color w:val="000000" w:themeColor="text1"/>
                <w:sz w:val="22"/>
                <w:szCs w:val="22"/>
              </w:rPr>
              <w:t>Размещение жилого дома, указанного в описании вида разрешенного использования с </w:t>
            </w:r>
            <w:hyperlink r:id="rId13" w:anchor="/document/70736874/entry/1021" w:history="1">
              <w:r w:rsidRPr="00AB2CD6">
                <w:rPr>
                  <w:rStyle w:val="a6"/>
                  <w:color w:val="000000" w:themeColor="text1"/>
                  <w:sz w:val="22"/>
                  <w:szCs w:val="22"/>
                </w:rPr>
                <w:t>кодом 2.1</w:t>
              </w:r>
            </w:hyperlink>
            <w:r w:rsidRPr="00AB2CD6">
              <w:rPr>
                <w:color w:val="000000" w:themeColor="text1"/>
                <w:sz w:val="22"/>
                <w:szCs w:val="22"/>
              </w:rPr>
              <w:t>;</w:t>
            </w:r>
          </w:p>
          <w:p w:rsidR="00AB2CD6" w:rsidRPr="00AB2CD6" w:rsidRDefault="00AB2CD6" w:rsidP="00AB2CD6">
            <w:pPr>
              <w:pStyle w:val="s1"/>
              <w:spacing w:before="0" w:beforeAutospacing="0" w:after="0" w:afterAutospacing="0"/>
              <w:ind w:firstLine="709"/>
              <w:jc w:val="both"/>
              <w:rPr>
                <w:color w:val="000000" w:themeColor="text1"/>
                <w:sz w:val="22"/>
                <w:szCs w:val="22"/>
              </w:rPr>
            </w:pPr>
            <w:r w:rsidRPr="00AB2CD6">
              <w:rPr>
                <w:color w:val="000000" w:themeColor="text1"/>
                <w:sz w:val="22"/>
                <w:szCs w:val="22"/>
              </w:rPr>
              <w:t>производство сельскохозяйственной продукции;</w:t>
            </w:r>
          </w:p>
          <w:p w:rsidR="00AB2CD6" w:rsidRPr="00AB2CD6" w:rsidRDefault="00AB2CD6" w:rsidP="00AB2CD6">
            <w:pPr>
              <w:pStyle w:val="s1"/>
              <w:spacing w:before="0" w:beforeAutospacing="0" w:after="0" w:afterAutospacing="0"/>
              <w:ind w:firstLine="709"/>
              <w:jc w:val="both"/>
              <w:rPr>
                <w:color w:val="000000" w:themeColor="text1"/>
                <w:sz w:val="22"/>
                <w:szCs w:val="22"/>
              </w:rPr>
            </w:pPr>
            <w:r w:rsidRPr="00AB2CD6">
              <w:rPr>
                <w:color w:val="000000" w:themeColor="text1"/>
                <w:sz w:val="22"/>
                <w:szCs w:val="22"/>
              </w:rPr>
              <w:t>размещение гаража и иных вспомогательных сооружений;</w:t>
            </w:r>
          </w:p>
          <w:p w:rsidR="00AB2CD6" w:rsidRPr="00AB2CD6" w:rsidRDefault="00AB2CD6" w:rsidP="00AB2CD6">
            <w:pPr>
              <w:pStyle w:val="s1"/>
              <w:spacing w:before="0" w:beforeAutospacing="0" w:after="0" w:afterAutospacing="0"/>
              <w:ind w:firstLine="709"/>
              <w:jc w:val="both"/>
              <w:rPr>
                <w:color w:val="000000" w:themeColor="text1"/>
                <w:sz w:val="22"/>
                <w:szCs w:val="22"/>
              </w:rPr>
            </w:pPr>
            <w:r w:rsidRPr="00AB2CD6">
              <w:rPr>
                <w:color w:val="000000" w:themeColor="text1"/>
                <w:sz w:val="22"/>
                <w:szCs w:val="22"/>
              </w:rPr>
              <w:t>содержание сельскохозяйственных животных</w:t>
            </w:r>
          </w:p>
        </w:tc>
        <w:tc>
          <w:tcPr>
            <w:tcW w:w="4677" w:type="dxa"/>
          </w:tcPr>
          <w:p w:rsidR="00AB2CD6" w:rsidRPr="00AB2CD6" w:rsidRDefault="00AB2CD6" w:rsidP="00AB2CD6">
            <w:pPr>
              <w:suppressAutoHyphens/>
              <w:spacing w:after="0" w:line="240" w:lineRule="auto"/>
              <w:ind w:firstLine="709"/>
              <w:jc w:val="both"/>
              <w:textAlignment w:val="baseline"/>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минимальная/максимальная площадь земельных участков   – 300 кв. м /7000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минимальная ширина земельных участков вдоль фронта улицы (проезда) – 12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минимальная ширина земельных участков вдоль фронта улицы (проезда) при разделе существующих земельных участков - 4 м (для обеспечения проезда);</w:t>
            </w:r>
          </w:p>
          <w:p w:rsidR="00AB2CD6" w:rsidRPr="00AB2CD6" w:rsidRDefault="00AB2CD6" w:rsidP="00AB2CD6">
            <w:pPr>
              <w:spacing w:after="0" w:line="240" w:lineRule="auto"/>
              <w:ind w:right="-85"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 минимальный отступ зданий, строений, сооружений от передней границы земельного участка по фасаду (от красной линии </w:t>
            </w:r>
            <w:proofErr w:type="gramStart"/>
            <w:r w:rsidRPr="00AB2CD6">
              <w:rPr>
                <w:rFonts w:ascii="Times New Roman" w:hAnsi="Times New Roman" w:cs="Times New Roman"/>
                <w:color w:val="000000" w:themeColor="text1"/>
              </w:rPr>
              <w:t>улиц)-</w:t>
            </w:r>
            <w:proofErr w:type="gramEnd"/>
            <w:r w:rsidRPr="00AB2CD6">
              <w:rPr>
                <w:rFonts w:ascii="Times New Roman" w:hAnsi="Times New Roman" w:cs="Times New Roman"/>
                <w:color w:val="000000" w:themeColor="text1"/>
              </w:rPr>
              <w:t xml:space="preserve"> 3 метров при новом строительстве; при существующей застройке – не установлены;</w:t>
            </w:r>
          </w:p>
          <w:p w:rsidR="00AB2CD6" w:rsidRPr="00AB2CD6" w:rsidRDefault="00AB2CD6" w:rsidP="00AB2CD6">
            <w:pPr>
              <w:tabs>
                <w:tab w:val="left" w:pos="1080"/>
              </w:tabs>
              <w:spacing w:after="0" w:line="240" w:lineRule="auto"/>
              <w:ind w:right="-57"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минимальный отступ зданий, строений, сооружений от боковой границы земельного участка - 3 - при новом строительстве</w:t>
            </w:r>
          </w:p>
          <w:p w:rsidR="00AB2CD6" w:rsidRPr="00AB2CD6" w:rsidRDefault="00AB2CD6" w:rsidP="00AB2CD6">
            <w:pPr>
              <w:spacing w:after="0" w:line="240" w:lineRule="auto"/>
              <w:ind w:right="-85" w:firstLine="709"/>
              <w:jc w:val="both"/>
              <w:rPr>
                <w:rFonts w:ascii="Times New Roman" w:eastAsia="SimSun" w:hAnsi="Times New Roman" w:cs="Times New Roman"/>
                <w:color w:val="000000" w:themeColor="text1"/>
                <w:lang w:eastAsia="zh-CN"/>
              </w:rPr>
            </w:pPr>
            <w:r w:rsidRPr="00AB2CD6">
              <w:rPr>
                <w:rFonts w:ascii="Times New Roman" w:hAnsi="Times New Roman" w:cs="Times New Roman"/>
                <w:color w:val="000000" w:themeColor="text1"/>
              </w:rPr>
              <w:t>1- в существующей застройке.</w:t>
            </w:r>
          </w:p>
          <w:p w:rsidR="00AB2CD6" w:rsidRPr="00AB2CD6" w:rsidRDefault="00AB2CD6" w:rsidP="00AB2CD6">
            <w:pPr>
              <w:suppressAutoHyphens/>
              <w:spacing w:after="0" w:line="240" w:lineRule="auto"/>
              <w:ind w:firstLine="709"/>
              <w:jc w:val="both"/>
              <w:textAlignment w:val="baseline"/>
              <w:rPr>
                <w:rFonts w:ascii="Times New Roman" w:eastAsia="SimSun" w:hAnsi="Times New Roman" w:cs="Times New Roman"/>
                <w:color w:val="000000" w:themeColor="text1"/>
                <w:lang w:eastAsia="zh-CN"/>
              </w:rPr>
            </w:pPr>
            <w:r w:rsidRPr="00AB2CD6">
              <w:rPr>
                <w:rFonts w:ascii="Times New Roman" w:hAnsi="Times New Roman" w:cs="Times New Roman"/>
                <w:color w:val="000000" w:themeColor="text1"/>
              </w:rPr>
              <w:t>Максимальный процент застройки в границах земельного участка</w:t>
            </w:r>
            <w:r w:rsidRPr="00AB2CD6">
              <w:rPr>
                <w:rFonts w:ascii="Times New Roman" w:eastAsia="SimSun" w:hAnsi="Times New Roman" w:cs="Times New Roman"/>
                <w:color w:val="000000" w:themeColor="text1"/>
                <w:lang w:eastAsia="zh-CN"/>
              </w:rPr>
              <w:t xml:space="preserve"> – 60%</w:t>
            </w:r>
          </w:p>
        </w:tc>
      </w:tr>
      <w:tr w:rsidR="00AB2CD6" w:rsidRPr="00AB2CD6" w:rsidTr="00AB2CD6">
        <w:trPr>
          <w:trHeight w:val="20"/>
        </w:trPr>
        <w:tc>
          <w:tcPr>
            <w:tcW w:w="1702" w:type="dxa"/>
          </w:tcPr>
          <w:p w:rsidR="00AB2CD6" w:rsidRPr="00AB2CD6" w:rsidRDefault="00AB2CD6" w:rsidP="00B612E8">
            <w:pPr>
              <w:pStyle w:val="s1"/>
              <w:spacing w:before="0" w:beforeAutospacing="0" w:after="0" w:afterAutospacing="0"/>
              <w:ind w:firstLine="34"/>
              <w:jc w:val="both"/>
              <w:rPr>
                <w:color w:val="000000" w:themeColor="text1"/>
                <w:sz w:val="22"/>
                <w:szCs w:val="22"/>
              </w:rPr>
            </w:pPr>
            <w:r w:rsidRPr="00AB2CD6">
              <w:rPr>
                <w:color w:val="000000" w:themeColor="text1"/>
                <w:sz w:val="22"/>
                <w:szCs w:val="22"/>
              </w:rPr>
              <w:t>Блокированная жилая застройка</w:t>
            </w:r>
          </w:p>
        </w:tc>
        <w:tc>
          <w:tcPr>
            <w:tcW w:w="3686" w:type="dxa"/>
          </w:tcPr>
          <w:p w:rsidR="00AB2CD6" w:rsidRPr="00AB2CD6" w:rsidRDefault="00AB2CD6" w:rsidP="00AB2CD6">
            <w:pPr>
              <w:pStyle w:val="s1"/>
              <w:spacing w:before="0" w:beforeAutospacing="0" w:after="0" w:afterAutospacing="0"/>
              <w:ind w:firstLine="709"/>
              <w:jc w:val="both"/>
              <w:rPr>
                <w:color w:val="000000" w:themeColor="text1"/>
                <w:sz w:val="22"/>
                <w:szCs w:val="22"/>
              </w:rPr>
            </w:pPr>
            <w:r w:rsidRPr="00AB2CD6">
              <w:rPr>
                <w:color w:val="000000" w:themeColor="text1"/>
                <w:sz w:val="22"/>
                <w:szCs w:val="22"/>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B2CD6" w:rsidRPr="00AB2CD6" w:rsidRDefault="00AB2CD6" w:rsidP="00AB2CD6">
            <w:pPr>
              <w:pStyle w:val="s1"/>
              <w:spacing w:before="0" w:beforeAutospacing="0" w:after="0" w:afterAutospacing="0"/>
              <w:ind w:firstLine="709"/>
              <w:jc w:val="both"/>
              <w:rPr>
                <w:color w:val="000000" w:themeColor="text1"/>
                <w:sz w:val="22"/>
                <w:szCs w:val="22"/>
              </w:rPr>
            </w:pPr>
            <w:r w:rsidRPr="00AB2CD6">
              <w:rPr>
                <w:color w:val="000000" w:themeColor="text1"/>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4677" w:type="dxa"/>
          </w:tcPr>
          <w:p w:rsidR="00AB2CD6" w:rsidRPr="00AB2CD6" w:rsidRDefault="00AB2CD6" w:rsidP="00AB2CD6">
            <w:pPr>
              <w:suppressAutoHyphens/>
              <w:spacing w:after="0" w:line="240" w:lineRule="auto"/>
              <w:ind w:firstLine="709"/>
              <w:jc w:val="both"/>
              <w:textAlignment w:val="baseline"/>
              <w:rPr>
                <w:rFonts w:ascii="Times New Roman" w:hAnsi="Times New Roman" w:cs="Times New Roman"/>
                <w:color w:val="000000" w:themeColor="text1"/>
              </w:rPr>
            </w:pPr>
            <w:r w:rsidRPr="00AB2CD6">
              <w:rPr>
                <w:rFonts w:ascii="Times New Roman" w:hAnsi="Times New Roman" w:cs="Times New Roman"/>
                <w:color w:val="000000" w:themeColor="text1"/>
              </w:rPr>
              <w:t>предельное максимальное количество этажей – 3 надземных этажа.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AB2CD6" w:rsidRPr="00AB2CD6" w:rsidRDefault="00AB2CD6" w:rsidP="00AB2CD6">
            <w:pPr>
              <w:suppressAutoHyphens/>
              <w:spacing w:after="0" w:line="240" w:lineRule="auto"/>
              <w:ind w:firstLine="709"/>
              <w:jc w:val="both"/>
              <w:textAlignment w:val="baseline"/>
              <w:rPr>
                <w:rFonts w:ascii="Times New Roman" w:eastAsia="SimSun" w:hAnsi="Times New Roman" w:cs="Times New Roman"/>
                <w:color w:val="000000" w:themeColor="text1"/>
                <w:lang w:eastAsia="zh-CN"/>
              </w:rPr>
            </w:pPr>
            <w:r w:rsidRPr="00AB2CD6">
              <w:rPr>
                <w:rFonts w:ascii="Times New Roman" w:hAnsi="Times New Roman" w:cs="Times New Roman"/>
                <w:color w:val="000000" w:themeColor="text1"/>
              </w:rPr>
              <w:t xml:space="preserve"> − 0 м со стороны общей стены с соседним жилым домом. 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 Вспомогательные здания и хозяйственные строения, за исключением гаражей, размещать со стороны улиц не допускается. Размеры земельных участков под один жилой дом (блок-секцию): − минимальный – 300 кв. м; − максимальный: • для сложившейся застройки – 2500 кв. м; • для новой застройки – 1500 кв. м. 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Минимальный процент озеленения территории не подлежит установлению. Минимальное количество мест хранения автомобилей – 1 </w:t>
            </w:r>
            <w:proofErr w:type="spellStart"/>
            <w:r w:rsidRPr="00AB2CD6">
              <w:rPr>
                <w:rFonts w:ascii="Times New Roman" w:hAnsi="Times New Roman" w:cs="Times New Roman"/>
                <w:color w:val="000000" w:themeColor="text1"/>
              </w:rPr>
              <w:t>машино</w:t>
            </w:r>
            <w:proofErr w:type="spellEnd"/>
            <w:r w:rsidRPr="00AB2CD6">
              <w:rPr>
                <w:rFonts w:ascii="Times New Roman" w:hAnsi="Times New Roman" w:cs="Times New Roman"/>
                <w:color w:val="000000" w:themeColor="text1"/>
              </w:rPr>
              <w:t>-место на 1 домовладение</w:t>
            </w:r>
          </w:p>
        </w:tc>
      </w:tr>
      <w:tr w:rsidR="00AB2CD6" w:rsidRPr="00AB2CD6" w:rsidTr="00AB2CD6">
        <w:trPr>
          <w:trHeight w:val="20"/>
        </w:trPr>
        <w:tc>
          <w:tcPr>
            <w:tcW w:w="1702" w:type="dxa"/>
            <w:shd w:val="clear" w:color="auto" w:fill="FFFFFF"/>
            <w:vAlign w:val="center"/>
          </w:tcPr>
          <w:p w:rsidR="00AB2CD6" w:rsidRPr="00AB2CD6" w:rsidRDefault="00AB2CD6" w:rsidP="00B612E8">
            <w:pPr>
              <w:spacing w:after="0" w:line="240" w:lineRule="auto"/>
              <w:ind w:firstLine="34"/>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Коммунальное обслуживание</w:t>
            </w:r>
          </w:p>
          <w:p w:rsidR="00AB2CD6" w:rsidRPr="00AB2CD6" w:rsidRDefault="00AB2CD6" w:rsidP="00B612E8">
            <w:pPr>
              <w:spacing w:after="0" w:line="240" w:lineRule="auto"/>
              <w:ind w:firstLine="34"/>
              <w:jc w:val="both"/>
              <w:rPr>
                <w:rFonts w:ascii="Times New Roman" w:eastAsia="SimSun" w:hAnsi="Times New Roman" w:cs="Times New Roman"/>
                <w:color w:val="000000" w:themeColor="text1"/>
                <w:lang w:eastAsia="zh-CN"/>
              </w:rPr>
            </w:pPr>
          </w:p>
        </w:tc>
        <w:tc>
          <w:tcPr>
            <w:tcW w:w="3686" w:type="dxa"/>
            <w:shd w:val="clear" w:color="auto" w:fill="FFFFFF"/>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w:t>
            </w:r>
            <w:r w:rsidRPr="00AB2CD6">
              <w:rPr>
                <w:rFonts w:ascii="Times New Roman" w:eastAsia="SimSun" w:hAnsi="Times New Roman" w:cs="Times New Roman"/>
                <w:color w:val="000000" w:themeColor="text1"/>
                <w:lang w:eastAsia="zh-CN"/>
              </w:rPr>
              <w:lastRenderedPageBreak/>
              <w:t>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4677" w:type="dxa"/>
            <w:shd w:val="clear" w:color="auto" w:fill="FFFFFF"/>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lastRenderedPageBreak/>
              <w:t>минимальная/максимальная площадь земельных участков - 10 кв. м/</w:t>
            </w:r>
            <w:r w:rsidRPr="00AB2CD6">
              <w:rPr>
                <w:rFonts w:ascii="Times New Roman" w:hAnsi="Times New Roman" w:cs="Times New Roman"/>
                <w:bCs/>
                <w:color w:val="000000" w:themeColor="text1"/>
              </w:rPr>
              <w:t>10000 кв. м;</w:t>
            </w:r>
            <w:r w:rsidRPr="00AB2CD6">
              <w:rPr>
                <w:rFonts w:ascii="Times New Roman" w:eastAsia="SimSun" w:hAnsi="Times New Roman" w:cs="Times New Roman"/>
                <w:color w:val="000000" w:themeColor="text1"/>
                <w:lang w:eastAsia="zh-CN"/>
              </w:rPr>
              <w:t xml:space="preserve"> </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2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- 1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максимальное количество надземных </w:t>
            </w:r>
            <w:r w:rsidRPr="00AB2CD6">
              <w:rPr>
                <w:rFonts w:ascii="Times New Roman" w:eastAsia="SimSun" w:hAnsi="Times New Roman" w:cs="Times New Roman"/>
                <w:color w:val="000000" w:themeColor="text1"/>
                <w:lang w:eastAsia="zh-CN"/>
              </w:rPr>
              <w:lastRenderedPageBreak/>
              <w:t xml:space="preserve">этажей зданий – 2 этажа (включая мансардный этаж); </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максимальная высота строений, сооружений от уровня земли - 20 м;</w:t>
            </w:r>
          </w:p>
          <w:p w:rsidR="00AB2CD6" w:rsidRPr="00AB2CD6" w:rsidRDefault="00AB2CD6" w:rsidP="00AB2CD6">
            <w:pPr>
              <w:tabs>
                <w:tab w:val="left" w:pos="1134"/>
              </w:tabs>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80%</w:t>
            </w:r>
          </w:p>
        </w:tc>
      </w:tr>
      <w:tr w:rsidR="00AB2CD6" w:rsidRPr="00AB2CD6" w:rsidTr="00AB2CD6">
        <w:trPr>
          <w:trHeight w:val="20"/>
        </w:trPr>
        <w:tc>
          <w:tcPr>
            <w:tcW w:w="1702" w:type="dxa"/>
            <w:shd w:val="clear" w:color="auto" w:fill="FFFFFF"/>
          </w:tcPr>
          <w:p w:rsidR="00AB2CD6" w:rsidRPr="00AB2CD6" w:rsidRDefault="00AB2CD6" w:rsidP="00B612E8">
            <w:pPr>
              <w:pStyle w:val="s1"/>
              <w:spacing w:before="0" w:beforeAutospacing="0" w:after="0" w:afterAutospacing="0"/>
              <w:ind w:firstLine="34"/>
              <w:jc w:val="both"/>
              <w:rPr>
                <w:color w:val="000000" w:themeColor="text1"/>
                <w:sz w:val="22"/>
                <w:szCs w:val="22"/>
              </w:rPr>
            </w:pPr>
            <w:r w:rsidRPr="00AB2CD6">
              <w:rPr>
                <w:color w:val="000000" w:themeColor="text1"/>
                <w:sz w:val="22"/>
                <w:szCs w:val="22"/>
              </w:rPr>
              <w:lastRenderedPageBreak/>
              <w:t>Амбулаторно-поликлиническое обслуживание</w:t>
            </w:r>
          </w:p>
        </w:tc>
        <w:tc>
          <w:tcPr>
            <w:tcW w:w="3686" w:type="dxa"/>
            <w:shd w:val="clear" w:color="auto" w:fill="FFFFFF"/>
          </w:tcPr>
          <w:p w:rsidR="00AB2CD6" w:rsidRPr="00AB2CD6" w:rsidRDefault="00AB2CD6" w:rsidP="00AB2CD6">
            <w:pPr>
              <w:pStyle w:val="s1"/>
              <w:spacing w:before="0" w:beforeAutospacing="0" w:after="0" w:afterAutospacing="0"/>
              <w:ind w:firstLine="709"/>
              <w:jc w:val="both"/>
              <w:rPr>
                <w:color w:val="000000" w:themeColor="text1"/>
                <w:sz w:val="22"/>
                <w:szCs w:val="22"/>
              </w:rPr>
            </w:pPr>
            <w:r w:rsidRPr="00AB2CD6">
              <w:rPr>
                <w:color w:val="000000" w:themeColor="text1"/>
                <w:sz w:val="22"/>
                <w:szCs w:val="22"/>
              </w:rPr>
              <w:t>Фельдшерские пункты, пункты здравоохранения, центры матери и ребенка.</w:t>
            </w:r>
          </w:p>
        </w:tc>
        <w:tc>
          <w:tcPr>
            <w:tcW w:w="4677" w:type="dxa"/>
            <w:shd w:val="clear" w:color="auto" w:fill="FFFFFF"/>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hAnsi="Times New Roman" w:cs="Times New Roman"/>
                <w:color w:val="000000" w:themeColor="text1"/>
              </w:rPr>
              <w:t xml:space="preserve">предельное максимальное количество этажей – 2 надземных этажа.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 Размеры земельных участков – не менее 1000 кв. м. 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45. Минимальный процент озеленения – 40. Минимальное количество мест для хранения автомобилей – 10 </w:t>
            </w:r>
            <w:proofErr w:type="spellStart"/>
            <w:r w:rsidRPr="00AB2CD6">
              <w:rPr>
                <w:rFonts w:ascii="Times New Roman" w:hAnsi="Times New Roman" w:cs="Times New Roman"/>
                <w:color w:val="000000" w:themeColor="text1"/>
              </w:rPr>
              <w:t>машино</w:t>
            </w:r>
            <w:proofErr w:type="spellEnd"/>
            <w:r w:rsidRPr="00AB2CD6">
              <w:rPr>
                <w:rFonts w:ascii="Times New Roman" w:hAnsi="Times New Roman" w:cs="Times New Roman"/>
                <w:color w:val="000000" w:themeColor="text1"/>
              </w:rPr>
              <w:t>-мест на 100 посещений в смену</w:t>
            </w:r>
          </w:p>
        </w:tc>
      </w:tr>
      <w:tr w:rsidR="00AB2CD6" w:rsidRPr="00AB2CD6" w:rsidTr="00AB2CD6">
        <w:trPr>
          <w:trHeight w:val="20"/>
        </w:trPr>
        <w:tc>
          <w:tcPr>
            <w:tcW w:w="1702" w:type="dxa"/>
            <w:shd w:val="clear" w:color="auto" w:fill="FFFFFF"/>
          </w:tcPr>
          <w:p w:rsidR="00AB2CD6" w:rsidRPr="00AB2CD6" w:rsidRDefault="00AB2CD6" w:rsidP="00B612E8">
            <w:pPr>
              <w:pStyle w:val="s1"/>
              <w:spacing w:before="0" w:beforeAutospacing="0" w:after="0" w:afterAutospacing="0"/>
              <w:ind w:firstLine="34"/>
              <w:jc w:val="both"/>
              <w:rPr>
                <w:color w:val="000000" w:themeColor="text1"/>
                <w:sz w:val="22"/>
                <w:szCs w:val="22"/>
              </w:rPr>
            </w:pPr>
            <w:r w:rsidRPr="00AB2CD6">
              <w:rPr>
                <w:color w:val="000000" w:themeColor="text1"/>
                <w:sz w:val="22"/>
                <w:szCs w:val="22"/>
              </w:rPr>
              <w:t>Дошкольное, начальное и среднее общее образование</w:t>
            </w:r>
          </w:p>
        </w:tc>
        <w:tc>
          <w:tcPr>
            <w:tcW w:w="3686" w:type="dxa"/>
            <w:shd w:val="clear" w:color="auto" w:fill="FFFFFF"/>
          </w:tcPr>
          <w:p w:rsidR="00AB2CD6" w:rsidRPr="00AB2CD6" w:rsidRDefault="00AB2CD6" w:rsidP="00AB2CD6">
            <w:pPr>
              <w:pStyle w:val="s1"/>
              <w:spacing w:before="0" w:beforeAutospacing="0" w:after="0" w:afterAutospacing="0"/>
              <w:ind w:firstLine="709"/>
              <w:jc w:val="both"/>
              <w:rPr>
                <w:color w:val="000000" w:themeColor="text1"/>
                <w:sz w:val="22"/>
                <w:szCs w:val="22"/>
              </w:rPr>
            </w:pPr>
            <w:r w:rsidRPr="00AB2CD6">
              <w:rPr>
                <w:rFonts w:eastAsia="SimSun"/>
                <w:color w:val="000000" w:themeColor="text1"/>
                <w:sz w:val="22"/>
                <w:szCs w:val="22"/>
                <w:lang w:eastAsia="zh-CN"/>
              </w:rPr>
              <w:t>Детские ясли, детские сады, школы</w:t>
            </w:r>
          </w:p>
        </w:tc>
        <w:tc>
          <w:tcPr>
            <w:tcW w:w="4677" w:type="dxa"/>
            <w:shd w:val="clear" w:color="auto" w:fill="FFFFFF"/>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минимальная/максимальная площадь земельных </w:t>
            </w:r>
            <w:proofErr w:type="gramStart"/>
            <w:r w:rsidRPr="00AB2CD6">
              <w:rPr>
                <w:rFonts w:ascii="Times New Roman" w:eastAsia="SimSun" w:hAnsi="Times New Roman" w:cs="Times New Roman"/>
                <w:color w:val="000000" w:themeColor="text1"/>
                <w:lang w:eastAsia="zh-CN"/>
              </w:rPr>
              <w:t>участков  –</w:t>
            </w:r>
            <w:proofErr w:type="gramEnd"/>
            <w:r w:rsidRPr="00AB2CD6">
              <w:rPr>
                <w:rFonts w:ascii="Times New Roman" w:eastAsia="SimSun" w:hAnsi="Times New Roman" w:cs="Times New Roman"/>
                <w:color w:val="000000" w:themeColor="text1"/>
                <w:lang w:eastAsia="zh-CN"/>
              </w:rPr>
              <w:t xml:space="preserve"> 400/не подлежит ограничению;</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20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- 3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максимальное количество надземных этажей зданий – 4 этажа;</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40%;</w:t>
            </w:r>
          </w:p>
        </w:tc>
      </w:tr>
      <w:tr w:rsidR="00AB2CD6" w:rsidRPr="00AB2CD6" w:rsidTr="00AB2CD6">
        <w:trPr>
          <w:trHeight w:val="20"/>
        </w:trPr>
        <w:tc>
          <w:tcPr>
            <w:tcW w:w="1702" w:type="dxa"/>
            <w:shd w:val="clear" w:color="auto" w:fill="FFFFFF"/>
            <w:vAlign w:val="center"/>
          </w:tcPr>
          <w:p w:rsidR="00AB2CD6" w:rsidRPr="00AB2CD6" w:rsidRDefault="00AB2CD6" w:rsidP="00B612E8">
            <w:pPr>
              <w:widowControl w:val="0"/>
              <w:spacing w:after="0" w:line="240" w:lineRule="auto"/>
              <w:ind w:firstLine="34"/>
              <w:jc w:val="both"/>
              <w:rPr>
                <w:rFonts w:ascii="Times New Roman" w:hAnsi="Times New Roman" w:cs="Times New Roman"/>
                <w:color w:val="000000" w:themeColor="text1"/>
              </w:rPr>
            </w:pPr>
            <w:r w:rsidRPr="00AB2CD6">
              <w:rPr>
                <w:rFonts w:ascii="Times New Roman" w:hAnsi="Times New Roman" w:cs="Times New Roman"/>
                <w:color w:val="000000" w:themeColor="text1"/>
              </w:rPr>
              <w:t>Ведение огородничества</w:t>
            </w:r>
          </w:p>
        </w:tc>
        <w:tc>
          <w:tcPr>
            <w:tcW w:w="3686" w:type="dxa"/>
            <w:shd w:val="clear" w:color="auto" w:fill="FFFFFF"/>
            <w:vAlign w:val="center"/>
          </w:tcPr>
          <w:p w:rsidR="00AB2CD6" w:rsidRPr="00AB2CD6" w:rsidRDefault="00AB2CD6" w:rsidP="00AB2CD6">
            <w:pPr>
              <w:widowControl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Осуществление деятельности, связанной с выращиванием ягодных, овощных, бахчевых или иных сельскохозяйственных культур и картофеля;</w:t>
            </w:r>
          </w:p>
        </w:tc>
        <w:tc>
          <w:tcPr>
            <w:tcW w:w="4677" w:type="dxa"/>
            <w:shd w:val="clear" w:color="auto" w:fill="FFFFFF"/>
            <w:vAlign w:val="center"/>
          </w:tcPr>
          <w:p w:rsidR="00AB2CD6" w:rsidRPr="00AB2CD6" w:rsidRDefault="00AB2CD6" w:rsidP="00AB2CD6">
            <w:pPr>
              <w:tabs>
                <w:tab w:val="left" w:pos="1134"/>
              </w:tabs>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минимальная/максимальная площадь земельных </w:t>
            </w:r>
            <w:proofErr w:type="gramStart"/>
            <w:r w:rsidRPr="00AB2CD6">
              <w:rPr>
                <w:rFonts w:ascii="Times New Roman" w:eastAsia="SimSun" w:hAnsi="Times New Roman" w:cs="Times New Roman"/>
                <w:color w:val="000000" w:themeColor="text1"/>
                <w:lang w:eastAsia="zh-CN"/>
              </w:rPr>
              <w:t>участков  –</w:t>
            </w:r>
            <w:proofErr w:type="gramEnd"/>
            <w:r w:rsidRPr="00AB2CD6">
              <w:rPr>
                <w:rFonts w:ascii="Times New Roman" w:eastAsia="SimSun" w:hAnsi="Times New Roman" w:cs="Times New Roman"/>
                <w:color w:val="000000" w:themeColor="text1"/>
                <w:lang w:eastAsia="zh-CN"/>
              </w:rPr>
              <w:t xml:space="preserve"> 30 </w:t>
            </w:r>
            <w:proofErr w:type="spellStart"/>
            <w:r w:rsidRPr="00AB2CD6">
              <w:rPr>
                <w:rFonts w:ascii="Times New Roman" w:eastAsia="SimSun" w:hAnsi="Times New Roman" w:cs="Times New Roman"/>
                <w:color w:val="000000" w:themeColor="text1"/>
                <w:lang w:eastAsia="zh-CN"/>
              </w:rPr>
              <w:t>кв.м</w:t>
            </w:r>
            <w:proofErr w:type="spellEnd"/>
            <w:r w:rsidRPr="00AB2CD6">
              <w:rPr>
                <w:rFonts w:ascii="Times New Roman" w:eastAsia="SimSun" w:hAnsi="Times New Roman" w:cs="Times New Roman"/>
                <w:color w:val="000000" w:themeColor="text1"/>
                <w:lang w:eastAsia="zh-CN"/>
              </w:rPr>
              <w:t xml:space="preserve">/ 250 </w:t>
            </w:r>
            <w:proofErr w:type="spellStart"/>
            <w:r w:rsidRPr="00AB2CD6">
              <w:rPr>
                <w:rFonts w:ascii="Times New Roman" w:eastAsia="SimSun" w:hAnsi="Times New Roman" w:cs="Times New Roman"/>
                <w:color w:val="000000" w:themeColor="text1"/>
                <w:lang w:eastAsia="zh-CN"/>
              </w:rPr>
              <w:t>кв.м</w:t>
            </w:r>
            <w:proofErr w:type="spellEnd"/>
            <w:r w:rsidRPr="00AB2CD6">
              <w:rPr>
                <w:rFonts w:ascii="Times New Roman" w:eastAsia="SimSun" w:hAnsi="Times New Roman" w:cs="Times New Roman"/>
                <w:color w:val="000000" w:themeColor="text1"/>
                <w:lang w:eastAsia="zh-CN"/>
              </w:rPr>
              <w:t xml:space="preserve"> (при отсутствии охранных зон)  и 5000 кв. м (при наличии охранных зон);</w:t>
            </w:r>
          </w:p>
          <w:p w:rsidR="00AB2CD6" w:rsidRPr="00AB2CD6" w:rsidRDefault="00AB2CD6" w:rsidP="00AB2CD6">
            <w:pPr>
              <w:tabs>
                <w:tab w:val="left" w:pos="1134"/>
              </w:tabs>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размещение объектов капитального строительства запрещено.</w:t>
            </w:r>
          </w:p>
          <w:p w:rsidR="00AB2CD6" w:rsidRPr="00AB2CD6" w:rsidRDefault="00AB2CD6" w:rsidP="00AB2CD6">
            <w:pPr>
              <w:tabs>
                <w:tab w:val="left" w:pos="1134"/>
              </w:tabs>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указанный вид разрешенного использования устанавливается в отношении земельных участков, которые не могут быть </w:t>
            </w:r>
            <w:proofErr w:type="gramStart"/>
            <w:r w:rsidRPr="00AB2CD6">
              <w:rPr>
                <w:rFonts w:ascii="Times New Roman" w:eastAsia="SimSun" w:hAnsi="Times New Roman" w:cs="Times New Roman"/>
                <w:color w:val="000000" w:themeColor="text1"/>
                <w:lang w:eastAsia="zh-CN"/>
              </w:rPr>
              <w:t>сформированы  в</w:t>
            </w:r>
            <w:proofErr w:type="gramEnd"/>
            <w:r w:rsidRPr="00AB2CD6">
              <w:rPr>
                <w:rFonts w:ascii="Times New Roman" w:eastAsia="SimSun" w:hAnsi="Times New Roman" w:cs="Times New Roman"/>
                <w:color w:val="000000" w:themeColor="text1"/>
                <w:lang w:eastAsia="zh-CN"/>
              </w:rPr>
              <w:t xml:space="preserve"> целях жилищного </w:t>
            </w:r>
            <w:r w:rsidRPr="00AB2CD6">
              <w:rPr>
                <w:rFonts w:ascii="Times New Roman" w:eastAsia="SimSun" w:hAnsi="Times New Roman" w:cs="Times New Roman"/>
                <w:color w:val="000000" w:themeColor="text1"/>
                <w:lang w:eastAsia="zh-CN"/>
              </w:rPr>
              <w:lastRenderedPageBreak/>
              <w:t>строительства в силу ограничений в использовании (недостаточная площадь земельного участка или расположение в границах охранных зон ЛЭП, охранных зон трубопроводов и т.д.)</w:t>
            </w:r>
          </w:p>
        </w:tc>
      </w:tr>
      <w:tr w:rsidR="00AB2CD6" w:rsidRPr="00AB2CD6" w:rsidTr="00AB2CD6">
        <w:trPr>
          <w:trHeight w:val="20"/>
        </w:trPr>
        <w:tc>
          <w:tcPr>
            <w:tcW w:w="1702" w:type="dxa"/>
            <w:shd w:val="clear" w:color="auto" w:fill="FFFFFF"/>
          </w:tcPr>
          <w:p w:rsidR="00AB2CD6" w:rsidRPr="00AB2CD6" w:rsidRDefault="00AB2CD6" w:rsidP="00B612E8">
            <w:pPr>
              <w:pStyle w:val="s16"/>
              <w:spacing w:before="0" w:beforeAutospacing="0" w:after="0" w:afterAutospacing="0"/>
              <w:ind w:firstLine="34"/>
              <w:jc w:val="both"/>
              <w:rPr>
                <w:color w:val="000000" w:themeColor="text1"/>
                <w:sz w:val="22"/>
                <w:szCs w:val="22"/>
              </w:rPr>
            </w:pPr>
            <w:r w:rsidRPr="00AB2CD6">
              <w:rPr>
                <w:color w:val="000000" w:themeColor="text1"/>
                <w:sz w:val="22"/>
                <w:szCs w:val="22"/>
              </w:rPr>
              <w:lastRenderedPageBreak/>
              <w:t>Ведение садоводства</w:t>
            </w:r>
          </w:p>
        </w:tc>
        <w:tc>
          <w:tcPr>
            <w:tcW w:w="3686" w:type="dxa"/>
            <w:shd w:val="clear" w:color="auto" w:fill="FFFFFF"/>
          </w:tcPr>
          <w:p w:rsidR="00AB2CD6" w:rsidRPr="00AB2CD6" w:rsidRDefault="00AB2CD6" w:rsidP="00AB2CD6">
            <w:pPr>
              <w:pStyle w:val="s1"/>
              <w:spacing w:before="0" w:beforeAutospacing="0" w:after="0" w:afterAutospacing="0"/>
              <w:ind w:firstLine="709"/>
              <w:jc w:val="both"/>
              <w:rPr>
                <w:color w:val="000000" w:themeColor="text1"/>
                <w:sz w:val="22"/>
                <w:szCs w:val="22"/>
              </w:rPr>
            </w:pPr>
            <w:r w:rsidRPr="00AB2CD6">
              <w:rPr>
                <w:color w:val="000000" w:themeColor="text1"/>
                <w:sz w:val="22"/>
                <w:szCs w:val="22"/>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4" w:anchor="/document/70736874/entry/1021" w:history="1">
              <w:r w:rsidRPr="00AB2CD6">
                <w:rPr>
                  <w:rStyle w:val="a6"/>
                  <w:color w:val="000000" w:themeColor="text1"/>
                  <w:sz w:val="22"/>
                  <w:szCs w:val="22"/>
                </w:rPr>
                <w:t>кодом 2.1</w:t>
              </w:r>
            </w:hyperlink>
            <w:r w:rsidRPr="00AB2CD6">
              <w:rPr>
                <w:color w:val="000000" w:themeColor="text1"/>
                <w:sz w:val="22"/>
                <w:szCs w:val="22"/>
              </w:rPr>
              <w:t>, хозяйственных построек и гаражей</w:t>
            </w:r>
          </w:p>
        </w:tc>
        <w:tc>
          <w:tcPr>
            <w:tcW w:w="4677" w:type="dxa"/>
            <w:shd w:val="clear" w:color="auto" w:fill="FFFFFF"/>
            <w:vAlign w:val="center"/>
          </w:tcPr>
          <w:p w:rsidR="00AB2CD6" w:rsidRPr="00AB2CD6" w:rsidRDefault="00AB2CD6" w:rsidP="00AB2CD6">
            <w:pPr>
              <w:tabs>
                <w:tab w:val="left" w:pos="1134"/>
              </w:tabs>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минимальная/максимальная площадь земельных </w:t>
            </w:r>
            <w:proofErr w:type="gramStart"/>
            <w:r w:rsidRPr="00AB2CD6">
              <w:rPr>
                <w:rFonts w:ascii="Times New Roman" w:eastAsia="SimSun" w:hAnsi="Times New Roman" w:cs="Times New Roman"/>
                <w:color w:val="000000" w:themeColor="text1"/>
                <w:lang w:eastAsia="zh-CN"/>
              </w:rPr>
              <w:t>участков  –</w:t>
            </w:r>
            <w:proofErr w:type="gramEnd"/>
            <w:r w:rsidRPr="00AB2CD6">
              <w:rPr>
                <w:rFonts w:ascii="Times New Roman" w:eastAsia="SimSun" w:hAnsi="Times New Roman" w:cs="Times New Roman"/>
                <w:color w:val="000000" w:themeColor="text1"/>
                <w:lang w:eastAsia="zh-CN"/>
              </w:rPr>
              <w:t xml:space="preserve"> 300 </w:t>
            </w:r>
            <w:proofErr w:type="spellStart"/>
            <w:r w:rsidRPr="00AB2CD6">
              <w:rPr>
                <w:rFonts w:ascii="Times New Roman" w:eastAsia="SimSun" w:hAnsi="Times New Roman" w:cs="Times New Roman"/>
                <w:color w:val="000000" w:themeColor="text1"/>
                <w:lang w:eastAsia="zh-CN"/>
              </w:rPr>
              <w:t>кв.м</w:t>
            </w:r>
            <w:proofErr w:type="spellEnd"/>
            <w:r w:rsidRPr="00AB2CD6">
              <w:rPr>
                <w:rFonts w:ascii="Times New Roman" w:eastAsia="SimSun" w:hAnsi="Times New Roman" w:cs="Times New Roman"/>
                <w:color w:val="000000" w:themeColor="text1"/>
                <w:lang w:eastAsia="zh-CN"/>
              </w:rPr>
              <w:t xml:space="preserve">/ 1500 </w:t>
            </w:r>
            <w:proofErr w:type="spellStart"/>
            <w:r w:rsidRPr="00AB2CD6">
              <w:rPr>
                <w:rFonts w:ascii="Times New Roman" w:eastAsia="SimSun" w:hAnsi="Times New Roman" w:cs="Times New Roman"/>
                <w:color w:val="000000" w:themeColor="text1"/>
                <w:lang w:eastAsia="zh-CN"/>
              </w:rPr>
              <w:t>кв.м</w:t>
            </w:r>
            <w:proofErr w:type="spellEnd"/>
            <w:r w:rsidRPr="00AB2CD6">
              <w:rPr>
                <w:rFonts w:ascii="Times New Roman" w:eastAsia="SimSun" w:hAnsi="Times New Roman" w:cs="Times New Roman"/>
                <w:color w:val="000000" w:themeColor="text1"/>
                <w:lang w:eastAsia="zh-CN"/>
              </w:rPr>
              <w:t xml:space="preserve"> (при отсутствии охранных зон)  и 5000 кв. м (при наличии охранных зон);</w:t>
            </w:r>
          </w:p>
          <w:p w:rsidR="00AB2CD6" w:rsidRPr="00AB2CD6" w:rsidRDefault="00AB2CD6" w:rsidP="00AB2CD6">
            <w:pPr>
              <w:spacing w:after="0" w:line="240" w:lineRule="auto"/>
              <w:ind w:right="-85"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 минимальный отступ зданий, строений, сооружений от передней границы земельного участка по фасаду (от красной линии </w:t>
            </w:r>
            <w:proofErr w:type="gramStart"/>
            <w:r w:rsidRPr="00AB2CD6">
              <w:rPr>
                <w:rFonts w:ascii="Times New Roman" w:hAnsi="Times New Roman" w:cs="Times New Roman"/>
                <w:color w:val="000000" w:themeColor="text1"/>
              </w:rPr>
              <w:t>улиц)-</w:t>
            </w:r>
            <w:proofErr w:type="gramEnd"/>
            <w:r w:rsidRPr="00AB2CD6">
              <w:rPr>
                <w:rFonts w:ascii="Times New Roman" w:hAnsi="Times New Roman" w:cs="Times New Roman"/>
                <w:color w:val="000000" w:themeColor="text1"/>
              </w:rPr>
              <w:t xml:space="preserve"> 3 метров при новом строительстве; при существующей застройке – не установлены;</w:t>
            </w:r>
          </w:p>
          <w:p w:rsidR="00AB2CD6" w:rsidRPr="00AB2CD6" w:rsidRDefault="00AB2CD6" w:rsidP="00AB2CD6">
            <w:pPr>
              <w:tabs>
                <w:tab w:val="left" w:pos="1080"/>
              </w:tabs>
              <w:spacing w:after="0" w:line="240" w:lineRule="auto"/>
              <w:ind w:right="-57"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минимальный отступ зданий, строений, сооружений от боковой границы земельного участка - 3 - при новом строительстве</w:t>
            </w:r>
          </w:p>
          <w:p w:rsidR="00AB2CD6" w:rsidRPr="00AB2CD6" w:rsidRDefault="00AB2CD6" w:rsidP="00AB2CD6">
            <w:pPr>
              <w:spacing w:after="0" w:line="240" w:lineRule="auto"/>
              <w:ind w:right="-85" w:firstLine="709"/>
              <w:jc w:val="both"/>
              <w:rPr>
                <w:rFonts w:ascii="Times New Roman" w:eastAsia="SimSun" w:hAnsi="Times New Roman" w:cs="Times New Roman"/>
                <w:color w:val="000000" w:themeColor="text1"/>
                <w:lang w:eastAsia="zh-CN"/>
              </w:rPr>
            </w:pPr>
            <w:r w:rsidRPr="00AB2CD6">
              <w:rPr>
                <w:rFonts w:ascii="Times New Roman" w:hAnsi="Times New Roman" w:cs="Times New Roman"/>
                <w:color w:val="000000" w:themeColor="text1"/>
              </w:rPr>
              <w:t>1- в существующей застройке.</w:t>
            </w:r>
          </w:p>
          <w:p w:rsidR="00AB2CD6" w:rsidRPr="00AB2CD6" w:rsidRDefault="00AB2CD6" w:rsidP="00AB2CD6">
            <w:pPr>
              <w:tabs>
                <w:tab w:val="left" w:pos="1134"/>
              </w:tabs>
              <w:spacing w:after="0" w:line="240" w:lineRule="auto"/>
              <w:ind w:firstLine="709"/>
              <w:jc w:val="both"/>
              <w:rPr>
                <w:rFonts w:ascii="Times New Roman" w:eastAsia="SimSun" w:hAnsi="Times New Roman" w:cs="Times New Roman"/>
                <w:color w:val="000000" w:themeColor="text1"/>
                <w:lang w:eastAsia="zh-CN"/>
              </w:rPr>
            </w:pPr>
          </w:p>
        </w:tc>
      </w:tr>
      <w:tr w:rsidR="00AB2CD6" w:rsidRPr="00AB2CD6" w:rsidTr="00AB2CD6">
        <w:trPr>
          <w:trHeight w:val="20"/>
        </w:trPr>
        <w:tc>
          <w:tcPr>
            <w:tcW w:w="1702" w:type="dxa"/>
            <w:shd w:val="clear" w:color="auto" w:fill="FFFFFF"/>
          </w:tcPr>
          <w:p w:rsidR="00AB2CD6" w:rsidRPr="00AB2CD6" w:rsidRDefault="00AB2CD6" w:rsidP="00B612E8">
            <w:pPr>
              <w:pStyle w:val="s16"/>
              <w:spacing w:before="0" w:beforeAutospacing="0" w:after="0" w:afterAutospacing="0"/>
              <w:ind w:firstLine="34"/>
              <w:jc w:val="both"/>
              <w:rPr>
                <w:color w:val="000000" w:themeColor="text1"/>
                <w:sz w:val="22"/>
                <w:szCs w:val="22"/>
              </w:rPr>
            </w:pPr>
            <w:r w:rsidRPr="00AB2CD6">
              <w:rPr>
                <w:color w:val="000000" w:themeColor="text1"/>
                <w:sz w:val="22"/>
                <w:szCs w:val="22"/>
              </w:rPr>
              <w:t>Осуществление религиозных обрядов</w:t>
            </w:r>
          </w:p>
        </w:tc>
        <w:tc>
          <w:tcPr>
            <w:tcW w:w="3686" w:type="dxa"/>
            <w:shd w:val="clear" w:color="auto" w:fill="FFFFFF"/>
          </w:tcPr>
          <w:p w:rsidR="00AB2CD6" w:rsidRPr="00AB2CD6" w:rsidRDefault="00AB2CD6" w:rsidP="00AB2CD6">
            <w:pPr>
              <w:pStyle w:val="s1"/>
              <w:spacing w:before="0" w:beforeAutospacing="0" w:after="0" w:afterAutospacing="0"/>
              <w:ind w:firstLine="709"/>
              <w:jc w:val="both"/>
              <w:rPr>
                <w:color w:val="000000" w:themeColor="text1"/>
                <w:sz w:val="22"/>
                <w:szCs w:val="22"/>
              </w:rPr>
            </w:pPr>
            <w:r w:rsidRPr="00AB2CD6">
              <w:rPr>
                <w:color w:val="000000" w:themeColor="text1"/>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w:t>
            </w:r>
          </w:p>
        </w:tc>
        <w:tc>
          <w:tcPr>
            <w:tcW w:w="4677" w:type="dxa"/>
            <w:shd w:val="clear" w:color="auto" w:fill="FFFFFF"/>
            <w:vAlign w:val="center"/>
          </w:tcPr>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минимальная/максимальная площадь земельного участка</w:t>
            </w:r>
            <w:r w:rsidRPr="00AB2CD6">
              <w:rPr>
                <w:rFonts w:ascii="Times New Roman" w:hAnsi="Times New Roman" w:cs="Times New Roman"/>
                <w:b/>
                <w:color w:val="000000" w:themeColor="text1"/>
              </w:rPr>
              <w:t xml:space="preserve"> - </w:t>
            </w:r>
            <w:r w:rsidRPr="00AB2CD6">
              <w:rPr>
                <w:rFonts w:ascii="Times New Roman" w:hAnsi="Times New Roman" w:cs="Times New Roman"/>
                <w:color w:val="000000" w:themeColor="text1"/>
              </w:rPr>
              <w:t xml:space="preserve">600/50000 </w:t>
            </w:r>
            <w:proofErr w:type="spellStart"/>
            <w:r w:rsidRPr="00AB2CD6">
              <w:rPr>
                <w:rFonts w:ascii="Times New Roman" w:hAnsi="Times New Roman" w:cs="Times New Roman"/>
                <w:color w:val="000000" w:themeColor="text1"/>
              </w:rPr>
              <w:t>кв.м</w:t>
            </w:r>
            <w:proofErr w:type="spellEnd"/>
            <w:r w:rsidRPr="00AB2CD6">
              <w:rPr>
                <w:rFonts w:ascii="Times New Roman" w:hAnsi="Times New Roman" w:cs="Times New Roman"/>
                <w:color w:val="000000" w:themeColor="text1"/>
              </w:rPr>
              <w:t>;</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сооружений- 3 м;</w:t>
            </w:r>
          </w:p>
          <w:p w:rsidR="00AB2CD6" w:rsidRPr="00AB2CD6" w:rsidRDefault="00AB2CD6" w:rsidP="00AB2CD6">
            <w:pPr>
              <w:spacing w:after="0" w:line="240" w:lineRule="auto"/>
              <w:ind w:firstLine="709"/>
              <w:jc w:val="both"/>
              <w:rPr>
                <w:rFonts w:ascii="Times New Roman" w:hAnsi="Times New Roman" w:cs="Times New Roman"/>
                <w:b/>
                <w:color w:val="000000" w:themeColor="text1"/>
              </w:rPr>
            </w:pPr>
            <w:r w:rsidRPr="00AB2CD6">
              <w:rPr>
                <w:rFonts w:ascii="Times New Roman" w:hAnsi="Times New Roman" w:cs="Times New Roman"/>
                <w:color w:val="000000" w:themeColor="text1"/>
              </w:rPr>
              <w:t xml:space="preserve">- максимальное количество надземных этажей - </w:t>
            </w:r>
            <w:r w:rsidRPr="00AB2CD6">
              <w:rPr>
                <w:rFonts w:ascii="Times New Roman" w:hAnsi="Times New Roman" w:cs="Times New Roman"/>
                <w:b/>
                <w:color w:val="000000" w:themeColor="text1"/>
              </w:rPr>
              <w:t>3 этажа</w:t>
            </w:r>
            <w:r w:rsidRPr="00AB2CD6">
              <w:rPr>
                <w:rFonts w:ascii="Times New Roman" w:hAnsi="Times New Roman" w:cs="Times New Roman"/>
                <w:color w:val="000000" w:themeColor="text1"/>
              </w:rPr>
              <w:t>;</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hAnsi="Times New Roman" w:cs="Times New Roman"/>
                <w:color w:val="000000" w:themeColor="text1"/>
              </w:rPr>
              <w:t xml:space="preserve">- максимальная высота зданий, строений, сооружений от уровня земли - </w:t>
            </w:r>
            <w:r w:rsidRPr="00AB2CD6">
              <w:rPr>
                <w:rFonts w:ascii="Times New Roman" w:hAnsi="Times New Roman" w:cs="Times New Roman"/>
                <w:b/>
                <w:color w:val="000000" w:themeColor="text1"/>
              </w:rPr>
              <w:t>50 м;</w:t>
            </w:r>
          </w:p>
          <w:p w:rsidR="00AB2CD6" w:rsidRPr="00AB2CD6" w:rsidRDefault="00AB2CD6" w:rsidP="00AB2CD6">
            <w:pPr>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eastAsia="SimSun" w:hAnsi="Times New Roman" w:cs="Times New Roman"/>
                <w:color w:val="000000" w:themeColor="text1"/>
                <w:lang w:eastAsia="zh-CN"/>
              </w:rPr>
              <w:t xml:space="preserve">- максимальный процент застройки в границах земельного участка - </w:t>
            </w:r>
            <w:r w:rsidRPr="00AB2CD6">
              <w:rPr>
                <w:rFonts w:ascii="Times New Roman" w:eastAsia="SimSun" w:hAnsi="Times New Roman" w:cs="Times New Roman"/>
                <w:b/>
                <w:color w:val="000000" w:themeColor="text1"/>
                <w:lang w:eastAsia="zh-CN"/>
              </w:rPr>
              <w:t>40%</w:t>
            </w:r>
          </w:p>
          <w:p w:rsidR="00AB2CD6" w:rsidRPr="00AB2CD6" w:rsidRDefault="00AB2CD6" w:rsidP="00AB2CD6">
            <w:pPr>
              <w:tabs>
                <w:tab w:val="left" w:pos="1134"/>
              </w:tabs>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hAnsi="Times New Roman" w:cs="Times New Roman"/>
                <w:color w:val="000000" w:themeColor="text1"/>
              </w:rPr>
              <w:t>Ограничения использования земельных участков и объектов капитального строительства установлены в статье 35;</w:t>
            </w:r>
          </w:p>
        </w:tc>
      </w:tr>
      <w:tr w:rsidR="00AB2CD6" w:rsidRPr="00AB2CD6" w:rsidTr="00AB2CD6">
        <w:trPr>
          <w:trHeight w:val="20"/>
        </w:trPr>
        <w:tc>
          <w:tcPr>
            <w:tcW w:w="1702" w:type="dxa"/>
            <w:shd w:val="clear" w:color="auto" w:fill="FFFFFF"/>
            <w:vAlign w:val="center"/>
          </w:tcPr>
          <w:p w:rsidR="00AB2CD6" w:rsidRPr="00AB2CD6" w:rsidRDefault="00AB2CD6" w:rsidP="00B612E8">
            <w:pPr>
              <w:spacing w:after="0" w:line="240" w:lineRule="auto"/>
              <w:ind w:firstLine="34"/>
              <w:jc w:val="both"/>
              <w:rPr>
                <w:rFonts w:ascii="Times New Roman" w:hAnsi="Times New Roman" w:cs="Times New Roman"/>
                <w:color w:val="000000" w:themeColor="text1"/>
                <w:lang w:eastAsia="ar-SA"/>
              </w:rPr>
            </w:pPr>
            <w:r w:rsidRPr="00AB2CD6">
              <w:rPr>
                <w:rFonts w:ascii="Times New Roman" w:eastAsia="SimSun" w:hAnsi="Times New Roman" w:cs="Times New Roman"/>
                <w:color w:val="000000" w:themeColor="text1"/>
                <w:lang w:eastAsia="zh-CN"/>
              </w:rPr>
              <w:t>Земельные участки (территории) общего пользования</w:t>
            </w:r>
          </w:p>
        </w:tc>
        <w:tc>
          <w:tcPr>
            <w:tcW w:w="3686" w:type="dxa"/>
            <w:shd w:val="clear" w:color="auto" w:fill="FFFFFF"/>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677" w:type="dxa"/>
            <w:shd w:val="clear" w:color="auto" w:fill="FFFFFF"/>
            <w:vAlign w:val="center"/>
          </w:tcPr>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Регламенты не устанавливаются.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AB2CD6" w:rsidRPr="00AB2CD6" w:rsidRDefault="00AB2CD6" w:rsidP="00AB2CD6">
      <w:pPr>
        <w:widowControl w:val="0"/>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1.2.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207"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986"/>
        <w:gridCol w:w="3402"/>
        <w:gridCol w:w="4819"/>
      </w:tblGrid>
      <w:tr w:rsidR="00AB2CD6" w:rsidRPr="00AB2CD6" w:rsidTr="00AB2CD6">
        <w:trPr>
          <w:trHeight w:val="20"/>
        </w:trPr>
        <w:tc>
          <w:tcPr>
            <w:tcW w:w="1986" w:type="dxa"/>
            <w:tcBorders>
              <w:bottom w:val="single" w:sz="4" w:space="0" w:color="auto"/>
            </w:tcBorders>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 xml:space="preserve">Виды разрешенного использования земельных </w:t>
            </w:r>
            <w:r w:rsidRPr="00AB2CD6">
              <w:rPr>
                <w:rFonts w:ascii="Times New Roman" w:hAnsi="Times New Roman" w:cs="Times New Roman"/>
                <w:b/>
                <w:color w:val="000000" w:themeColor="text1"/>
              </w:rPr>
              <w:lastRenderedPageBreak/>
              <w:t>участков в соответствии с классификатором видов разрешенного использования</w:t>
            </w:r>
          </w:p>
        </w:tc>
        <w:tc>
          <w:tcPr>
            <w:tcW w:w="3402" w:type="dxa"/>
            <w:tcBorders>
              <w:bottom w:val="single" w:sz="4" w:space="0" w:color="auto"/>
            </w:tcBorders>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lastRenderedPageBreak/>
              <w:t>Виды разрешенного использования объектов капитального строительства</w:t>
            </w:r>
          </w:p>
        </w:tc>
        <w:tc>
          <w:tcPr>
            <w:tcW w:w="4819" w:type="dxa"/>
            <w:tcBorders>
              <w:bottom w:val="single" w:sz="4" w:space="0" w:color="auto"/>
            </w:tcBorders>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sidRPr="00AB2CD6">
              <w:rPr>
                <w:rFonts w:ascii="Times New Roman" w:hAnsi="Times New Roman" w:cs="Times New Roman"/>
                <w:b/>
                <w:color w:val="000000" w:themeColor="text1"/>
              </w:rPr>
              <w:lastRenderedPageBreak/>
              <w:t>капитального строительства</w:t>
            </w:r>
          </w:p>
        </w:tc>
      </w:tr>
      <w:tr w:rsidR="00AB2CD6" w:rsidRPr="00AB2CD6" w:rsidTr="00AB2CD6">
        <w:trPr>
          <w:trHeight w:val="20"/>
        </w:trPr>
        <w:tc>
          <w:tcPr>
            <w:tcW w:w="1986" w:type="dxa"/>
            <w:tcBorders>
              <w:bottom w:val="single" w:sz="4" w:space="0" w:color="auto"/>
            </w:tcBorders>
            <w:vAlign w:val="center"/>
          </w:tcPr>
          <w:p w:rsidR="00AB2CD6" w:rsidRPr="00AB2CD6" w:rsidRDefault="00AB2CD6" w:rsidP="00B612E8">
            <w:pPr>
              <w:spacing w:after="0" w:line="240" w:lineRule="auto"/>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lastRenderedPageBreak/>
              <w:t>Блокированная жилая застройка</w:t>
            </w:r>
          </w:p>
        </w:tc>
        <w:tc>
          <w:tcPr>
            <w:tcW w:w="3402" w:type="dxa"/>
            <w:tcBorders>
              <w:bottom w:val="single" w:sz="4" w:space="0" w:color="auto"/>
            </w:tcBorders>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hAnsi="Times New Roman" w:cs="Times New Roman"/>
                <w:color w:val="000000" w:themeColor="text1"/>
              </w:rPr>
              <w:t xml:space="preserve">Блокированные жилые дома </w:t>
            </w:r>
            <w:proofErr w:type="gramStart"/>
            <w:r w:rsidRPr="00AB2CD6">
              <w:rPr>
                <w:rFonts w:ascii="Times New Roman" w:hAnsi="Times New Roman" w:cs="Times New Roman"/>
                <w:color w:val="000000" w:themeColor="text1"/>
              </w:rPr>
              <w:t>с  количеством</w:t>
            </w:r>
            <w:proofErr w:type="gramEnd"/>
            <w:r w:rsidRPr="00AB2CD6">
              <w:rPr>
                <w:rFonts w:ascii="Times New Roman" w:hAnsi="Times New Roman" w:cs="Times New Roman"/>
                <w:color w:val="000000" w:themeColor="text1"/>
              </w:rPr>
              <w:t xml:space="preserve"> блоков в блокировке до 10 шт., каждый из которых расположен на отдельном земельном участке и имеющий выход на территорию общего пользования с минимальной хозяйственной частью (без содержания скота и птицы)</w:t>
            </w:r>
          </w:p>
        </w:tc>
        <w:tc>
          <w:tcPr>
            <w:tcW w:w="4819" w:type="dxa"/>
            <w:tcBorders>
              <w:bottom w:val="single" w:sz="4" w:space="0" w:color="auto"/>
            </w:tcBorders>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минимальная/максимальная площадь земельных участков на один автономный блок – 200/800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6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крайних земельных участков в блокировке - 3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при этом минимальные отступы от границ земельных участков между автономными блоками внутри блокировки- 0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максимальное количество надземных этажей зданий – 3 этажа (включая мансардный этаж);</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40%;</w:t>
            </w:r>
          </w:p>
        </w:tc>
      </w:tr>
      <w:tr w:rsidR="00AB2CD6" w:rsidRPr="00AB2CD6" w:rsidTr="00AB2CD6">
        <w:trPr>
          <w:trHeight w:val="20"/>
        </w:trPr>
        <w:tc>
          <w:tcPr>
            <w:tcW w:w="1986" w:type="dxa"/>
            <w:tcBorders>
              <w:bottom w:val="single" w:sz="4" w:space="0" w:color="auto"/>
            </w:tcBorders>
            <w:vAlign w:val="center"/>
          </w:tcPr>
          <w:p w:rsidR="00AB2CD6" w:rsidRPr="00AB2CD6" w:rsidRDefault="00AB2CD6" w:rsidP="00B612E8">
            <w:pPr>
              <w:spacing w:after="0" w:line="240" w:lineRule="auto"/>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Бытовое обслуживание</w:t>
            </w:r>
          </w:p>
        </w:tc>
        <w:tc>
          <w:tcPr>
            <w:tcW w:w="3402" w:type="dxa"/>
            <w:tcBorders>
              <w:bottom w:val="single" w:sz="4" w:space="0" w:color="auto"/>
            </w:tcBorders>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Мастерские мелкого ремонта, ателье, бани, парикмахерские, </w:t>
            </w:r>
            <w:r w:rsidRPr="00AB2CD6">
              <w:rPr>
                <w:rFonts w:ascii="Times New Roman" w:hAnsi="Times New Roman" w:cs="Times New Roman"/>
                <w:color w:val="000000" w:themeColor="text1"/>
              </w:rPr>
              <w:t>приемные пункты прачечных и химчисток</w:t>
            </w:r>
            <w:r w:rsidRPr="00AB2CD6">
              <w:rPr>
                <w:rFonts w:ascii="Times New Roman" w:eastAsia="SimSun" w:hAnsi="Times New Roman" w:cs="Times New Roman"/>
                <w:color w:val="000000" w:themeColor="text1"/>
                <w:lang w:eastAsia="zh-CN"/>
              </w:rPr>
              <w:t xml:space="preserve">; </w:t>
            </w:r>
          </w:p>
        </w:tc>
        <w:tc>
          <w:tcPr>
            <w:tcW w:w="4819" w:type="dxa"/>
            <w:tcBorders>
              <w:bottom w:val="single" w:sz="4" w:space="0" w:color="auto"/>
            </w:tcBorders>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минимальная/максимальная площадь земельных </w:t>
            </w:r>
            <w:proofErr w:type="gramStart"/>
            <w:r w:rsidRPr="00AB2CD6">
              <w:rPr>
                <w:rFonts w:ascii="Times New Roman" w:eastAsia="SimSun" w:hAnsi="Times New Roman" w:cs="Times New Roman"/>
                <w:color w:val="000000" w:themeColor="text1"/>
                <w:lang w:eastAsia="zh-CN"/>
              </w:rPr>
              <w:t>участков  –</w:t>
            </w:r>
            <w:proofErr w:type="gramEnd"/>
            <w:r w:rsidRPr="00AB2CD6">
              <w:rPr>
                <w:rFonts w:ascii="Times New Roman" w:eastAsia="SimSun" w:hAnsi="Times New Roman" w:cs="Times New Roman"/>
                <w:color w:val="000000" w:themeColor="text1"/>
                <w:lang w:eastAsia="zh-CN"/>
              </w:rPr>
              <w:t xml:space="preserve"> 100/5000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12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hAnsi="Times New Roman" w:cs="Times New Roman"/>
                <w:color w:val="000000" w:themeColor="text1"/>
              </w:rPr>
              <w:t>минимальные отступы от границ земельных участков - 3 м;</w:t>
            </w:r>
            <w:r w:rsidRPr="00AB2CD6">
              <w:rPr>
                <w:rFonts w:ascii="Times New Roman" w:eastAsia="SimSun" w:hAnsi="Times New Roman" w:cs="Times New Roman"/>
                <w:color w:val="000000" w:themeColor="text1"/>
                <w:lang w:eastAsia="zh-CN"/>
              </w:rPr>
              <w:t xml:space="preserve"> максимальное количество надземных этажей зданий – 3 этажа (включая мансардный этаж);</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80%;</w:t>
            </w:r>
          </w:p>
        </w:tc>
      </w:tr>
      <w:tr w:rsidR="00AB2CD6" w:rsidRPr="00AB2CD6" w:rsidTr="00AB2CD6">
        <w:trPr>
          <w:trHeight w:val="20"/>
        </w:trPr>
        <w:tc>
          <w:tcPr>
            <w:tcW w:w="1986" w:type="dxa"/>
            <w:vAlign w:val="center"/>
          </w:tcPr>
          <w:p w:rsidR="00AB2CD6" w:rsidRPr="00AB2CD6" w:rsidRDefault="00AB2CD6" w:rsidP="00B612E8">
            <w:pPr>
              <w:spacing w:after="0" w:line="240" w:lineRule="auto"/>
              <w:jc w:val="both"/>
              <w:rPr>
                <w:rFonts w:ascii="Times New Roman" w:hAnsi="Times New Roman" w:cs="Times New Roman"/>
                <w:color w:val="000000" w:themeColor="text1"/>
              </w:rPr>
            </w:pPr>
            <w:r w:rsidRPr="00AB2CD6">
              <w:rPr>
                <w:rFonts w:ascii="Times New Roman" w:hAnsi="Times New Roman" w:cs="Times New Roman"/>
                <w:color w:val="000000" w:themeColor="text1"/>
              </w:rPr>
              <w:t>Общественное питание</w:t>
            </w:r>
          </w:p>
        </w:tc>
        <w:tc>
          <w:tcPr>
            <w:tcW w:w="3402" w:type="dxa"/>
            <w:vAlign w:val="center"/>
          </w:tcPr>
          <w:p w:rsidR="00AB2CD6" w:rsidRPr="00AB2CD6" w:rsidRDefault="00AB2CD6" w:rsidP="00AB2CD6">
            <w:pPr>
              <w:widowControl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Кафе, столовые, закусочные</w:t>
            </w:r>
          </w:p>
        </w:tc>
        <w:tc>
          <w:tcPr>
            <w:tcW w:w="4819" w:type="dxa"/>
            <w:vMerge w:val="restart"/>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минимальная/максимальная площадь земельных </w:t>
            </w:r>
            <w:proofErr w:type="gramStart"/>
            <w:r w:rsidRPr="00AB2CD6">
              <w:rPr>
                <w:rFonts w:ascii="Times New Roman" w:eastAsia="SimSun" w:hAnsi="Times New Roman" w:cs="Times New Roman"/>
                <w:color w:val="000000" w:themeColor="text1"/>
                <w:lang w:eastAsia="zh-CN"/>
              </w:rPr>
              <w:t>участков  –</w:t>
            </w:r>
            <w:proofErr w:type="gramEnd"/>
            <w:r w:rsidRPr="00AB2CD6">
              <w:rPr>
                <w:rFonts w:ascii="Times New Roman" w:eastAsia="SimSun" w:hAnsi="Times New Roman" w:cs="Times New Roman"/>
                <w:color w:val="000000" w:themeColor="text1"/>
                <w:lang w:eastAsia="zh-CN"/>
              </w:rPr>
              <w:t xml:space="preserve"> 400/</w:t>
            </w:r>
            <w:smartTag w:uri="urn:schemas-microsoft-com:office:smarttags" w:element="metricconverter">
              <w:smartTagPr>
                <w:attr w:name="ProductID" w:val="5000 кв. м"/>
              </w:smartTagPr>
              <w:r w:rsidRPr="00AB2CD6">
                <w:rPr>
                  <w:rFonts w:ascii="Times New Roman" w:eastAsia="SimSun" w:hAnsi="Times New Roman" w:cs="Times New Roman"/>
                  <w:color w:val="000000" w:themeColor="text1"/>
                  <w:lang w:eastAsia="zh-CN"/>
                </w:rPr>
                <w:t>5000 кв. м</w:t>
              </w:r>
            </w:smartTag>
            <w:r w:rsidRPr="00AB2CD6">
              <w:rPr>
                <w:rFonts w:ascii="Times New Roman" w:eastAsia="SimSun" w:hAnsi="Times New Roman" w:cs="Times New Roman"/>
                <w:color w:val="000000" w:themeColor="text1"/>
                <w:lang w:eastAsia="zh-CN"/>
              </w:rPr>
              <w:t>;</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12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- 3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максимальное количество надземных этажей зданий – 4 этажа (включая мансардный этаж);</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60%;</w:t>
            </w:r>
          </w:p>
        </w:tc>
      </w:tr>
      <w:tr w:rsidR="00AB2CD6" w:rsidRPr="00AB2CD6" w:rsidTr="00AB2CD6">
        <w:trPr>
          <w:trHeight w:val="838"/>
        </w:trPr>
        <w:tc>
          <w:tcPr>
            <w:tcW w:w="1986" w:type="dxa"/>
            <w:tcBorders>
              <w:top w:val="single" w:sz="4" w:space="0" w:color="auto"/>
            </w:tcBorders>
            <w:vAlign w:val="center"/>
          </w:tcPr>
          <w:p w:rsidR="00AB2CD6" w:rsidRPr="00AB2CD6" w:rsidRDefault="00AB2CD6" w:rsidP="00B612E8">
            <w:pPr>
              <w:spacing w:after="0" w:line="240" w:lineRule="auto"/>
              <w:jc w:val="both"/>
              <w:rPr>
                <w:rFonts w:ascii="Times New Roman" w:hAnsi="Times New Roman" w:cs="Times New Roman"/>
                <w:color w:val="000000" w:themeColor="text1"/>
              </w:rPr>
            </w:pPr>
            <w:r w:rsidRPr="00AB2CD6">
              <w:rPr>
                <w:rFonts w:ascii="Times New Roman" w:hAnsi="Times New Roman" w:cs="Times New Roman"/>
                <w:color w:val="000000" w:themeColor="text1"/>
              </w:rPr>
              <w:t>Культурное развитие</w:t>
            </w:r>
          </w:p>
        </w:tc>
        <w:tc>
          <w:tcPr>
            <w:tcW w:w="3402" w:type="dxa"/>
            <w:tcBorders>
              <w:top w:val="single" w:sz="4" w:space="0" w:color="auto"/>
            </w:tcBorders>
            <w:vAlign w:val="center"/>
          </w:tcPr>
          <w:p w:rsidR="00AB2CD6" w:rsidRPr="00AB2CD6" w:rsidRDefault="00AB2CD6" w:rsidP="00AB2CD6">
            <w:pPr>
              <w:widowControl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 Библиотеки</w:t>
            </w:r>
          </w:p>
        </w:tc>
        <w:tc>
          <w:tcPr>
            <w:tcW w:w="4819" w:type="dxa"/>
            <w:vMerge/>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p>
        </w:tc>
      </w:tr>
      <w:tr w:rsidR="00AB2CD6" w:rsidRPr="00AB2CD6" w:rsidTr="00AB2CD6">
        <w:trPr>
          <w:trHeight w:val="20"/>
        </w:trPr>
        <w:tc>
          <w:tcPr>
            <w:tcW w:w="1986" w:type="dxa"/>
            <w:tcBorders>
              <w:top w:val="single" w:sz="4" w:space="0" w:color="auto"/>
            </w:tcBorders>
            <w:vAlign w:val="center"/>
          </w:tcPr>
          <w:p w:rsidR="00AB2CD6" w:rsidRPr="00AB2CD6" w:rsidRDefault="00AB2CD6" w:rsidP="00B612E8">
            <w:pPr>
              <w:spacing w:after="0" w:line="240" w:lineRule="auto"/>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Амбулаторное ветеринарное обслуживание</w:t>
            </w:r>
          </w:p>
        </w:tc>
        <w:tc>
          <w:tcPr>
            <w:tcW w:w="3402" w:type="dxa"/>
            <w:tcBorders>
              <w:top w:val="single" w:sz="4" w:space="0" w:color="auto"/>
            </w:tcBorders>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Ветлечебницы без содержания животных; </w:t>
            </w:r>
          </w:p>
        </w:tc>
        <w:tc>
          <w:tcPr>
            <w:tcW w:w="4819" w:type="dxa"/>
            <w:tcBorders>
              <w:bottom w:val="single" w:sz="4" w:space="0" w:color="auto"/>
            </w:tcBorders>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минимальная/максимальная площадь земельных </w:t>
            </w:r>
            <w:proofErr w:type="gramStart"/>
            <w:r w:rsidRPr="00AB2CD6">
              <w:rPr>
                <w:rFonts w:ascii="Times New Roman" w:eastAsia="SimSun" w:hAnsi="Times New Roman" w:cs="Times New Roman"/>
                <w:color w:val="000000" w:themeColor="text1"/>
                <w:lang w:eastAsia="zh-CN"/>
              </w:rPr>
              <w:t>участков  –</w:t>
            </w:r>
            <w:proofErr w:type="gramEnd"/>
            <w:r w:rsidRPr="00AB2CD6">
              <w:rPr>
                <w:rFonts w:ascii="Times New Roman" w:eastAsia="SimSun" w:hAnsi="Times New Roman" w:cs="Times New Roman"/>
                <w:color w:val="000000" w:themeColor="text1"/>
                <w:lang w:eastAsia="zh-CN"/>
              </w:rPr>
              <w:t xml:space="preserve"> 300/5000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12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hAnsi="Times New Roman" w:cs="Times New Roman"/>
                <w:color w:val="000000" w:themeColor="text1"/>
              </w:rPr>
              <w:t>минимальные отступы от границ земельных участков - 3 м;</w:t>
            </w:r>
            <w:r w:rsidRPr="00AB2CD6">
              <w:rPr>
                <w:rFonts w:ascii="Times New Roman" w:eastAsia="SimSun" w:hAnsi="Times New Roman" w:cs="Times New Roman"/>
                <w:color w:val="000000" w:themeColor="text1"/>
                <w:lang w:eastAsia="zh-CN"/>
              </w:rPr>
              <w:t xml:space="preserve"> максимальное количество надземных этажей зданий – 3 этажа (включая мансардный этаж);</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80%;</w:t>
            </w:r>
          </w:p>
        </w:tc>
      </w:tr>
      <w:tr w:rsidR="00AB2CD6" w:rsidRPr="00AB2CD6" w:rsidTr="00AB2CD6">
        <w:trPr>
          <w:trHeight w:val="1656"/>
        </w:trPr>
        <w:tc>
          <w:tcPr>
            <w:tcW w:w="1986" w:type="dxa"/>
            <w:tcBorders>
              <w:top w:val="single" w:sz="4" w:space="0" w:color="auto"/>
            </w:tcBorders>
            <w:shd w:val="clear" w:color="auto" w:fill="auto"/>
            <w:vAlign w:val="center"/>
          </w:tcPr>
          <w:p w:rsidR="00AB2CD6" w:rsidRPr="00AB2CD6" w:rsidRDefault="00AB2CD6" w:rsidP="00B612E8">
            <w:pPr>
              <w:spacing w:after="0" w:line="240" w:lineRule="auto"/>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lastRenderedPageBreak/>
              <w:t>Магазины</w:t>
            </w:r>
          </w:p>
        </w:tc>
        <w:tc>
          <w:tcPr>
            <w:tcW w:w="3402" w:type="dxa"/>
            <w:tcBorders>
              <w:top w:val="single" w:sz="4" w:space="0" w:color="auto"/>
            </w:tcBorders>
            <w:shd w:val="clear" w:color="auto" w:fill="auto"/>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Объекты капитального строительства, предназначенные для продажи товаров, в том числе аптеки, торговая площадь которых составляет до 5000 кв. м;</w:t>
            </w:r>
          </w:p>
        </w:tc>
        <w:tc>
          <w:tcPr>
            <w:tcW w:w="4819" w:type="dxa"/>
            <w:shd w:val="clear" w:color="auto" w:fill="auto"/>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минимальная/максимальная площадь земельных </w:t>
            </w:r>
            <w:proofErr w:type="gramStart"/>
            <w:r w:rsidRPr="00AB2CD6">
              <w:rPr>
                <w:rFonts w:ascii="Times New Roman" w:eastAsia="SimSun" w:hAnsi="Times New Roman" w:cs="Times New Roman"/>
                <w:color w:val="000000" w:themeColor="text1"/>
                <w:lang w:eastAsia="zh-CN"/>
              </w:rPr>
              <w:t>участков  –</w:t>
            </w:r>
            <w:proofErr w:type="gramEnd"/>
            <w:r w:rsidRPr="00AB2CD6">
              <w:rPr>
                <w:rFonts w:ascii="Times New Roman" w:eastAsia="SimSun" w:hAnsi="Times New Roman" w:cs="Times New Roman"/>
                <w:color w:val="000000" w:themeColor="text1"/>
                <w:lang w:eastAsia="zh-CN"/>
              </w:rPr>
              <w:t xml:space="preserve"> 300/5000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10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- 3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максимальное количество надземных этажей зданий – 3 этажа (включая мансардный этаж);</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80%;</w:t>
            </w:r>
          </w:p>
        </w:tc>
      </w:tr>
      <w:tr w:rsidR="00AB2CD6" w:rsidRPr="00AB2CD6" w:rsidTr="00AB2CD6">
        <w:trPr>
          <w:trHeight w:val="20"/>
        </w:trPr>
        <w:tc>
          <w:tcPr>
            <w:tcW w:w="1986" w:type="dxa"/>
            <w:tcBorders>
              <w:top w:val="single" w:sz="4" w:space="0" w:color="auto"/>
            </w:tcBorders>
            <w:vAlign w:val="center"/>
          </w:tcPr>
          <w:p w:rsidR="00AB2CD6" w:rsidRPr="00AB2CD6" w:rsidRDefault="00AB2CD6" w:rsidP="00B612E8">
            <w:pPr>
              <w:tabs>
                <w:tab w:val="left" w:pos="2520"/>
              </w:tabs>
              <w:spacing w:after="0" w:line="240" w:lineRule="auto"/>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Обслуживание автотранспорта</w:t>
            </w:r>
          </w:p>
        </w:tc>
        <w:tc>
          <w:tcPr>
            <w:tcW w:w="3402" w:type="dxa"/>
            <w:tcBorders>
              <w:top w:val="single" w:sz="4" w:space="0" w:color="auto"/>
            </w:tcBorders>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819" w:type="dxa"/>
            <w:tcBorders>
              <w:top w:val="single" w:sz="4" w:space="0" w:color="auto"/>
            </w:tcBorders>
            <w:vAlign w:val="center"/>
          </w:tcPr>
          <w:p w:rsidR="00AB2CD6" w:rsidRPr="00AB2CD6" w:rsidRDefault="00AB2CD6" w:rsidP="00AB2CD6">
            <w:pPr>
              <w:tabs>
                <w:tab w:val="left" w:pos="1134"/>
              </w:tabs>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минимальная/максимальная площадь земельных участков – 200/5000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10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hAnsi="Times New Roman" w:cs="Times New Roman"/>
                <w:color w:val="000000" w:themeColor="text1"/>
              </w:rPr>
              <w:t>минимальные отступы от границ земельных участков - 3 м;</w:t>
            </w:r>
            <w:r w:rsidRPr="00AB2CD6">
              <w:rPr>
                <w:rFonts w:ascii="Times New Roman" w:eastAsia="SimSun" w:hAnsi="Times New Roman" w:cs="Times New Roman"/>
                <w:color w:val="000000" w:themeColor="text1"/>
                <w:lang w:eastAsia="zh-CN"/>
              </w:rPr>
              <w:t xml:space="preserve"> максимальная высота зданий, строений, сооружений от уровня земли - 10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80%;</w:t>
            </w:r>
          </w:p>
        </w:tc>
      </w:tr>
      <w:tr w:rsidR="00AB2CD6" w:rsidRPr="00AB2CD6" w:rsidTr="00AB2CD6">
        <w:trPr>
          <w:trHeight w:val="20"/>
        </w:trPr>
        <w:tc>
          <w:tcPr>
            <w:tcW w:w="1986" w:type="dxa"/>
            <w:shd w:val="clear" w:color="auto" w:fill="auto"/>
            <w:vAlign w:val="center"/>
          </w:tcPr>
          <w:p w:rsidR="00AB2CD6" w:rsidRPr="00AB2CD6" w:rsidRDefault="00AB2CD6" w:rsidP="00B612E8">
            <w:pPr>
              <w:tabs>
                <w:tab w:val="left" w:pos="2520"/>
              </w:tabs>
              <w:spacing w:after="0" w:line="240" w:lineRule="auto"/>
              <w:jc w:val="both"/>
              <w:rPr>
                <w:rFonts w:ascii="Times New Roman" w:eastAsia="SimSun" w:hAnsi="Times New Roman" w:cs="Times New Roman"/>
                <w:color w:val="000000" w:themeColor="text1"/>
                <w:lang w:eastAsia="zh-CN"/>
              </w:rPr>
            </w:pPr>
          </w:p>
          <w:p w:rsidR="00AB2CD6" w:rsidRPr="00AB2CD6" w:rsidRDefault="00AB2CD6" w:rsidP="00B612E8">
            <w:pPr>
              <w:tabs>
                <w:tab w:val="left" w:pos="2520"/>
              </w:tabs>
              <w:spacing w:after="0" w:line="240" w:lineRule="auto"/>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Объекты придорожного сервиса</w:t>
            </w:r>
          </w:p>
        </w:tc>
        <w:tc>
          <w:tcPr>
            <w:tcW w:w="3402" w:type="dxa"/>
            <w:shd w:val="clear" w:color="auto" w:fill="auto"/>
            <w:vAlign w:val="center"/>
          </w:tcPr>
          <w:p w:rsidR="00AB2CD6" w:rsidRPr="00AB2CD6" w:rsidRDefault="00AB2CD6" w:rsidP="00AB2CD6">
            <w:pPr>
              <w:widowControl w:val="0"/>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Мастерские, предназначенные для ремонта и обслуживания автомобилей (без малярно-жестяных работ), мойки автомобилей до двух постов.</w:t>
            </w:r>
          </w:p>
        </w:tc>
        <w:tc>
          <w:tcPr>
            <w:tcW w:w="4819" w:type="dxa"/>
            <w:shd w:val="clear" w:color="auto" w:fill="auto"/>
            <w:vAlign w:val="center"/>
          </w:tcPr>
          <w:p w:rsidR="00AB2CD6" w:rsidRPr="00AB2CD6" w:rsidRDefault="00AB2CD6" w:rsidP="00AB2CD6">
            <w:pPr>
              <w:tabs>
                <w:tab w:val="left" w:pos="1134"/>
              </w:tabs>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минимальная/максимальная площадь земельных участков - 100/600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10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hAnsi="Times New Roman" w:cs="Times New Roman"/>
                <w:color w:val="000000" w:themeColor="text1"/>
              </w:rPr>
              <w:t>минимальные отступы от границ земельных участков - 3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максимальная высота зданий, строений, сооружений от уровня земли - 5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60%;</w:t>
            </w:r>
            <w:r w:rsidRPr="00AB2CD6">
              <w:rPr>
                <w:rFonts w:ascii="Times New Roman" w:hAnsi="Times New Roman" w:cs="Times New Roman"/>
                <w:color w:val="000000" w:themeColor="text1"/>
              </w:rPr>
              <w:t xml:space="preserve"> </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tc>
      </w:tr>
    </w:tbl>
    <w:p w:rsidR="00AB2CD6" w:rsidRPr="00AB2CD6" w:rsidRDefault="00AB2CD6" w:rsidP="00AB2CD6">
      <w:pPr>
        <w:spacing w:after="0" w:line="240" w:lineRule="auto"/>
        <w:ind w:right="113" w:firstLine="709"/>
        <w:jc w:val="both"/>
        <w:rPr>
          <w:rFonts w:ascii="Times New Roman" w:hAnsi="Times New Roman" w:cs="Times New Roman"/>
          <w:color w:val="000000" w:themeColor="text1"/>
          <w:sz w:val="20"/>
          <w:szCs w:val="20"/>
        </w:rPr>
      </w:pPr>
      <w:r w:rsidRPr="00AB2CD6">
        <w:rPr>
          <w:rFonts w:ascii="Times New Roman" w:hAnsi="Times New Roman" w:cs="Times New Roman"/>
          <w:color w:val="000000" w:themeColor="text1"/>
        </w:rPr>
        <w:t xml:space="preserve">* </w:t>
      </w:r>
      <w:r w:rsidRPr="00AB2CD6">
        <w:rPr>
          <w:rFonts w:ascii="Times New Roman" w:hAnsi="Times New Roman" w:cs="Times New Roman"/>
          <w:color w:val="000000" w:themeColor="text1"/>
          <w:sz w:val="20"/>
          <w:szCs w:val="20"/>
        </w:rPr>
        <w:t>Согласно Решения главы администрации МО «Кошехабльский район» №132 от 15.11.2010г. «Об установлении предельной нормы предоставления земельных участков в собственность гражданам из земель, государственная собственность на которые не разграничена для индивидуального жилищного строительства и для ведения личного подсобного хозяйства на территории муниципального образования «Кошехабльский район», принятого Советом народных депутатов Кошехабльского района 11.11.2010г №268-2.</w:t>
      </w:r>
    </w:p>
    <w:p w:rsidR="00AB2CD6" w:rsidRPr="00AB2CD6" w:rsidRDefault="00AB2CD6" w:rsidP="00AB2CD6">
      <w:pPr>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eastAsia="SimSun" w:hAnsi="Times New Roman" w:cs="Times New Roman"/>
          <w:b/>
          <w:color w:val="000000" w:themeColor="text1"/>
          <w:lang w:eastAsia="zh-CN"/>
        </w:rPr>
        <w:t>1.3. Ограничения использования земельных участков и объектов капитального строительства:</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1.3.1. Расстояние до красной линии улиц/проездов:</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1) от Дошкольных образовательных учреждений и общеобразовательных школ (стены здания) -10 м/10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2) от Пожарных депо - 10 м/10 м (15 м/15 м - для депо </w:t>
      </w:r>
      <w:r w:rsidRPr="00AB2CD6">
        <w:rPr>
          <w:rFonts w:ascii="Times New Roman" w:eastAsia="SimSun" w:hAnsi="Times New Roman" w:cs="Times New Roman"/>
          <w:color w:val="000000" w:themeColor="text1"/>
          <w:lang w:val="en-US" w:eastAsia="zh-CN"/>
        </w:rPr>
        <w:t>I</w:t>
      </w:r>
      <w:r w:rsidRPr="00AB2CD6">
        <w:rPr>
          <w:rFonts w:ascii="Times New Roman" w:eastAsia="SimSun" w:hAnsi="Times New Roman" w:cs="Times New Roman"/>
          <w:color w:val="000000" w:themeColor="text1"/>
          <w:lang w:eastAsia="zh-CN"/>
        </w:rPr>
        <w:t xml:space="preserve"> типа);</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3) от жилых и общественных </w:t>
      </w:r>
      <w:proofErr w:type="gramStart"/>
      <w:r w:rsidRPr="00AB2CD6">
        <w:rPr>
          <w:rFonts w:ascii="Times New Roman" w:eastAsia="SimSun" w:hAnsi="Times New Roman" w:cs="Times New Roman"/>
          <w:color w:val="000000" w:themeColor="text1"/>
          <w:lang w:eastAsia="zh-CN"/>
        </w:rPr>
        <w:t>зданий  –</w:t>
      </w:r>
      <w:proofErr w:type="gramEnd"/>
      <w:r w:rsidRPr="00AB2CD6">
        <w:rPr>
          <w:rFonts w:ascii="Times New Roman" w:eastAsia="SimSun" w:hAnsi="Times New Roman" w:cs="Times New Roman"/>
          <w:color w:val="000000" w:themeColor="text1"/>
          <w:lang w:eastAsia="zh-CN"/>
        </w:rPr>
        <w:t xml:space="preserve"> 5 м/3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4) от остальных зданий и сооружений - 5 м/3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5) от постоянных отдельно стоящих и пристроенных гаражей, предназначенных для хранения личного автотранспорта граждан - 0 м/0 м (без устройства распашных ворот). </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lastRenderedPageBreak/>
        <w:t>6) при реконструкции существующих объектов недвижимости, расположенных по красной линии, - 0 м/0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1.4.4. До границы соседнего земельного участка расстояния по санитарно-бытовым условиям и в зависимости от степени огнестойкости должны быть не менее:</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от индивидуального жилого дома - 3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от постройки для содержания скота и птицы - 4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от других построек (бани, гаражи и др.) - 1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от стволов высокорослых деревьев - 4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от стволов среднерослых деревьев - 2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от кустарника - 1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1.3.5.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1.3.6. Вспомогательные строения, за исключением гаражей, размещать со стороны улиц не допускается, при этом площадь гаража не должна превышать 36 кв. м., а его высота от уровня земли до верха плоской кровли не должна быть выше 3 метров, при условии обеспечения нормативной инсоляции на территории соседних </w:t>
      </w:r>
      <w:proofErr w:type="spellStart"/>
      <w:r w:rsidRPr="00AB2CD6">
        <w:rPr>
          <w:rFonts w:ascii="Times New Roman" w:eastAsia="SimSun" w:hAnsi="Times New Roman" w:cs="Times New Roman"/>
          <w:color w:val="000000" w:themeColor="text1"/>
          <w:lang w:eastAsia="zh-CN"/>
        </w:rPr>
        <w:t>приквартирных</w:t>
      </w:r>
      <w:proofErr w:type="spellEnd"/>
      <w:r w:rsidRPr="00AB2CD6">
        <w:rPr>
          <w:rFonts w:ascii="Times New Roman" w:eastAsia="SimSun" w:hAnsi="Times New Roman" w:cs="Times New Roman"/>
          <w:color w:val="000000" w:themeColor="text1"/>
          <w:lang w:eastAsia="zh-CN"/>
        </w:rPr>
        <w:t xml:space="preserve"> участков.</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1.3.7.Общая площадь построек хозяйственного назначения (летние кухни, хозяйственные постройки, кладовые, подвалы, бани, бассейны, навесы) индивидуального использования не должна превышать 100 кв. м за исключением оранжерей и теплиц;</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1.3.8. Допускается размещение навеса со стороны улицы в случае блокирования его с жилым домом и (или) гаражом при условии, что водосток с их крыш ориентирован на свой участок.</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1.3.9. 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8 м, и не более 100 м. Общее количество контейнеров не более 5 шт.</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1.3.10. 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AB2CD6" w:rsidRPr="00AB2CD6" w:rsidRDefault="00AB2CD6" w:rsidP="00AB2CD6">
      <w:pPr>
        <w:tabs>
          <w:tab w:val="left" w:pos="1134"/>
        </w:tabs>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1.3.11. 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AB2CD6" w:rsidRPr="00AB2CD6" w:rsidRDefault="00AB2CD6" w:rsidP="00AB2CD6">
      <w:pPr>
        <w:tabs>
          <w:tab w:val="left" w:pos="1134"/>
        </w:tabs>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1.3.12.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w:t>
      </w:r>
      <w:proofErr w:type="gramStart"/>
      <w:r w:rsidRPr="00AB2CD6">
        <w:rPr>
          <w:rFonts w:ascii="Times New Roman" w:eastAsia="SimSun" w:hAnsi="Times New Roman" w:cs="Times New Roman"/>
          <w:color w:val="000000" w:themeColor="text1"/>
          <w:lang w:eastAsia="zh-CN"/>
        </w:rPr>
        <w:t>навесов  минимальный</w:t>
      </w:r>
      <w:proofErr w:type="gramEnd"/>
      <w:r w:rsidRPr="00AB2CD6">
        <w:rPr>
          <w:rFonts w:ascii="Times New Roman" w:eastAsia="SimSun" w:hAnsi="Times New Roman" w:cs="Times New Roman"/>
          <w:color w:val="000000" w:themeColor="text1"/>
          <w:lang w:eastAsia="zh-CN"/>
        </w:rPr>
        <w:t xml:space="preserve"> отступ от границы участка – 1м.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1.4.13. Вспомогательные строения, за исключением гаражей, размещать со стороны улиц не допускается.</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1.3.14</w:t>
      </w:r>
      <w:proofErr w:type="gramStart"/>
      <w:r w:rsidRPr="00AB2CD6">
        <w:rPr>
          <w:rFonts w:ascii="Times New Roman" w:eastAsia="SimSun" w:hAnsi="Times New Roman" w:cs="Times New Roman"/>
          <w:color w:val="000000" w:themeColor="text1"/>
          <w:lang w:eastAsia="zh-CN"/>
        </w:rPr>
        <w:t>. .Изменение</w:t>
      </w:r>
      <w:proofErr w:type="gramEnd"/>
      <w:r w:rsidRPr="00AB2CD6">
        <w:rPr>
          <w:rFonts w:ascii="Times New Roman" w:eastAsia="SimSun" w:hAnsi="Times New Roman" w:cs="Times New Roman"/>
          <w:color w:val="000000" w:themeColor="text1"/>
          <w:lang w:eastAsia="zh-CN"/>
        </w:rPr>
        <w:t xml:space="preserve">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Поднятие уровня земельного участка путем отсыпки грунта допускается при наличии проекта вертикальной планировки земельного участка, выполненного индивидуальным предпринимателем или юридическим лицом, имеющих выданные саморегулируемой организацией свидетельства о допуске к такому виду работ.</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1.3.15.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AB2CD6" w:rsidRPr="00B612E8" w:rsidRDefault="00AB2CD6" w:rsidP="00AB2CD6">
      <w:pPr>
        <w:pStyle w:val="a4"/>
        <w:spacing w:after="0" w:line="240" w:lineRule="auto"/>
        <w:ind w:left="0" w:firstLine="709"/>
        <w:jc w:val="both"/>
        <w:rPr>
          <w:rFonts w:ascii="Times New Roman" w:eastAsia="Arial" w:hAnsi="Times New Roman" w:cs="Times New Roman"/>
          <w:b/>
          <w:color w:val="000000" w:themeColor="text1"/>
          <w:shd w:val="clear" w:color="auto" w:fill="FFFFFF"/>
        </w:rPr>
      </w:pPr>
      <w:r w:rsidRPr="00B612E8">
        <w:rPr>
          <w:rFonts w:ascii="Times New Roman" w:eastAsia="Arial" w:hAnsi="Times New Roman" w:cs="Times New Roman"/>
          <w:b/>
          <w:color w:val="000000" w:themeColor="text1"/>
          <w:shd w:val="clear" w:color="auto" w:fill="FFFFFF"/>
        </w:rPr>
        <w:t>Иные показатели:</w:t>
      </w:r>
    </w:p>
    <w:p w:rsidR="00AB2CD6" w:rsidRPr="00B612E8"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B612E8">
        <w:rPr>
          <w:rFonts w:ascii="Times New Roman" w:hAnsi="Times New Roman" w:cs="Times New Roman"/>
          <w:color w:val="000000" w:themeColor="text1"/>
        </w:rPr>
        <w:t>Кровельное покрытие при строительстве объектов капитального строительства на вновь сформированных в соответствии с документацией по планировке территории земельных участках, должно выполняться в коричневых и шоколадных тонах.</w:t>
      </w:r>
    </w:p>
    <w:p w:rsidR="00AB2CD6" w:rsidRPr="00AB2CD6" w:rsidRDefault="00AB2CD6" w:rsidP="00AB2CD6">
      <w:p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В случае отсутствия возможности применения необходимого вида разрешенного использования земельного участка из представленных, допускается присвоение вида разрешенного использования земельного участка согласно «Классификатора видов разрешенного использования» утвержденного Приказом </w:t>
      </w:r>
      <w:r w:rsidRPr="00AB2CD6">
        <w:rPr>
          <w:rFonts w:ascii="Times New Roman" w:hAnsi="Times New Roman" w:cs="Times New Roman"/>
          <w:color w:val="000000" w:themeColor="text1"/>
        </w:rPr>
        <w:lastRenderedPageBreak/>
        <w:t>Минэкономразвития России от 01.09.2014 № 540 не противоречащее особенностям территориальной зоны, в порядке, предусмотренном при присвоении условно-разрешенных видов использования.</w:t>
      </w:r>
    </w:p>
    <w:p w:rsidR="00AB2CD6" w:rsidRPr="00AB2CD6" w:rsidRDefault="00AB2CD6" w:rsidP="00AB2CD6">
      <w:pPr>
        <w:shd w:val="clear" w:color="auto" w:fill="FFFFFF"/>
        <w:autoSpaceDE w:val="0"/>
        <w:autoSpaceDN w:val="0"/>
        <w:adjustRightInd w:val="0"/>
        <w:spacing w:after="0" w:line="240" w:lineRule="auto"/>
        <w:ind w:right="-16" w:firstLine="709"/>
        <w:jc w:val="both"/>
        <w:rPr>
          <w:rFonts w:ascii="Times New Roman" w:hAnsi="Times New Roman" w:cs="Times New Roman"/>
          <w:color w:val="000000" w:themeColor="text1"/>
        </w:rPr>
      </w:pPr>
    </w:p>
    <w:p w:rsidR="00AB2CD6" w:rsidRPr="00B612E8" w:rsidRDefault="00AB2CD6" w:rsidP="00B612E8">
      <w:pPr>
        <w:pStyle w:val="4"/>
        <w:spacing w:before="0" w:after="0"/>
        <w:ind w:firstLine="709"/>
        <w:jc w:val="center"/>
        <w:rPr>
          <w:rFonts w:ascii="Times New Roman" w:hAnsi="Times New Roman"/>
          <w:b w:val="0"/>
          <w:color w:val="000000" w:themeColor="text1"/>
          <w:sz w:val="22"/>
          <w:szCs w:val="22"/>
        </w:rPr>
      </w:pPr>
      <w:bookmarkStart w:id="211" w:name="_Toc236027332"/>
      <w:bookmarkStart w:id="212" w:name="_Toc236027398"/>
      <w:bookmarkStart w:id="213" w:name="_Toc236027464"/>
      <w:bookmarkStart w:id="214" w:name="_Toc236027530"/>
      <w:bookmarkStart w:id="215" w:name="_Toc236622333"/>
      <w:bookmarkStart w:id="216" w:name="_Toc236622430"/>
      <w:bookmarkStart w:id="217" w:name="_Toc237656660"/>
      <w:bookmarkStart w:id="218" w:name="_Toc260040885"/>
      <w:r w:rsidRPr="00B612E8">
        <w:rPr>
          <w:rFonts w:ascii="Times New Roman" w:hAnsi="Times New Roman"/>
          <w:color w:val="000000" w:themeColor="text1"/>
          <w:sz w:val="22"/>
          <w:szCs w:val="22"/>
        </w:rPr>
        <w:t>Статья 47.</w:t>
      </w:r>
      <w:r w:rsidRPr="00B612E8">
        <w:rPr>
          <w:rFonts w:ascii="Times New Roman" w:hAnsi="Times New Roman"/>
          <w:bCs w:val="0"/>
          <w:color w:val="000000" w:themeColor="text1"/>
          <w:sz w:val="22"/>
          <w:szCs w:val="22"/>
        </w:rPr>
        <w:t> </w:t>
      </w:r>
      <w:bookmarkEnd w:id="211"/>
      <w:bookmarkEnd w:id="212"/>
      <w:bookmarkEnd w:id="213"/>
      <w:bookmarkEnd w:id="214"/>
      <w:bookmarkEnd w:id="215"/>
      <w:bookmarkEnd w:id="216"/>
      <w:bookmarkEnd w:id="217"/>
      <w:bookmarkEnd w:id="218"/>
      <w:r w:rsidRPr="00B612E8">
        <w:rPr>
          <w:rFonts w:ascii="Times New Roman" w:hAnsi="Times New Roman"/>
          <w:color w:val="000000" w:themeColor="text1"/>
          <w:sz w:val="22"/>
          <w:szCs w:val="22"/>
        </w:rPr>
        <w:t>Общественно-деловые зоны</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B612E8">
      <w:pPr>
        <w:shd w:val="clear" w:color="auto" w:fill="FFFFFF"/>
        <w:autoSpaceDE w:val="0"/>
        <w:spacing w:after="0" w:line="240" w:lineRule="auto"/>
        <w:ind w:right="703" w:firstLine="709"/>
        <w:jc w:val="center"/>
        <w:rPr>
          <w:rFonts w:ascii="Times New Roman" w:hAnsi="Times New Roman" w:cs="Times New Roman"/>
          <w:b/>
          <w:bCs/>
          <w:color w:val="000000" w:themeColor="text1"/>
        </w:rPr>
      </w:pPr>
      <w:r w:rsidRPr="00AB2CD6">
        <w:rPr>
          <w:rFonts w:ascii="Times New Roman" w:hAnsi="Times New Roman" w:cs="Times New Roman"/>
          <w:b/>
          <w:bCs/>
          <w:caps/>
          <w:color w:val="000000" w:themeColor="text1"/>
        </w:rPr>
        <w:t xml:space="preserve">Ц –1 </w:t>
      </w:r>
      <w:r w:rsidRPr="00AB2CD6">
        <w:rPr>
          <w:rFonts w:ascii="Times New Roman" w:hAnsi="Times New Roman" w:cs="Times New Roman"/>
          <w:b/>
          <w:bCs/>
          <w:color w:val="000000" w:themeColor="text1"/>
        </w:rPr>
        <w:t>зона застройки объектами общественно делового назначения центральной части административного центра поселения</w:t>
      </w:r>
    </w:p>
    <w:p w:rsidR="00AB2CD6" w:rsidRPr="00AB2CD6" w:rsidRDefault="00AB2CD6" w:rsidP="00AB2CD6">
      <w:pPr>
        <w:shd w:val="clear" w:color="auto" w:fill="FFFFFF"/>
        <w:autoSpaceDE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i/>
          <w:color w:val="000000" w:themeColor="text1"/>
        </w:rPr>
        <w:t xml:space="preserve">Зона выделена для создания разрешительно-правовых условий и процедур формирования центров обслуживания с размещением объектов общественно – делового назначения </w:t>
      </w:r>
      <w:r w:rsidRPr="00AB2CD6">
        <w:rPr>
          <w:rFonts w:ascii="Times New Roman" w:hAnsi="Times New Roman" w:cs="Times New Roman"/>
          <w:color w:val="000000" w:themeColor="text1"/>
        </w:rPr>
        <w:t xml:space="preserve">связанных с удовлетворением периодических и эпизодических потребностей населения при ограничении жилых функций. </w:t>
      </w:r>
    </w:p>
    <w:p w:rsidR="00AB2CD6" w:rsidRPr="00AB2CD6" w:rsidRDefault="00AB2CD6" w:rsidP="00AB2CD6">
      <w:pPr>
        <w:spacing w:after="0" w:line="240" w:lineRule="auto"/>
        <w:ind w:firstLine="709"/>
        <w:jc w:val="both"/>
        <w:rPr>
          <w:rFonts w:ascii="Times New Roman" w:hAnsi="Times New Roman" w:cs="Times New Roman"/>
          <w:b/>
          <w:color w:val="000000" w:themeColor="text1"/>
        </w:rPr>
      </w:pPr>
      <w:r w:rsidRPr="00AB2CD6">
        <w:rPr>
          <w:rFonts w:ascii="Times New Roman" w:hAnsi="Times New Roman" w:cs="Times New Roman"/>
          <w:b/>
          <w:bCs/>
          <w:color w:val="000000" w:themeColor="text1"/>
        </w:rPr>
        <w:t>1. Виды разрешенного использования земельных участков и объектов капитального строительства:</w:t>
      </w:r>
    </w:p>
    <w:p w:rsidR="00AB2CD6" w:rsidRPr="00AB2CD6" w:rsidRDefault="00AB2CD6" w:rsidP="00AB2CD6">
      <w:pPr>
        <w:widowControl w:val="0"/>
        <w:spacing w:after="0" w:line="240" w:lineRule="auto"/>
        <w:ind w:firstLine="709"/>
        <w:jc w:val="both"/>
        <w:rPr>
          <w:rFonts w:ascii="Times New Roman" w:hAnsi="Times New Roman" w:cs="Times New Roman"/>
          <w:b/>
          <w:i/>
          <w:iCs/>
          <w:color w:val="000000" w:themeColor="text1"/>
        </w:rPr>
      </w:pPr>
      <w:r w:rsidRPr="00AB2CD6">
        <w:rPr>
          <w:rFonts w:ascii="Times New Roman" w:hAnsi="Times New Roman" w:cs="Times New Roman"/>
          <w:b/>
          <w:color w:val="000000" w:themeColor="text1"/>
        </w:rPr>
        <w:t>1.1.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544"/>
        <w:gridCol w:w="5103"/>
      </w:tblGrid>
      <w:tr w:rsidR="00AB2CD6" w:rsidRPr="00AB2CD6" w:rsidTr="00AB2CD6">
        <w:trPr>
          <w:trHeight w:val="20"/>
        </w:trPr>
        <w:tc>
          <w:tcPr>
            <w:tcW w:w="1985"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Виды разрешенного использования земельных участков в соответствии с классификатором видов разрешенного использования</w:t>
            </w:r>
          </w:p>
        </w:tc>
        <w:tc>
          <w:tcPr>
            <w:tcW w:w="3544"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Виды разрешенного использования объектов капитального строительства</w:t>
            </w:r>
          </w:p>
        </w:tc>
        <w:tc>
          <w:tcPr>
            <w:tcW w:w="5103"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B2CD6" w:rsidRPr="00AB2CD6" w:rsidTr="00AB2CD6">
        <w:trPr>
          <w:trHeight w:val="20"/>
        </w:trPr>
        <w:tc>
          <w:tcPr>
            <w:tcW w:w="1985" w:type="dxa"/>
          </w:tcPr>
          <w:p w:rsidR="00AB2CD6" w:rsidRPr="00AB2CD6" w:rsidRDefault="00AB2CD6" w:rsidP="00AB2CD6">
            <w:pPr>
              <w:pStyle w:val="s16"/>
              <w:spacing w:before="0" w:beforeAutospacing="0" w:after="0" w:afterAutospacing="0"/>
              <w:ind w:right="1451" w:firstLine="709"/>
              <w:jc w:val="both"/>
              <w:rPr>
                <w:color w:val="000000" w:themeColor="text1"/>
              </w:rPr>
            </w:pPr>
          </w:p>
          <w:p w:rsidR="00AB2CD6" w:rsidRPr="00AB2CD6" w:rsidRDefault="00AB2CD6" w:rsidP="00B612E8">
            <w:pPr>
              <w:pStyle w:val="s16"/>
              <w:spacing w:before="0" w:beforeAutospacing="0" w:after="0" w:afterAutospacing="0"/>
              <w:jc w:val="both"/>
              <w:rPr>
                <w:color w:val="000000" w:themeColor="text1"/>
              </w:rPr>
            </w:pPr>
            <w:r w:rsidRPr="00AB2CD6">
              <w:rPr>
                <w:color w:val="000000" w:themeColor="text1"/>
              </w:rPr>
              <w:t>Административные здания организаций, обеспечивающих предоставление коммунальных услуг</w:t>
            </w:r>
          </w:p>
        </w:tc>
        <w:tc>
          <w:tcPr>
            <w:tcW w:w="3544"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rPr>
            </w:pPr>
          </w:p>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Размещение зданий, предназначенных для приема физических и юридических лиц в связи с предоставлением им коммунальных услуг</w:t>
            </w:r>
          </w:p>
        </w:tc>
        <w:tc>
          <w:tcPr>
            <w:tcW w:w="5103" w:type="dxa"/>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минимальная/максимальная площадь земельных </w:t>
            </w:r>
            <w:proofErr w:type="gramStart"/>
            <w:r w:rsidRPr="00AB2CD6">
              <w:rPr>
                <w:rFonts w:ascii="Times New Roman" w:eastAsia="SimSun" w:hAnsi="Times New Roman" w:cs="Times New Roman"/>
                <w:color w:val="000000" w:themeColor="text1"/>
                <w:lang w:eastAsia="zh-CN"/>
              </w:rPr>
              <w:t>участков  –</w:t>
            </w:r>
            <w:proofErr w:type="gramEnd"/>
            <w:r w:rsidRPr="00AB2CD6">
              <w:rPr>
                <w:rFonts w:ascii="Times New Roman" w:eastAsia="SimSun" w:hAnsi="Times New Roman" w:cs="Times New Roman"/>
                <w:color w:val="000000" w:themeColor="text1"/>
                <w:lang w:eastAsia="zh-CN"/>
              </w:rPr>
              <w:t xml:space="preserve"> 300 кв. м/</w:t>
            </w:r>
            <w:r w:rsidRPr="00AB2CD6">
              <w:rPr>
                <w:rFonts w:ascii="Times New Roman" w:hAnsi="Times New Roman" w:cs="Times New Roman"/>
                <w:bCs/>
                <w:color w:val="000000" w:themeColor="text1"/>
              </w:rPr>
              <w:t>10000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12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hAnsi="Times New Roman" w:cs="Times New Roman"/>
                <w:color w:val="000000" w:themeColor="text1"/>
              </w:rPr>
              <w:t>минимальные отступы от границ земельных участков - 3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максимальное количество надземных этажей зданий – 7 этажа (включая мансардный этаж);</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60%;</w:t>
            </w:r>
          </w:p>
        </w:tc>
      </w:tr>
      <w:tr w:rsidR="00AB2CD6" w:rsidRPr="00AB2CD6" w:rsidTr="00AB2CD6">
        <w:trPr>
          <w:trHeight w:val="20"/>
        </w:trPr>
        <w:tc>
          <w:tcPr>
            <w:tcW w:w="1985" w:type="dxa"/>
            <w:vAlign w:val="center"/>
          </w:tcPr>
          <w:p w:rsidR="00AB2CD6" w:rsidRPr="00AB2CD6" w:rsidRDefault="00AB2CD6" w:rsidP="00B612E8">
            <w:pPr>
              <w:spacing w:after="0" w:line="240" w:lineRule="auto"/>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Общественное управление</w:t>
            </w:r>
          </w:p>
        </w:tc>
        <w:tc>
          <w:tcPr>
            <w:tcW w:w="3544" w:type="dxa"/>
            <w:shd w:val="clear" w:color="auto" w:fill="auto"/>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Объекты капитального строительства, предназначены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Объекты капитального строительства, предназначены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5103" w:type="dxa"/>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минимальная/максимальная площадь земельных </w:t>
            </w:r>
            <w:proofErr w:type="gramStart"/>
            <w:r w:rsidRPr="00AB2CD6">
              <w:rPr>
                <w:rFonts w:ascii="Times New Roman" w:eastAsia="SimSun" w:hAnsi="Times New Roman" w:cs="Times New Roman"/>
                <w:color w:val="000000" w:themeColor="text1"/>
                <w:lang w:eastAsia="zh-CN"/>
              </w:rPr>
              <w:t>участков  –</w:t>
            </w:r>
            <w:proofErr w:type="gramEnd"/>
            <w:r w:rsidRPr="00AB2CD6">
              <w:rPr>
                <w:rFonts w:ascii="Times New Roman" w:eastAsia="SimSun" w:hAnsi="Times New Roman" w:cs="Times New Roman"/>
                <w:color w:val="000000" w:themeColor="text1"/>
                <w:lang w:eastAsia="zh-CN"/>
              </w:rPr>
              <w:t xml:space="preserve"> 300 кв. м/</w:t>
            </w:r>
            <w:r w:rsidRPr="00AB2CD6">
              <w:rPr>
                <w:rFonts w:ascii="Times New Roman" w:hAnsi="Times New Roman" w:cs="Times New Roman"/>
                <w:bCs/>
                <w:color w:val="000000" w:themeColor="text1"/>
              </w:rPr>
              <w:t>10000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12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hAnsi="Times New Roman" w:cs="Times New Roman"/>
                <w:color w:val="000000" w:themeColor="text1"/>
              </w:rPr>
              <w:t>минимальные отступы от границ земельных участков - 3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максимальное количество надземных этажей зданий – 7 этажа (включая мансардный этаж);</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60%;</w:t>
            </w:r>
          </w:p>
        </w:tc>
      </w:tr>
      <w:tr w:rsidR="00AB2CD6" w:rsidRPr="00AB2CD6" w:rsidTr="00AB2CD6">
        <w:trPr>
          <w:trHeight w:val="20"/>
        </w:trPr>
        <w:tc>
          <w:tcPr>
            <w:tcW w:w="1985" w:type="dxa"/>
          </w:tcPr>
          <w:p w:rsidR="00AB2CD6" w:rsidRPr="00AB2CD6" w:rsidRDefault="00AB2CD6" w:rsidP="00B612E8">
            <w:pPr>
              <w:pStyle w:val="s16"/>
              <w:spacing w:before="0" w:beforeAutospacing="0" w:after="0" w:afterAutospacing="0"/>
              <w:jc w:val="both"/>
              <w:rPr>
                <w:color w:val="000000" w:themeColor="text1"/>
              </w:rPr>
            </w:pPr>
            <w:r w:rsidRPr="00AB2CD6">
              <w:rPr>
                <w:color w:val="000000" w:themeColor="text1"/>
              </w:rPr>
              <w:t>Осуществление религиозных обрядов</w:t>
            </w:r>
          </w:p>
        </w:tc>
        <w:tc>
          <w:tcPr>
            <w:tcW w:w="3544"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 xml:space="preserve">Размещение зданий и сооружений, предназначенных для совершения религиозных </w:t>
            </w:r>
            <w:r w:rsidRPr="00AB2CD6">
              <w:rPr>
                <w:color w:val="000000" w:themeColor="text1"/>
              </w:rPr>
              <w:lastRenderedPageBreak/>
              <w:t>обрядов и церемоний (в том числе церкви, соборы, храмы, часовни, мечети, молельные дома, синагоги)</w:t>
            </w:r>
          </w:p>
        </w:tc>
        <w:tc>
          <w:tcPr>
            <w:tcW w:w="5103" w:type="dxa"/>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p>
        </w:tc>
      </w:tr>
      <w:tr w:rsidR="00AB2CD6" w:rsidRPr="00AB2CD6" w:rsidTr="00AB2CD6">
        <w:trPr>
          <w:trHeight w:val="20"/>
        </w:trPr>
        <w:tc>
          <w:tcPr>
            <w:tcW w:w="1985" w:type="dxa"/>
            <w:vAlign w:val="center"/>
          </w:tcPr>
          <w:p w:rsidR="00AB2CD6" w:rsidRPr="00AB2CD6" w:rsidRDefault="00AB2CD6" w:rsidP="00B612E8">
            <w:pPr>
              <w:spacing w:after="0" w:line="240" w:lineRule="auto"/>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Деловое управление</w:t>
            </w:r>
          </w:p>
        </w:tc>
        <w:tc>
          <w:tcPr>
            <w:tcW w:w="3544" w:type="dxa"/>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5103" w:type="dxa"/>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минимальная/максимальная площадь земельных </w:t>
            </w:r>
            <w:proofErr w:type="gramStart"/>
            <w:r w:rsidRPr="00AB2CD6">
              <w:rPr>
                <w:rFonts w:ascii="Times New Roman" w:eastAsia="SimSun" w:hAnsi="Times New Roman" w:cs="Times New Roman"/>
                <w:color w:val="000000" w:themeColor="text1"/>
                <w:lang w:eastAsia="zh-CN"/>
              </w:rPr>
              <w:t>участков  –</w:t>
            </w:r>
            <w:proofErr w:type="gramEnd"/>
            <w:r w:rsidRPr="00AB2CD6">
              <w:rPr>
                <w:rFonts w:ascii="Times New Roman" w:eastAsia="SimSun" w:hAnsi="Times New Roman" w:cs="Times New Roman"/>
                <w:color w:val="000000" w:themeColor="text1"/>
                <w:lang w:eastAsia="zh-CN"/>
              </w:rPr>
              <w:t xml:space="preserve"> 300 кв. м/</w:t>
            </w:r>
            <w:r w:rsidRPr="00AB2CD6">
              <w:rPr>
                <w:rFonts w:ascii="Times New Roman" w:hAnsi="Times New Roman" w:cs="Times New Roman"/>
                <w:bCs/>
                <w:color w:val="000000" w:themeColor="text1"/>
              </w:rPr>
              <w:t>10000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12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hAnsi="Times New Roman" w:cs="Times New Roman"/>
                <w:color w:val="000000" w:themeColor="text1"/>
              </w:rPr>
              <w:t>минимальные отступы от границ земельных участков - 3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максимальное количество надземных этажей зданий – 7 этажа (включая мансардный этаж);</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60%;</w:t>
            </w:r>
          </w:p>
        </w:tc>
      </w:tr>
      <w:tr w:rsidR="00AB2CD6" w:rsidRPr="00AB2CD6" w:rsidTr="00AB2CD6">
        <w:trPr>
          <w:trHeight w:val="20"/>
        </w:trPr>
        <w:tc>
          <w:tcPr>
            <w:tcW w:w="1985" w:type="dxa"/>
            <w:vAlign w:val="center"/>
          </w:tcPr>
          <w:p w:rsidR="00AB2CD6" w:rsidRPr="00AB2CD6" w:rsidRDefault="00AB2CD6" w:rsidP="00B612E8">
            <w:pPr>
              <w:spacing w:after="0" w:line="240" w:lineRule="auto"/>
              <w:ind w:firstLine="34"/>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Социальное обслуживание</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p>
        </w:tc>
        <w:tc>
          <w:tcPr>
            <w:tcW w:w="3544" w:type="dxa"/>
            <w:shd w:val="clear" w:color="auto" w:fill="auto"/>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Службы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Отделения почты и телеграфа;</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Общественные некоммерческие организации: благотворительные организаций, клубы по интересам;</w:t>
            </w:r>
          </w:p>
        </w:tc>
        <w:tc>
          <w:tcPr>
            <w:tcW w:w="5103" w:type="dxa"/>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минимальная/максимальная площадь земельных </w:t>
            </w:r>
            <w:proofErr w:type="gramStart"/>
            <w:r w:rsidRPr="00AB2CD6">
              <w:rPr>
                <w:rFonts w:ascii="Times New Roman" w:eastAsia="SimSun" w:hAnsi="Times New Roman" w:cs="Times New Roman"/>
                <w:color w:val="000000" w:themeColor="text1"/>
                <w:lang w:eastAsia="zh-CN"/>
              </w:rPr>
              <w:t>участков  –</w:t>
            </w:r>
            <w:proofErr w:type="gramEnd"/>
            <w:r w:rsidRPr="00AB2CD6">
              <w:rPr>
                <w:rFonts w:ascii="Times New Roman" w:eastAsia="SimSun" w:hAnsi="Times New Roman" w:cs="Times New Roman"/>
                <w:color w:val="000000" w:themeColor="text1"/>
                <w:lang w:eastAsia="zh-CN"/>
              </w:rPr>
              <w:t xml:space="preserve"> 300/5000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12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- 3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максимальное количество надземных этажей зданий – 3 этажа (включая мансардный этаж);</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80%;</w:t>
            </w:r>
          </w:p>
        </w:tc>
      </w:tr>
      <w:tr w:rsidR="00AB2CD6" w:rsidRPr="00AB2CD6" w:rsidTr="00AB2CD6">
        <w:trPr>
          <w:trHeight w:val="20"/>
        </w:trPr>
        <w:tc>
          <w:tcPr>
            <w:tcW w:w="1985" w:type="dxa"/>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Культурное развитие</w:t>
            </w:r>
          </w:p>
        </w:tc>
        <w:tc>
          <w:tcPr>
            <w:tcW w:w="3544" w:type="dxa"/>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устройство площадок для празднеств и гуляний;</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здания и сооружения для размещения цирков, зверинцев, зоопарков, океанариумов</w:t>
            </w:r>
          </w:p>
        </w:tc>
        <w:tc>
          <w:tcPr>
            <w:tcW w:w="5103" w:type="dxa"/>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минимальная/максимальная площадь земельных </w:t>
            </w:r>
            <w:proofErr w:type="gramStart"/>
            <w:r w:rsidRPr="00AB2CD6">
              <w:rPr>
                <w:rFonts w:ascii="Times New Roman" w:eastAsia="SimSun" w:hAnsi="Times New Roman" w:cs="Times New Roman"/>
                <w:color w:val="000000" w:themeColor="text1"/>
                <w:lang w:eastAsia="zh-CN"/>
              </w:rPr>
              <w:t>участков  –</w:t>
            </w:r>
            <w:proofErr w:type="gramEnd"/>
            <w:r w:rsidRPr="00AB2CD6">
              <w:rPr>
                <w:rFonts w:ascii="Times New Roman" w:eastAsia="SimSun" w:hAnsi="Times New Roman" w:cs="Times New Roman"/>
                <w:color w:val="000000" w:themeColor="text1"/>
                <w:lang w:eastAsia="zh-CN"/>
              </w:rPr>
              <w:t xml:space="preserve"> 400 кв. м / </w:t>
            </w:r>
            <w:r w:rsidRPr="00AB2CD6">
              <w:rPr>
                <w:rFonts w:ascii="Times New Roman" w:hAnsi="Times New Roman" w:cs="Times New Roman"/>
                <w:bCs/>
                <w:color w:val="000000" w:themeColor="text1"/>
              </w:rPr>
              <w:t>10000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20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hAnsi="Times New Roman" w:cs="Times New Roman"/>
                <w:color w:val="000000" w:themeColor="text1"/>
              </w:rPr>
              <w:t>минимальные отступы от границ земельных участков - 3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максимальное количество надземных этажей зданий – 5 этажа (включая мансардный этаж);</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80%;</w:t>
            </w:r>
          </w:p>
        </w:tc>
      </w:tr>
      <w:tr w:rsidR="00AB2CD6" w:rsidRPr="00AB2CD6" w:rsidTr="00AB2CD6">
        <w:trPr>
          <w:trHeight w:val="20"/>
        </w:trPr>
        <w:tc>
          <w:tcPr>
            <w:tcW w:w="1985" w:type="dxa"/>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Магазины</w:t>
            </w:r>
          </w:p>
        </w:tc>
        <w:tc>
          <w:tcPr>
            <w:tcW w:w="3544" w:type="dxa"/>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Объекты капитального строительства, предназначенные для продажи товаров, в том числе аптеки, торговая площадь которых составляет до 5000 кв. м;</w:t>
            </w:r>
          </w:p>
        </w:tc>
        <w:tc>
          <w:tcPr>
            <w:tcW w:w="5103" w:type="dxa"/>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минимальная/максимальная площадь земельных </w:t>
            </w:r>
            <w:proofErr w:type="gramStart"/>
            <w:r w:rsidRPr="00AB2CD6">
              <w:rPr>
                <w:rFonts w:ascii="Times New Roman" w:eastAsia="SimSun" w:hAnsi="Times New Roman" w:cs="Times New Roman"/>
                <w:color w:val="000000" w:themeColor="text1"/>
                <w:lang w:eastAsia="zh-CN"/>
              </w:rPr>
              <w:t>участков  –</w:t>
            </w:r>
            <w:proofErr w:type="gramEnd"/>
            <w:r w:rsidRPr="00AB2CD6">
              <w:rPr>
                <w:rFonts w:ascii="Times New Roman" w:eastAsia="SimSun" w:hAnsi="Times New Roman" w:cs="Times New Roman"/>
                <w:color w:val="000000" w:themeColor="text1"/>
                <w:lang w:eastAsia="zh-CN"/>
              </w:rPr>
              <w:t xml:space="preserve"> 300/5000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10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- 3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максимальное количество надземных этажей зданий – 3 этажа (включая мансардный этаж);</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максимальный процент застройки в </w:t>
            </w:r>
            <w:r w:rsidRPr="00AB2CD6">
              <w:rPr>
                <w:rFonts w:ascii="Times New Roman" w:eastAsia="SimSun" w:hAnsi="Times New Roman" w:cs="Times New Roman"/>
                <w:color w:val="000000" w:themeColor="text1"/>
                <w:lang w:eastAsia="zh-CN"/>
              </w:rPr>
              <w:lastRenderedPageBreak/>
              <w:t>границах земельного участка – 80%;</w:t>
            </w:r>
          </w:p>
        </w:tc>
      </w:tr>
      <w:tr w:rsidR="00AB2CD6" w:rsidRPr="00AB2CD6" w:rsidTr="00AB2CD6">
        <w:trPr>
          <w:trHeight w:val="20"/>
        </w:trPr>
        <w:tc>
          <w:tcPr>
            <w:tcW w:w="1985" w:type="dxa"/>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hAnsi="Times New Roman" w:cs="Times New Roman"/>
                <w:color w:val="000000" w:themeColor="text1"/>
              </w:rPr>
              <w:lastRenderedPageBreak/>
              <w:t>Общественное питание</w:t>
            </w:r>
          </w:p>
        </w:tc>
        <w:tc>
          <w:tcPr>
            <w:tcW w:w="3544" w:type="dxa"/>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5103" w:type="dxa"/>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минимальная/максимальная площадь земельных </w:t>
            </w:r>
            <w:proofErr w:type="gramStart"/>
            <w:r w:rsidRPr="00AB2CD6">
              <w:rPr>
                <w:rFonts w:ascii="Times New Roman" w:eastAsia="SimSun" w:hAnsi="Times New Roman" w:cs="Times New Roman"/>
                <w:color w:val="000000" w:themeColor="text1"/>
                <w:lang w:eastAsia="zh-CN"/>
              </w:rPr>
              <w:t>участков  –</w:t>
            </w:r>
            <w:proofErr w:type="gramEnd"/>
            <w:r w:rsidRPr="00AB2CD6">
              <w:rPr>
                <w:rFonts w:ascii="Times New Roman" w:eastAsia="SimSun" w:hAnsi="Times New Roman" w:cs="Times New Roman"/>
                <w:color w:val="000000" w:themeColor="text1"/>
                <w:lang w:eastAsia="zh-CN"/>
              </w:rPr>
              <w:t xml:space="preserve"> 100 кв. м/5000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10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hAnsi="Times New Roman" w:cs="Times New Roman"/>
                <w:color w:val="000000" w:themeColor="text1"/>
              </w:rPr>
              <w:t>минимальные отступы от границ земельных участков - 3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максимальное количество надземных этажей зданий – 4 этажа (включая мансардный этаж);</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80%;</w:t>
            </w:r>
          </w:p>
        </w:tc>
      </w:tr>
      <w:tr w:rsidR="00AB2CD6" w:rsidRPr="00AB2CD6" w:rsidTr="00AB2CD6">
        <w:trPr>
          <w:trHeight w:val="20"/>
        </w:trPr>
        <w:tc>
          <w:tcPr>
            <w:tcW w:w="1985" w:type="dxa"/>
            <w:shd w:val="clear" w:color="auto" w:fill="auto"/>
            <w:vAlign w:val="center"/>
          </w:tcPr>
          <w:p w:rsidR="00AB2CD6" w:rsidRPr="00AB2CD6" w:rsidRDefault="00AB2CD6" w:rsidP="00AB2CD6">
            <w:pPr>
              <w:spacing w:after="0" w:line="240" w:lineRule="auto"/>
              <w:ind w:firstLine="709"/>
              <w:jc w:val="both"/>
              <w:rPr>
                <w:rFonts w:ascii="Times New Roman" w:hAnsi="Times New Roman" w:cs="Times New Roman"/>
                <w:color w:val="000000" w:themeColor="text1"/>
                <w:lang w:eastAsia="ar-SA"/>
              </w:rPr>
            </w:pPr>
            <w:r w:rsidRPr="00AB2CD6">
              <w:rPr>
                <w:rFonts w:ascii="Times New Roman" w:eastAsia="SimSun" w:hAnsi="Times New Roman" w:cs="Times New Roman"/>
                <w:color w:val="000000" w:themeColor="text1"/>
                <w:lang w:eastAsia="zh-CN"/>
              </w:rPr>
              <w:t>Земельные участки (территории) общего пользования</w:t>
            </w:r>
          </w:p>
        </w:tc>
        <w:tc>
          <w:tcPr>
            <w:tcW w:w="3544" w:type="dxa"/>
            <w:shd w:val="clear" w:color="auto" w:fill="auto"/>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103" w:type="dxa"/>
            <w:vAlign w:val="center"/>
          </w:tcPr>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Регламенты не устанавливаются.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AB2CD6" w:rsidRPr="00AB2CD6" w:rsidRDefault="00AB2CD6" w:rsidP="00AB2CD6">
      <w:pPr>
        <w:widowControl w:val="0"/>
        <w:spacing w:after="0" w:line="240" w:lineRule="auto"/>
        <w:ind w:firstLine="709"/>
        <w:jc w:val="both"/>
        <w:rPr>
          <w:rFonts w:ascii="Times New Roman" w:hAnsi="Times New Roman" w:cs="Times New Roman"/>
          <w:b/>
          <w:color w:val="000000" w:themeColor="text1"/>
        </w:rPr>
      </w:pPr>
      <w:r w:rsidRPr="00AB2CD6">
        <w:rPr>
          <w:rFonts w:ascii="Times New Roman" w:hAnsi="Times New Roman" w:cs="Times New Roman"/>
          <w:b/>
          <w:color w:val="000000" w:themeColor="text1"/>
        </w:rPr>
        <w:t>1.2.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632"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985"/>
        <w:gridCol w:w="3544"/>
        <w:gridCol w:w="5103"/>
      </w:tblGrid>
      <w:tr w:rsidR="00AB2CD6" w:rsidRPr="00AB2CD6" w:rsidTr="00AB2CD6">
        <w:trPr>
          <w:trHeight w:val="20"/>
        </w:trPr>
        <w:tc>
          <w:tcPr>
            <w:tcW w:w="1985" w:type="dxa"/>
            <w:tcBorders>
              <w:bottom w:val="single" w:sz="4" w:space="0" w:color="auto"/>
            </w:tcBorders>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Виды разрешенного использования земельных участков в соответствии с классификатором видов разрешенного использования</w:t>
            </w:r>
          </w:p>
        </w:tc>
        <w:tc>
          <w:tcPr>
            <w:tcW w:w="3544" w:type="dxa"/>
            <w:tcBorders>
              <w:bottom w:val="single" w:sz="4" w:space="0" w:color="auto"/>
            </w:tcBorders>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Виды разрешенного использования объектов капитального строительства</w:t>
            </w:r>
          </w:p>
        </w:tc>
        <w:tc>
          <w:tcPr>
            <w:tcW w:w="5103" w:type="dxa"/>
            <w:tcBorders>
              <w:bottom w:val="single" w:sz="4" w:space="0" w:color="auto"/>
            </w:tcBorders>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B2CD6" w:rsidRPr="00AB2CD6" w:rsidTr="00AB2CD6">
        <w:trPr>
          <w:trHeight w:val="20"/>
        </w:trPr>
        <w:tc>
          <w:tcPr>
            <w:tcW w:w="1985" w:type="dxa"/>
            <w:tcBorders>
              <w:bottom w:val="single" w:sz="4" w:space="0" w:color="auto"/>
            </w:tcBorders>
            <w:vAlign w:val="center"/>
          </w:tcPr>
          <w:p w:rsidR="00AB2CD6" w:rsidRPr="00AB2CD6" w:rsidRDefault="00AB2CD6" w:rsidP="00B612E8">
            <w:pPr>
              <w:widowControl w:val="0"/>
              <w:spacing w:after="0" w:line="240" w:lineRule="auto"/>
              <w:jc w:val="both"/>
              <w:rPr>
                <w:rFonts w:ascii="Times New Roman" w:hAnsi="Times New Roman" w:cs="Times New Roman"/>
                <w:color w:val="000000" w:themeColor="text1"/>
              </w:rPr>
            </w:pPr>
            <w:r w:rsidRPr="00AB2CD6">
              <w:rPr>
                <w:rFonts w:ascii="Times New Roman" w:hAnsi="Times New Roman" w:cs="Times New Roman"/>
                <w:color w:val="000000" w:themeColor="text1"/>
              </w:rPr>
              <w:t>Для индивидуального жилищного строительства</w:t>
            </w:r>
          </w:p>
        </w:tc>
        <w:tc>
          <w:tcPr>
            <w:tcW w:w="3544" w:type="dxa"/>
            <w:tcBorders>
              <w:bottom w:val="single" w:sz="4" w:space="0" w:color="auto"/>
            </w:tcBorders>
            <w:vAlign w:val="center"/>
          </w:tcPr>
          <w:p w:rsidR="00AB2CD6" w:rsidRPr="00AB2CD6" w:rsidRDefault="00AB2CD6" w:rsidP="00AB2CD6">
            <w:pPr>
              <w:pStyle w:val="s1"/>
              <w:shd w:val="clear" w:color="auto" w:fill="FFFFFF"/>
              <w:spacing w:before="0" w:beforeAutospacing="0" w:after="0" w:afterAutospacing="0"/>
              <w:ind w:firstLine="709"/>
              <w:jc w:val="both"/>
              <w:rPr>
                <w:color w:val="000000" w:themeColor="text1"/>
                <w:sz w:val="22"/>
                <w:szCs w:val="22"/>
              </w:rPr>
            </w:pPr>
            <w:r w:rsidRPr="00AB2CD6">
              <w:rPr>
                <w:color w:val="000000" w:themeColor="text1"/>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B2CD6" w:rsidRPr="00AB2CD6" w:rsidRDefault="00AB2CD6" w:rsidP="00AB2CD6">
            <w:pPr>
              <w:pStyle w:val="s1"/>
              <w:shd w:val="clear" w:color="auto" w:fill="FFFFFF"/>
              <w:spacing w:before="0" w:beforeAutospacing="0" w:after="0" w:afterAutospacing="0"/>
              <w:ind w:firstLine="709"/>
              <w:jc w:val="both"/>
              <w:rPr>
                <w:color w:val="000000" w:themeColor="text1"/>
                <w:sz w:val="22"/>
                <w:szCs w:val="22"/>
              </w:rPr>
            </w:pPr>
            <w:r w:rsidRPr="00AB2CD6">
              <w:rPr>
                <w:color w:val="000000" w:themeColor="text1"/>
                <w:sz w:val="22"/>
                <w:szCs w:val="22"/>
              </w:rPr>
              <w:t>выращивание сельскохозяйственных культур;</w:t>
            </w:r>
          </w:p>
          <w:p w:rsidR="00AB2CD6" w:rsidRPr="00AB2CD6" w:rsidRDefault="00AB2CD6" w:rsidP="00AB2CD6">
            <w:pPr>
              <w:pStyle w:val="s1"/>
              <w:shd w:val="clear" w:color="auto" w:fill="FFFFFF"/>
              <w:spacing w:before="0" w:beforeAutospacing="0" w:after="0" w:afterAutospacing="0"/>
              <w:ind w:firstLine="709"/>
              <w:jc w:val="both"/>
              <w:rPr>
                <w:color w:val="000000" w:themeColor="text1"/>
                <w:sz w:val="22"/>
                <w:szCs w:val="22"/>
              </w:rPr>
            </w:pPr>
            <w:r w:rsidRPr="00AB2CD6">
              <w:rPr>
                <w:color w:val="000000" w:themeColor="text1"/>
                <w:sz w:val="22"/>
                <w:szCs w:val="22"/>
              </w:rPr>
              <w:t>размещение индивидуальных гаражей и хозяйственных построек</w:t>
            </w:r>
          </w:p>
          <w:p w:rsidR="00AB2CD6" w:rsidRPr="00AB2CD6" w:rsidRDefault="00AB2CD6" w:rsidP="00AB2CD6">
            <w:pPr>
              <w:widowControl w:val="0"/>
              <w:spacing w:after="0" w:line="240" w:lineRule="auto"/>
              <w:ind w:firstLine="709"/>
              <w:jc w:val="both"/>
              <w:rPr>
                <w:rFonts w:ascii="Times New Roman" w:hAnsi="Times New Roman" w:cs="Times New Roman"/>
                <w:color w:val="000000" w:themeColor="text1"/>
              </w:rPr>
            </w:pPr>
          </w:p>
        </w:tc>
        <w:tc>
          <w:tcPr>
            <w:tcW w:w="5103" w:type="dxa"/>
            <w:tcBorders>
              <w:bottom w:val="single" w:sz="4" w:space="0" w:color="auto"/>
            </w:tcBorders>
          </w:tcPr>
          <w:p w:rsidR="00AB2CD6" w:rsidRPr="00AB2CD6" w:rsidRDefault="00AB2CD6" w:rsidP="00AB2CD6">
            <w:pPr>
              <w:suppressAutoHyphens/>
              <w:spacing w:after="0" w:line="240" w:lineRule="auto"/>
              <w:ind w:firstLine="709"/>
              <w:jc w:val="both"/>
              <w:textAlignment w:val="baseline"/>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lastRenderedPageBreak/>
              <w:t>- минимальная/максимальная площадь земельных участков   – 300 кв. м /2500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минимальная ширина земельных участков вдоль фронта улицы (проезда) – 12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минимальная ширина земельных участков вдоль фронта улицы (проезда) при разделе существующих земельных участков - 4 м (для обеспечения проезда);</w:t>
            </w:r>
          </w:p>
          <w:p w:rsidR="00AB2CD6" w:rsidRPr="00AB2CD6" w:rsidRDefault="00AB2CD6" w:rsidP="00AB2CD6">
            <w:pPr>
              <w:spacing w:after="0" w:line="240" w:lineRule="auto"/>
              <w:ind w:right="-85"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 минимальный отступ зданий, строений, сооружений от передней границы земельного участка по фасаду (от красной линии </w:t>
            </w:r>
            <w:proofErr w:type="gramStart"/>
            <w:r w:rsidRPr="00AB2CD6">
              <w:rPr>
                <w:rFonts w:ascii="Times New Roman" w:hAnsi="Times New Roman" w:cs="Times New Roman"/>
                <w:color w:val="000000" w:themeColor="text1"/>
              </w:rPr>
              <w:t>улиц)-</w:t>
            </w:r>
            <w:proofErr w:type="gramEnd"/>
            <w:r w:rsidRPr="00AB2CD6">
              <w:rPr>
                <w:rFonts w:ascii="Times New Roman" w:hAnsi="Times New Roman" w:cs="Times New Roman"/>
                <w:color w:val="000000" w:themeColor="text1"/>
              </w:rPr>
              <w:t xml:space="preserve"> 3 метров при новом строительстве; при существующей застройке – не установлены;</w:t>
            </w:r>
          </w:p>
          <w:p w:rsidR="00AB2CD6" w:rsidRPr="00AB2CD6" w:rsidRDefault="00AB2CD6" w:rsidP="00AB2CD6">
            <w:pPr>
              <w:tabs>
                <w:tab w:val="left" w:pos="1080"/>
              </w:tabs>
              <w:spacing w:after="0" w:line="240" w:lineRule="auto"/>
              <w:ind w:right="-57"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минимальный отступ зданий, строений, сооружений от боковой границы земельного участка - 3 - при новом строительстве</w:t>
            </w:r>
          </w:p>
          <w:p w:rsidR="00AB2CD6" w:rsidRPr="00AB2CD6" w:rsidRDefault="00AB2CD6" w:rsidP="00AB2CD6">
            <w:pPr>
              <w:spacing w:after="0" w:line="240" w:lineRule="auto"/>
              <w:ind w:right="-85" w:firstLine="709"/>
              <w:jc w:val="both"/>
              <w:rPr>
                <w:rFonts w:ascii="Times New Roman" w:eastAsia="SimSun" w:hAnsi="Times New Roman" w:cs="Times New Roman"/>
                <w:color w:val="000000" w:themeColor="text1"/>
                <w:lang w:eastAsia="zh-CN"/>
              </w:rPr>
            </w:pPr>
            <w:r w:rsidRPr="00AB2CD6">
              <w:rPr>
                <w:rFonts w:ascii="Times New Roman" w:hAnsi="Times New Roman" w:cs="Times New Roman"/>
                <w:color w:val="000000" w:themeColor="text1"/>
              </w:rPr>
              <w:t>1- в существующей застройке.</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hAnsi="Times New Roman" w:cs="Times New Roman"/>
                <w:color w:val="000000" w:themeColor="text1"/>
              </w:rPr>
              <w:t>Максимальный процент застройки в границах земельного участка</w:t>
            </w:r>
            <w:r w:rsidRPr="00AB2CD6">
              <w:rPr>
                <w:rFonts w:ascii="Times New Roman" w:eastAsia="SimSun" w:hAnsi="Times New Roman" w:cs="Times New Roman"/>
                <w:color w:val="000000" w:themeColor="text1"/>
                <w:lang w:eastAsia="zh-CN"/>
              </w:rPr>
              <w:t xml:space="preserve"> – 60%</w:t>
            </w:r>
          </w:p>
        </w:tc>
      </w:tr>
      <w:tr w:rsidR="00AB2CD6" w:rsidRPr="00AB2CD6" w:rsidTr="00AB2CD6">
        <w:trPr>
          <w:trHeight w:val="20"/>
        </w:trPr>
        <w:tc>
          <w:tcPr>
            <w:tcW w:w="1985" w:type="dxa"/>
            <w:tcBorders>
              <w:top w:val="single" w:sz="4" w:space="0" w:color="auto"/>
            </w:tcBorders>
            <w:shd w:val="clear" w:color="auto" w:fill="auto"/>
            <w:vAlign w:val="center"/>
          </w:tcPr>
          <w:p w:rsidR="00AB2CD6" w:rsidRPr="00AB2CD6" w:rsidRDefault="00AB2CD6" w:rsidP="00B612E8">
            <w:pPr>
              <w:spacing w:after="0" w:line="240" w:lineRule="auto"/>
              <w:jc w:val="both"/>
              <w:rPr>
                <w:rFonts w:ascii="Times New Roman" w:eastAsia="SimSun" w:hAnsi="Times New Roman" w:cs="Times New Roman"/>
                <w:color w:val="000000" w:themeColor="text1"/>
                <w:lang w:eastAsia="zh-CN"/>
              </w:rPr>
            </w:pPr>
          </w:p>
          <w:p w:rsidR="00AB2CD6" w:rsidRPr="00AB2CD6" w:rsidRDefault="00AB2CD6" w:rsidP="00B612E8">
            <w:pPr>
              <w:spacing w:after="0" w:line="240" w:lineRule="auto"/>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Коммунальное обслуживание</w:t>
            </w:r>
          </w:p>
          <w:p w:rsidR="00AB2CD6" w:rsidRPr="00AB2CD6" w:rsidRDefault="00AB2CD6" w:rsidP="00B612E8">
            <w:pPr>
              <w:spacing w:after="0" w:line="240" w:lineRule="auto"/>
              <w:jc w:val="both"/>
              <w:rPr>
                <w:rFonts w:ascii="Times New Roman" w:eastAsia="SimSun" w:hAnsi="Times New Roman" w:cs="Times New Roman"/>
                <w:color w:val="000000" w:themeColor="text1"/>
                <w:lang w:eastAsia="zh-CN"/>
              </w:rPr>
            </w:pPr>
          </w:p>
        </w:tc>
        <w:tc>
          <w:tcPr>
            <w:tcW w:w="3544" w:type="dxa"/>
            <w:tcBorders>
              <w:top w:val="single" w:sz="4" w:space="0" w:color="auto"/>
            </w:tcBorders>
            <w:shd w:val="clear" w:color="auto" w:fill="auto"/>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5103" w:type="dxa"/>
            <w:shd w:val="clear" w:color="auto" w:fill="auto"/>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минимальная/максимальная площадь земельных участков - 10 кв. м/</w:t>
            </w:r>
            <w:r w:rsidRPr="00AB2CD6">
              <w:rPr>
                <w:rFonts w:ascii="Times New Roman" w:hAnsi="Times New Roman" w:cs="Times New Roman"/>
                <w:bCs/>
                <w:color w:val="000000" w:themeColor="text1"/>
              </w:rPr>
              <w:t>10000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4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- 1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максимальное количество надземных этажей зданий – 3 этажа (включая мансардный этаж); </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максимальная высота строений, сооружений от уровня земли - 20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80%</w:t>
            </w:r>
          </w:p>
        </w:tc>
      </w:tr>
    </w:tbl>
    <w:p w:rsidR="00AB2CD6" w:rsidRPr="00AB2CD6" w:rsidRDefault="00AB2CD6" w:rsidP="00AB2CD6">
      <w:pPr>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eastAsia="SimSun" w:hAnsi="Times New Roman" w:cs="Times New Roman"/>
          <w:b/>
          <w:color w:val="000000" w:themeColor="text1"/>
          <w:lang w:eastAsia="zh-CN"/>
        </w:rPr>
        <w:t>1.3. Ограничения использования земельных участков и объектов капитального строительства:</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1.3.1. Расстояние до красной линии улиц/проездов:</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1) от Дошкольных образовательных учреждений и общеобразовательных школ (стены здания) -</w:t>
      </w:r>
      <w:r w:rsidR="00B612E8">
        <w:rPr>
          <w:rFonts w:ascii="Times New Roman" w:eastAsia="SimSun" w:hAnsi="Times New Roman" w:cs="Times New Roman"/>
          <w:color w:val="000000" w:themeColor="text1"/>
          <w:lang w:eastAsia="zh-CN"/>
        </w:rPr>
        <w:t xml:space="preserve">                       </w:t>
      </w:r>
      <w:r w:rsidRPr="00AB2CD6">
        <w:rPr>
          <w:rFonts w:ascii="Times New Roman" w:eastAsia="SimSun" w:hAnsi="Times New Roman" w:cs="Times New Roman"/>
          <w:color w:val="000000" w:themeColor="text1"/>
          <w:lang w:eastAsia="zh-CN"/>
        </w:rPr>
        <w:t>10 м/10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2) от Пожарных депо - 10 м/10 м (15 м/15 м - для депо </w:t>
      </w:r>
      <w:r w:rsidRPr="00AB2CD6">
        <w:rPr>
          <w:rFonts w:ascii="Times New Roman" w:eastAsia="SimSun" w:hAnsi="Times New Roman" w:cs="Times New Roman"/>
          <w:color w:val="000000" w:themeColor="text1"/>
          <w:lang w:val="en-US" w:eastAsia="zh-CN"/>
        </w:rPr>
        <w:t>I</w:t>
      </w:r>
      <w:r w:rsidRPr="00AB2CD6">
        <w:rPr>
          <w:rFonts w:ascii="Times New Roman" w:eastAsia="SimSun" w:hAnsi="Times New Roman" w:cs="Times New Roman"/>
          <w:color w:val="000000" w:themeColor="text1"/>
          <w:lang w:eastAsia="zh-CN"/>
        </w:rPr>
        <w:t xml:space="preserve"> типа);</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3) от жилых и общественных </w:t>
      </w:r>
      <w:proofErr w:type="gramStart"/>
      <w:r w:rsidRPr="00AB2CD6">
        <w:rPr>
          <w:rFonts w:ascii="Times New Roman" w:eastAsia="SimSun" w:hAnsi="Times New Roman" w:cs="Times New Roman"/>
          <w:color w:val="000000" w:themeColor="text1"/>
          <w:lang w:eastAsia="zh-CN"/>
        </w:rPr>
        <w:t>зданий  –</w:t>
      </w:r>
      <w:proofErr w:type="gramEnd"/>
      <w:r w:rsidRPr="00AB2CD6">
        <w:rPr>
          <w:rFonts w:ascii="Times New Roman" w:eastAsia="SimSun" w:hAnsi="Times New Roman" w:cs="Times New Roman"/>
          <w:color w:val="000000" w:themeColor="text1"/>
          <w:lang w:eastAsia="zh-CN"/>
        </w:rPr>
        <w:t xml:space="preserve"> 5 м/3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4) от остальных зданий и сооружений - 5 м/3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5) от постоянных отдельно стоящих и пристроенных гаражей, предназначенных для хранения личного автотранспорта граждан - 0 м/0 м (без устройства распашных ворот).</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6) при реконструкции существующих объектов недвижимости, расположенных по красной линии, - </w:t>
      </w:r>
      <w:r w:rsidR="00B612E8">
        <w:rPr>
          <w:rFonts w:ascii="Times New Roman" w:eastAsia="SimSun" w:hAnsi="Times New Roman" w:cs="Times New Roman"/>
          <w:color w:val="000000" w:themeColor="text1"/>
          <w:lang w:eastAsia="zh-CN"/>
        </w:rPr>
        <w:t xml:space="preserve">               </w:t>
      </w:r>
      <w:r w:rsidRPr="00AB2CD6">
        <w:rPr>
          <w:rFonts w:ascii="Times New Roman" w:eastAsia="SimSun" w:hAnsi="Times New Roman" w:cs="Times New Roman"/>
          <w:color w:val="000000" w:themeColor="text1"/>
          <w:lang w:eastAsia="zh-CN"/>
        </w:rPr>
        <w:t>0 м/0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1.3.2. В целях формирования архитектурно-художественного облика застройки МО «Город Майкоп» цветовое решение фасадов общественных зданий, многоквартирных домов, выходящих фасадами на улицы, подлежит согласованию с </w:t>
      </w:r>
      <w:proofErr w:type="spellStart"/>
      <w:r w:rsidRPr="00AB2CD6">
        <w:rPr>
          <w:rFonts w:ascii="Times New Roman" w:eastAsia="SimSun" w:hAnsi="Times New Roman" w:cs="Times New Roman"/>
          <w:color w:val="000000" w:themeColor="text1"/>
          <w:lang w:eastAsia="zh-CN"/>
        </w:rPr>
        <w:t>УАиГ</w:t>
      </w:r>
      <w:proofErr w:type="spellEnd"/>
      <w:r w:rsidRPr="00AB2CD6">
        <w:rPr>
          <w:rFonts w:ascii="Times New Roman" w:eastAsia="SimSun" w:hAnsi="Times New Roman" w:cs="Times New Roman"/>
          <w:color w:val="000000" w:themeColor="text1"/>
          <w:lang w:eastAsia="zh-CN"/>
        </w:rPr>
        <w:t>.</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1.3.3. При строительстве объектов капитального строительства в исторической части города или охранной зоне памятника истории (архитектуры), а также объектов со значительными объемами, необходимо рассмотреть архитектурное и цветовое решение объекта на общественном Совете по проблемам градостроительного развития и формирования архитектурно-художественного облика муниципального образования «Город Майкоп».</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1.3.4. 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1.3.5.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1.3.6. 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8 м, и не более 100 м. Общее количество контейнеров не более 5 шт.</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1.3.7. 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lastRenderedPageBreak/>
        <w:t xml:space="preserve">1.3.8.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AB2CD6" w:rsidRPr="00AB2CD6" w:rsidRDefault="00AB2CD6" w:rsidP="00AB2CD6">
      <w:pPr>
        <w:shd w:val="clear" w:color="auto" w:fill="FFFFFF"/>
        <w:tabs>
          <w:tab w:val="left" w:pos="1080"/>
        </w:tabs>
        <w:autoSpaceDE w:val="0"/>
        <w:spacing w:after="0" w:line="240" w:lineRule="auto"/>
        <w:ind w:firstLine="709"/>
        <w:jc w:val="both"/>
        <w:rPr>
          <w:rFonts w:ascii="Times New Roman" w:hAnsi="Times New Roman" w:cs="Times New Roman"/>
          <w:color w:val="000000" w:themeColor="text1"/>
        </w:rPr>
      </w:pPr>
    </w:p>
    <w:p w:rsidR="00AB2CD6" w:rsidRPr="00AB2CD6" w:rsidRDefault="00AB2CD6" w:rsidP="00B612E8">
      <w:pPr>
        <w:shd w:val="clear" w:color="auto" w:fill="FFFFFF"/>
        <w:autoSpaceDE w:val="0"/>
        <w:autoSpaceDN w:val="0"/>
        <w:adjustRightInd w:val="0"/>
        <w:spacing w:after="0" w:line="240" w:lineRule="auto"/>
        <w:ind w:firstLine="709"/>
        <w:jc w:val="center"/>
        <w:rPr>
          <w:rFonts w:ascii="Times New Roman" w:hAnsi="Times New Roman" w:cs="Times New Roman"/>
          <w:b/>
          <w:color w:val="000000" w:themeColor="text1"/>
        </w:rPr>
      </w:pPr>
      <w:r w:rsidRPr="00AB2CD6">
        <w:rPr>
          <w:rFonts w:ascii="Times New Roman" w:hAnsi="Times New Roman" w:cs="Times New Roman"/>
          <w:b/>
          <w:bCs/>
          <w:color w:val="000000" w:themeColor="text1"/>
        </w:rPr>
        <w:t>Ц-2   Зона застройки объектами образования, здравоохранения, социального обеспечения и спорта</w:t>
      </w:r>
    </w:p>
    <w:p w:rsidR="00AB2CD6" w:rsidRPr="00AB2CD6" w:rsidRDefault="00AB2CD6" w:rsidP="00AB2CD6">
      <w:pPr>
        <w:shd w:val="clear" w:color="auto" w:fill="FFFFFF"/>
        <w:autoSpaceDE w:val="0"/>
        <w:autoSpaceDN w:val="0"/>
        <w:adjustRightInd w:val="0"/>
        <w:spacing w:after="0" w:line="240" w:lineRule="auto"/>
        <w:ind w:right="1064" w:firstLine="709"/>
        <w:jc w:val="both"/>
        <w:rPr>
          <w:rFonts w:ascii="Times New Roman" w:hAnsi="Times New Roman" w:cs="Times New Roman"/>
          <w:b/>
          <w:bCs/>
          <w:color w:val="000000" w:themeColor="text1"/>
        </w:rPr>
      </w:pPr>
      <w:r w:rsidRPr="00AB2CD6">
        <w:rPr>
          <w:rFonts w:ascii="Times New Roman" w:hAnsi="Times New Roman" w:cs="Times New Roman"/>
          <w:b/>
          <w:bCs/>
          <w:color w:val="000000" w:themeColor="text1"/>
        </w:rPr>
        <w:t>1.  Виды разрешенного использования земельных участков и объектов капитального строительства</w:t>
      </w:r>
    </w:p>
    <w:p w:rsidR="00AB2CD6" w:rsidRPr="00AB2CD6" w:rsidRDefault="00AB2CD6" w:rsidP="00AB2CD6">
      <w:pPr>
        <w:widowControl w:val="0"/>
        <w:spacing w:after="0" w:line="240" w:lineRule="auto"/>
        <w:ind w:firstLine="709"/>
        <w:jc w:val="both"/>
        <w:rPr>
          <w:rFonts w:ascii="Times New Roman" w:hAnsi="Times New Roman" w:cs="Times New Roman"/>
          <w:b/>
          <w:i/>
          <w:iCs/>
          <w:color w:val="000000" w:themeColor="text1"/>
        </w:rPr>
      </w:pPr>
      <w:r w:rsidRPr="00AB2CD6">
        <w:rPr>
          <w:rFonts w:ascii="Times New Roman" w:hAnsi="Times New Roman" w:cs="Times New Roman"/>
          <w:b/>
          <w:color w:val="000000" w:themeColor="text1"/>
        </w:rPr>
        <w:t>1.1.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544"/>
        <w:gridCol w:w="5103"/>
      </w:tblGrid>
      <w:tr w:rsidR="00AB2CD6" w:rsidRPr="00AB2CD6" w:rsidTr="00AB2CD6">
        <w:trPr>
          <w:trHeight w:val="20"/>
        </w:trPr>
        <w:tc>
          <w:tcPr>
            <w:tcW w:w="1985"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Виды разрешенного использования земельных участков в соответствии с классификатором видов разрешенного использования</w:t>
            </w:r>
          </w:p>
        </w:tc>
        <w:tc>
          <w:tcPr>
            <w:tcW w:w="3544"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Виды разрешенного использования объектов капитального строительства</w:t>
            </w:r>
          </w:p>
        </w:tc>
        <w:tc>
          <w:tcPr>
            <w:tcW w:w="5103"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B2CD6" w:rsidRPr="00AB2CD6" w:rsidTr="00AB2CD6">
        <w:trPr>
          <w:trHeight w:val="20"/>
        </w:trPr>
        <w:tc>
          <w:tcPr>
            <w:tcW w:w="1985" w:type="dxa"/>
            <w:shd w:val="clear" w:color="auto" w:fill="FFFFFF"/>
          </w:tcPr>
          <w:p w:rsidR="00AB2CD6" w:rsidRPr="00AB2CD6" w:rsidRDefault="00AB2CD6" w:rsidP="00B612E8">
            <w:pPr>
              <w:pStyle w:val="s1"/>
              <w:spacing w:before="0" w:beforeAutospacing="0" w:after="0" w:afterAutospacing="0"/>
              <w:jc w:val="both"/>
              <w:rPr>
                <w:color w:val="000000" w:themeColor="text1"/>
                <w:sz w:val="22"/>
                <w:szCs w:val="22"/>
              </w:rPr>
            </w:pPr>
            <w:r w:rsidRPr="00AB2CD6">
              <w:rPr>
                <w:color w:val="000000" w:themeColor="text1"/>
                <w:sz w:val="22"/>
                <w:szCs w:val="22"/>
              </w:rPr>
              <w:t>Дошкольное, начальное и среднее общее образование</w:t>
            </w:r>
          </w:p>
        </w:tc>
        <w:tc>
          <w:tcPr>
            <w:tcW w:w="3544" w:type="dxa"/>
            <w:shd w:val="clear" w:color="auto" w:fill="FFFFFF"/>
          </w:tcPr>
          <w:p w:rsidR="00AB2CD6" w:rsidRPr="00AB2CD6" w:rsidRDefault="00AB2CD6" w:rsidP="00B612E8">
            <w:pPr>
              <w:pStyle w:val="s1"/>
              <w:spacing w:before="0" w:beforeAutospacing="0" w:after="0" w:afterAutospacing="0"/>
              <w:jc w:val="both"/>
              <w:rPr>
                <w:color w:val="000000" w:themeColor="text1"/>
                <w:sz w:val="22"/>
                <w:szCs w:val="22"/>
              </w:rPr>
            </w:pPr>
            <w:r w:rsidRPr="00AB2CD6">
              <w:rPr>
                <w:rFonts w:eastAsia="SimSun"/>
                <w:color w:val="000000" w:themeColor="text1"/>
                <w:sz w:val="22"/>
                <w:szCs w:val="22"/>
                <w:lang w:eastAsia="zh-CN"/>
              </w:rPr>
              <w:t>Детские ясли, детские сады, школы</w:t>
            </w:r>
          </w:p>
        </w:tc>
        <w:tc>
          <w:tcPr>
            <w:tcW w:w="5103" w:type="dxa"/>
            <w:shd w:val="clear" w:color="auto" w:fill="FFFFFF"/>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минимальная/максимальная площадь земельных </w:t>
            </w:r>
            <w:proofErr w:type="gramStart"/>
            <w:r w:rsidRPr="00AB2CD6">
              <w:rPr>
                <w:rFonts w:ascii="Times New Roman" w:eastAsia="SimSun" w:hAnsi="Times New Roman" w:cs="Times New Roman"/>
                <w:color w:val="000000" w:themeColor="text1"/>
                <w:lang w:eastAsia="zh-CN"/>
              </w:rPr>
              <w:t>участков  –</w:t>
            </w:r>
            <w:proofErr w:type="gramEnd"/>
            <w:r w:rsidRPr="00AB2CD6">
              <w:rPr>
                <w:rFonts w:ascii="Times New Roman" w:eastAsia="SimSun" w:hAnsi="Times New Roman" w:cs="Times New Roman"/>
                <w:color w:val="000000" w:themeColor="text1"/>
                <w:lang w:eastAsia="zh-CN"/>
              </w:rPr>
              <w:t xml:space="preserve"> 400/не подлежит ограничению;</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20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- 3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максимальное количество надземных этажей зданий – 4 этажа;</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40%;</w:t>
            </w:r>
          </w:p>
        </w:tc>
      </w:tr>
      <w:tr w:rsidR="00AB2CD6" w:rsidRPr="00AB2CD6" w:rsidTr="00AB2CD6">
        <w:trPr>
          <w:trHeight w:val="20"/>
        </w:trPr>
        <w:tc>
          <w:tcPr>
            <w:tcW w:w="1985" w:type="dxa"/>
            <w:shd w:val="clear" w:color="auto" w:fill="FFFFFF"/>
          </w:tcPr>
          <w:p w:rsidR="00AB2CD6" w:rsidRPr="00AB2CD6" w:rsidRDefault="00AB2CD6" w:rsidP="00B612E8">
            <w:pPr>
              <w:pStyle w:val="s1"/>
              <w:spacing w:before="0" w:beforeAutospacing="0" w:after="0" w:afterAutospacing="0"/>
              <w:jc w:val="both"/>
              <w:rPr>
                <w:color w:val="000000" w:themeColor="text1"/>
                <w:sz w:val="22"/>
                <w:szCs w:val="22"/>
              </w:rPr>
            </w:pPr>
            <w:r w:rsidRPr="00AB2CD6">
              <w:rPr>
                <w:color w:val="000000" w:themeColor="text1"/>
                <w:sz w:val="22"/>
                <w:szCs w:val="22"/>
              </w:rPr>
              <w:t>Амбулаторно-поликлиническое обслуживание</w:t>
            </w:r>
          </w:p>
        </w:tc>
        <w:tc>
          <w:tcPr>
            <w:tcW w:w="3544" w:type="dxa"/>
            <w:shd w:val="clear" w:color="auto" w:fill="FFFFFF"/>
          </w:tcPr>
          <w:p w:rsidR="00AB2CD6" w:rsidRPr="00AB2CD6" w:rsidRDefault="00AB2CD6" w:rsidP="00B612E8">
            <w:pPr>
              <w:pStyle w:val="s1"/>
              <w:spacing w:before="0" w:beforeAutospacing="0" w:after="0" w:afterAutospacing="0"/>
              <w:jc w:val="both"/>
              <w:rPr>
                <w:color w:val="000000" w:themeColor="text1"/>
                <w:sz w:val="22"/>
                <w:szCs w:val="22"/>
              </w:rPr>
            </w:pPr>
            <w:r w:rsidRPr="00AB2CD6">
              <w:rPr>
                <w:color w:val="000000" w:themeColor="text1"/>
                <w:sz w:val="22"/>
                <w:szCs w:val="22"/>
              </w:rPr>
              <w:t>Фельдшерские пункты, пункты здравоохранения, центры матери и ребенка.</w:t>
            </w:r>
          </w:p>
        </w:tc>
        <w:tc>
          <w:tcPr>
            <w:tcW w:w="5103" w:type="dxa"/>
            <w:shd w:val="clear" w:color="auto" w:fill="FFFFFF"/>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hAnsi="Times New Roman" w:cs="Times New Roman"/>
                <w:color w:val="000000" w:themeColor="text1"/>
              </w:rPr>
              <w:t xml:space="preserve">предельное максимальное количество этажей – 2 надземных этажа.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 Размеры земельных участков – не менее 1000 кв. м. 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45. Минимальный процент озеленения – 40. Минимальное количество мест для хранения автомобилей – 10 </w:t>
            </w:r>
            <w:proofErr w:type="spellStart"/>
            <w:r w:rsidRPr="00AB2CD6">
              <w:rPr>
                <w:rFonts w:ascii="Times New Roman" w:hAnsi="Times New Roman" w:cs="Times New Roman"/>
                <w:color w:val="000000" w:themeColor="text1"/>
              </w:rPr>
              <w:t>машино</w:t>
            </w:r>
            <w:proofErr w:type="spellEnd"/>
            <w:r w:rsidRPr="00AB2CD6">
              <w:rPr>
                <w:rFonts w:ascii="Times New Roman" w:hAnsi="Times New Roman" w:cs="Times New Roman"/>
                <w:color w:val="000000" w:themeColor="text1"/>
              </w:rPr>
              <w:t>-мест на 100 посещений в смену</w:t>
            </w:r>
          </w:p>
        </w:tc>
      </w:tr>
      <w:tr w:rsidR="00AB2CD6" w:rsidRPr="00AB2CD6" w:rsidTr="00AB2CD6">
        <w:trPr>
          <w:trHeight w:val="20"/>
        </w:trPr>
        <w:tc>
          <w:tcPr>
            <w:tcW w:w="1985" w:type="dxa"/>
          </w:tcPr>
          <w:p w:rsidR="00AB2CD6" w:rsidRPr="00AB2CD6" w:rsidRDefault="00AB2CD6" w:rsidP="00B612E8">
            <w:pPr>
              <w:pStyle w:val="s16"/>
              <w:spacing w:before="0" w:beforeAutospacing="0" w:after="0" w:afterAutospacing="0"/>
              <w:jc w:val="both"/>
              <w:rPr>
                <w:color w:val="000000" w:themeColor="text1"/>
                <w:sz w:val="22"/>
                <w:szCs w:val="22"/>
              </w:rPr>
            </w:pPr>
            <w:r w:rsidRPr="00AB2CD6">
              <w:rPr>
                <w:color w:val="000000" w:themeColor="text1"/>
                <w:sz w:val="22"/>
                <w:szCs w:val="22"/>
              </w:rPr>
              <w:t xml:space="preserve">Осуществление </w:t>
            </w:r>
            <w:r w:rsidRPr="00AB2CD6">
              <w:rPr>
                <w:color w:val="000000" w:themeColor="text1"/>
                <w:sz w:val="22"/>
                <w:szCs w:val="22"/>
              </w:rPr>
              <w:lastRenderedPageBreak/>
              <w:t>религиозных обрядов</w:t>
            </w:r>
          </w:p>
        </w:tc>
        <w:tc>
          <w:tcPr>
            <w:tcW w:w="3544" w:type="dxa"/>
            <w:shd w:val="clear" w:color="auto" w:fill="auto"/>
          </w:tcPr>
          <w:p w:rsidR="00AB2CD6" w:rsidRPr="00AB2CD6" w:rsidRDefault="00AB2CD6" w:rsidP="00B612E8">
            <w:pPr>
              <w:pStyle w:val="s1"/>
              <w:spacing w:before="0" w:beforeAutospacing="0" w:after="0" w:afterAutospacing="0"/>
              <w:jc w:val="both"/>
              <w:rPr>
                <w:color w:val="000000" w:themeColor="text1"/>
                <w:sz w:val="22"/>
                <w:szCs w:val="22"/>
              </w:rPr>
            </w:pPr>
            <w:r w:rsidRPr="00AB2CD6">
              <w:rPr>
                <w:color w:val="000000" w:themeColor="text1"/>
                <w:sz w:val="22"/>
                <w:szCs w:val="22"/>
              </w:rPr>
              <w:lastRenderedPageBreak/>
              <w:t xml:space="preserve">Размещение зданий и сооружений, </w:t>
            </w:r>
            <w:r w:rsidRPr="00AB2CD6">
              <w:rPr>
                <w:color w:val="000000" w:themeColor="text1"/>
                <w:sz w:val="22"/>
                <w:szCs w:val="22"/>
              </w:rPr>
              <w:lastRenderedPageBreak/>
              <w:t>предназначенных для совершения религиозных обрядов и церемоний (в том числе церкви, соборы, храмы, часовни, мечети, молельные дома</w:t>
            </w:r>
          </w:p>
        </w:tc>
        <w:tc>
          <w:tcPr>
            <w:tcW w:w="5103" w:type="dxa"/>
          </w:tcPr>
          <w:p w:rsidR="00AB2CD6" w:rsidRPr="00AB2CD6" w:rsidRDefault="00AB2CD6" w:rsidP="00AB2CD6">
            <w:pPr>
              <w:pStyle w:val="s16"/>
              <w:spacing w:before="0" w:beforeAutospacing="0" w:after="0" w:afterAutospacing="0"/>
              <w:ind w:firstLine="709"/>
              <w:jc w:val="both"/>
              <w:rPr>
                <w:color w:val="000000" w:themeColor="text1"/>
                <w:sz w:val="22"/>
                <w:szCs w:val="22"/>
              </w:rPr>
            </w:pPr>
          </w:p>
        </w:tc>
      </w:tr>
      <w:tr w:rsidR="00AB2CD6" w:rsidRPr="00AB2CD6" w:rsidTr="00AB2CD6">
        <w:trPr>
          <w:trHeight w:val="20"/>
        </w:trPr>
        <w:tc>
          <w:tcPr>
            <w:tcW w:w="1985" w:type="dxa"/>
          </w:tcPr>
          <w:p w:rsidR="00AB2CD6" w:rsidRPr="00AB2CD6" w:rsidRDefault="00AB2CD6" w:rsidP="00B612E8">
            <w:pPr>
              <w:pStyle w:val="s16"/>
              <w:spacing w:before="0" w:beforeAutospacing="0" w:after="0" w:afterAutospacing="0"/>
              <w:jc w:val="both"/>
              <w:rPr>
                <w:color w:val="000000" w:themeColor="text1"/>
                <w:sz w:val="22"/>
                <w:szCs w:val="22"/>
              </w:rPr>
            </w:pPr>
            <w:r w:rsidRPr="00AB2CD6">
              <w:rPr>
                <w:color w:val="000000" w:themeColor="text1"/>
                <w:sz w:val="22"/>
                <w:szCs w:val="22"/>
              </w:rPr>
              <w:t>Оказание услуг связи</w:t>
            </w:r>
          </w:p>
        </w:tc>
        <w:tc>
          <w:tcPr>
            <w:tcW w:w="3544" w:type="dxa"/>
            <w:shd w:val="clear" w:color="auto" w:fill="auto"/>
          </w:tcPr>
          <w:p w:rsidR="00AB2CD6" w:rsidRPr="00AB2CD6" w:rsidRDefault="00AB2CD6" w:rsidP="00B612E8">
            <w:pPr>
              <w:pStyle w:val="s1"/>
              <w:spacing w:before="0" w:beforeAutospacing="0" w:after="0" w:afterAutospacing="0"/>
              <w:jc w:val="both"/>
              <w:rPr>
                <w:color w:val="000000" w:themeColor="text1"/>
                <w:sz w:val="22"/>
                <w:szCs w:val="22"/>
              </w:rPr>
            </w:pPr>
            <w:r w:rsidRPr="00AB2CD6">
              <w:rPr>
                <w:color w:val="000000" w:themeColor="text1"/>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5103" w:type="dxa"/>
          </w:tcPr>
          <w:p w:rsidR="00AB2CD6" w:rsidRPr="00AB2CD6" w:rsidRDefault="00AB2CD6" w:rsidP="00AB2CD6">
            <w:pPr>
              <w:pStyle w:val="s16"/>
              <w:spacing w:before="0" w:beforeAutospacing="0" w:after="0" w:afterAutospacing="0"/>
              <w:ind w:firstLine="709"/>
              <w:jc w:val="both"/>
              <w:rPr>
                <w:color w:val="000000" w:themeColor="text1"/>
                <w:sz w:val="22"/>
                <w:szCs w:val="22"/>
              </w:rPr>
            </w:pPr>
          </w:p>
        </w:tc>
      </w:tr>
      <w:tr w:rsidR="00AB2CD6" w:rsidRPr="00AB2CD6" w:rsidTr="00AB2CD6">
        <w:trPr>
          <w:trHeight w:val="20"/>
        </w:trPr>
        <w:tc>
          <w:tcPr>
            <w:tcW w:w="1985" w:type="dxa"/>
          </w:tcPr>
          <w:p w:rsidR="00AB2CD6" w:rsidRPr="00AB2CD6" w:rsidRDefault="00AB2CD6" w:rsidP="00B612E8">
            <w:pPr>
              <w:pStyle w:val="s16"/>
              <w:spacing w:before="0" w:beforeAutospacing="0" w:after="0" w:afterAutospacing="0"/>
              <w:jc w:val="both"/>
              <w:rPr>
                <w:color w:val="000000" w:themeColor="text1"/>
                <w:sz w:val="22"/>
                <w:szCs w:val="22"/>
              </w:rPr>
            </w:pPr>
            <w:r w:rsidRPr="00AB2CD6">
              <w:rPr>
                <w:color w:val="000000" w:themeColor="text1"/>
                <w:sz w:val="22"/>
                <w:szCs w:val="22"/>
              </w:rPr>
              <w:t>Площадки для занятий спортом</w:t>
            </w:r>
          </w:p>
        </w:tc>
        <w:tc>
          <w:tcPr>
            <w:tcW w:w="3544" w:type="dxa"/>
            <w:shd w:val="clear" w:color="auto" w:fill="auto"/>
          </w:tcPr>
          <w:p w:rsidR="00AB2CD6" w:rsidRPr="00AB2CD6" w:rsidRDefault="00AB2CD6" w:rsidP="00B612E8">
            <w:pPr>
              <w:pStyle w:val="s1"/>
              <w:spacing w:before="0" w:beforeAutospacing="0" w:after="0" w:afterAutospacing="0"/>
              <w:jc w:val="both"/>
              <w:rPr>
                <w:color w:val="000000" w:themeColor="text1"/>
                <w:sz w:val="22"/>
                <w:szCs w:val="22"/>
              </w:rPr>
            </w:pPr>
            <w:r w:rsidRPr="00AB2CD6">
              <w:rPr>
                <w:color w:val="000000" w:themeColor="text1"/>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103" w:type="dxa"/>
          </w:tcPr>
          <w:p w:rsidR="00AB2CD6" w:rsidRPr="00AB2CD6" w:rsidRDefault="00AB2CD6" w:rsidP="00AB2CD6">
            <w:pPr>
              <w:pStyle w:val="s16"/>
              <w:spacing w:before="0" w:beforeAutospacing="0" w:after="0" w:afterAutospacing="0"/>
              <w:ind w:firstLine="709"/>
              <w:jc w:val="both"/>
              <w:rPr>
                <w:color w:val="000000" w:themeColor="text1"/>
                <w:sz w:val="22"/>
                <w:szCs w:val="22"/>
              </w:rPr>
            </w:pPr>
          </w:p>
        </w:tc>
      </w:tr>
      <w:tr w:rsidR="00AB2CD6" w:rsidRPr="00AB2CD6" w:rsidTr="00AB2CD6">
        <w:trPr>
          <w:trHeight w:val="20"/>
        </w:trPr>
        <w:tc>
          <w:tcPr>
            <w:tcW w:w="1985" w:type="dxa"/>
            <w:vAlign w:val="center"/>
          </w:tcPr>
          <w:p w:rsidR="00AB2CD6" w:rsidRPr="00AB2CD6" w:rsidRDefault="00AB2CD6" w:rsidP="00B612E8">
            <w:pPr>
              <w:spacing w:after="0" w:line="240" w:lineRule="auto"/>
              <w:jc w:val="both"/>
              <w:rPr>
                <w:rFonts w:ascii="Times New Roman" w:hAnsi="Times New Roman" w:cs="Times New Roman"/>
                <w:color w:val="000000" w:themeColor="text1"/>
                <w:lang w:eastAsia="ar-SA"/>
              </w:rPr>
            </w:pPr>
            <w:r w:rsidRPr="00AB2CD6">
              <w:rPr>
                <w:rFonts w:ascii="Times New Roman" w:eastAsia="SimSun" w:hAnsi="Times New Roman" w:cs="Times New Roman"/>
                <w:color w:val="000000" w:themeColor="text1"/>
                <w:lang w:eastAsia="zh-CN"/>
              </w:rPr>
              <w:t>Земельные участки (территории) общего пользования</w:t>
            </w:r>
          </w:p>
        </w:tc>
        <w:tc>
          <w:tcPr>
            <w:tcW w:w="3544" w:type="dxa"/>
            <w:shd w:val="clear" w:color="auto" w:fill="auto"/>
            <w:vAlign w:val="center"/>
          </w:tcPr>
          <w:p w:rsidR="00AB2CD6" w:rsidRPr="00AB2CD6" w:rsidRDefault="00AB2CD6" w:rsidP="00B612E8">
            <w:pPr>
              <w:spacing w:after="0" w:line="240" w:lineRule="auto"/>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103" w:type="dxa"/>
            <w:vAlign w:val="center"/>
          </w:tcPr>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Регламенты не устанавливаются.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AB2CD6" w:rsidRPr="00AB2CD6" w:rsidRDefault="00AB2CD6" w:rsidP="00AB2CD6">
      <w:pPr>
        <w:widowControl w:val="0"/>
        <w:spacing w:after="0" w:line="240" w:lineRule="auto"/>
        <w:ind w:firstLine="709"/>
        <w:jc w:val="both"/>
        <w:rPr>
          <w:rFonts w:ascii="Times New Roman" w:hAnsi="Times New Roman" w:cs="Times New Roman"/>
          <w:b/>
          <w:color w:val="000000" w:themeColor="text1"/>
        </w:rPr>
      </w:pPr>
      <w:r w:rsidRPr="00AB2CD6">
        <w:rPr>
          <w:rFonts w:ascii="Times New Roman" w:hAnsi="Times New Roman" w:cs="Times New Roman"/>
          <w:b/>
          <w:color w:val="000000" w:themeColor="text1"/>
        </w:rPr>
        <w:t>1.2.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632"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985"/>
        <w:gridCol w:w="3544"/>
        <w:gridCol w:w="5103"/>
      </w:tblGrid>
      <w:tr w:rsidR="00AB2CD6" w:rsidRPr="00AB2CD6" w:rsidTr="00AB2CD6">
        <w:trPr>
          <w:trHeight w:val="20"/>
        </w:trPr>
        <w:tc>
          <w:tcPr>
            <w:tcW w:w="1985" w:type="dxa"/>
            <w:tcBorders>
              <w:bottom w:val="single" w:sz="4" w:space="0" w:color="auto"/>
            </w:tcBorders>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Виды разрешенного использования земельных участков в соответствии с классификатором видов разрешенного использования</w:t>
            </w:r>
          </w:p>
        </w:tc>
        <w:tc>
          <w:tcPr>
            <w:tcW w:w="3544" w:type="dxa"/>
            <w:tcBorders>
              <w:bottom w:val="single" w:sz="4" w:space="0" w:color="auto"/>
            </w:tcBorders>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Виды разрешенного использования объектов капитального строительства</w:t>
            </w:r>
          </w:p>
        </w:tc>
        <w:tc>
          <w:tcPr>
            <w:tcW w:w="5103" w:type="dxa"/>
            <w:tcBorders>
              <w:bottom w:val="single" w:sz="4" w:space="0" w:color="auto"/>
            </w:tcBorders>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B2CD6" w:rsidRPr="00AB2CD6" w:rsidTr="00AB2CD6">
        <w:trPr>
          <w:trHeight w:val="20"/>
        </w:trPr>
        <w:tc>
          <w:tcPr>
            <w:tcW w:w="1985" w:type="dxa"/>
            <w:tcBorders>
              <w:bottom w:val="single" w:sz="4" w:space="0" w:color="auto"/>
            </w:tcBorders>
            <w:vAlign w:val="center"/>
          </w:tcPr>
          <w:p w:rsidR="00AB2CD6" w:rsidRPr="00AB2CD6" w:rsidRDefault="00AB2CD6" w:rsidP="00B612E8">
            <w:pPr>
              <w:widowControl w:val="0"/>
              <w:spacing w:after="0" w:line="240" w:lineRule="auto"/>
              <w:ind w:firstLine="34"/>
              <w:jc w:val="both"/>
              <w:rPr>
                <w:rFonts w:ascii="Times New Roman" w:hAnsi="Times New Roman" w:cs="Times New Roman"/>
                <w:color w:val="000000" w:themeColor="text1"/>
              </w:rPr>
            </w:pPr>
            <w:r w:rsidRPr="00AB2CD6">
              <w:rPr>
                <w:rFonts w:ascii="Times New Roman" w:hAnsi="Times New Roman" w:cs="Times New Roman"/>
                <w:color w:val="000000" w:themeColor="text1"/>
              </w:rPr>
              <w:t>Для индивидуального жилищного строительства</w:t>
            </w:r>
          </w:p>
        </w:tc>
        <w:tc>
          <w:tcPr>
            <w:tcW w:w="3544" w:type="dxa"/>
            <w:tcBorders>
              <w:bottom w:val="single" w:sz="4" w:space="0" w:color="auto"/>
            </w:tcBorders>
            <w:vAlign w:val="center"/>
          </w:tcPr>
          <w:p w:rsidR="00AB2CD6" w:rsidRPr="00AB2CD6" w:rsidRDefault="00AB2CD6" w:rsidP="00B612E8">
            <w:pPr>
              <w:pStyle w:val="s1"/>
              <w:shd w:val="clear" w:color="auto" w:fill="FFFFFF"/>
              <w:spacing w:before="0" w:beforeAutospacing="0" w:after="0" w:afterAutospacing="0"/>
              <w:ind w:firstLine="34"/>
              <w:jc w:val="both"/>
              <w:rPr>
                <w:color w:val="000000" w:themeColor="text1"/>
                <w:sz w:val="22"/>
                <w:szCs w:val="22"/>
              </w:rPr>
            </w:pPr>
            <w:r w:rsidRPr="00AB2CD6">
              <w:rPr>
                <w:color w:val="000000" w:themeColor="text1"/>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B2CD6" w:rsidRPr="00AB2CD6" w:rsidRDefault="00AB2CD6" w:rsidP="00B612E8">
            <w:pPr>
              <w:pStyle w:val="s1"/>
              <w:shd w:val="clear" w:color="auto" w:fill="FFFFFF"/>
              <w:spacing w:before="0" w:beforeAutospacing="0" w:after="0" w:afterAutospacing="0"/>
              <w:ind w:firstLine="34"/>
              <w:jc w:val="both"/>
              <w:rPr>
                <w:color w:val="000000" w:themeColor="text1"/>
                <w:sz w:val="22"/>
                <w:szCs w:val="22"/>
              </w:rPr>
            </w:pPr>
            <w:r w:rsidRPr="00AB2CD6">
              <w:rPr>
                <w:color w:val="000000" w:themeColor="text1"/>
                <w:sz w:val="22"/>
                <w:szCs w:val="22"/>
              </w:rPr>
              <w:t>выращивание сельскохозяйственных культур;</w:t>
            </w:r>
          </w:p>
          <w:p w:rsidR="00AB2CD6" w:rsidRPr="00AB2CD6" w:rsidRDefault="00AB2CD6" w:rsidP="00B612E8">
            <w:pPr>
              <w:pStyle w:val="s1"/>
              <w:shd w:val="clear" w:color="auto" w:fill="FFFFFF"/>
              <w:spacing w:before="0" w:beforeAutospacing="0" w:after="0" w:afterAutospacing="0"/>
              <w:ind w:firstLine="34"/>
              <w:jc w:val="both"/>
              <w:rPr>
                <w:color w:val="000000" w:themeColor="text1"/>
                <w:sz w:val="22"/>
                <w:szCs w:val="22"/>
              </w:rPr>
            </w:pPr>
            <w:r w:rsidRPr="00AB2CD6">
              <w:rPr>
                <w:color w:val="000000" w:themeColor="text1"/>
                <w:sz w:val="22"/>
                <w:szCs w:val="22"/>
              </w:rPr>
              <w:lastRenderedPageBreak/>
              <w:t>размещение индивидуальных гаражей и хозяйственных построек</w:t>
            </w:r>
          </w:p>
          <w:p w:rsidR="00AB2CD6" w:rsidRPr="00AB2CD6" w:rsidRDefault="00AB2CD6" w:rsidP="00B612E8">
            <w:pPr>
              <w:widowControl w:val="0"/>
              <w:spacing w:after="0" w:line="240" w:lineRule="auto"/>
              <w:ind w:firstLine="34"/>
              <w:jc w:val="both"/>
              <w:rPr>
                <w:rFonts w:ascii="Times New Roman" w:hAnsi="Times New Roman" w:cs="Times New Roman"/>
                <w:color w:val="000000" w:themeColor="text1"/>
              </w:rPr>
            </w:pPr>
          </w:p>
        </w:tc>
        <w:tc>
          <w:tcPr>
            <w:tcW w:w="5103" w:type="dxa"/>
            <w:tcBorders>
              <w:bottom w:val="single" w:sz="4" w:space="0" w:color="auto"/>
            </w:tcBorders>
          </w:tcPr>
          <w:p w:rsidR="00AB2CD6" w:rsidRPr="00AB2CD6" w:rsidRDefault="00AB2CD6" w:rsidP="00AB2CD6">
            <w:pPr>
              <w:suppressAutoHyphens/>
              <w:spacing w:after="0" w:line="240" w:lineRule="auto"/>
              <w:ind w:firstLine="709"/>
              <w:jc w:val="both"/>
              <w:textAlignment w:val="baseline"/>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lastRenderedPageBreak/>
              <w:t>- минимальная/максимальная площадь земельных участков   – 300 кв. м /2500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минимальная ширина земельных участков вдоль фронта улицы (проезда) – 12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минимальная ширина земельных участков вдоль фронта улицы (проезда) при разделе существующих земельных участков - 4 м (для обеспечения проезда);</w:t>
            </w:r>
          </w:p>
          <w:p w:rsidR="00AB2CD6" w:rsidRPr="00AB2CD6" w:rsidRDefault="00AB2CD6" w:rsidP="00AB2CD6">
            <w:pPr>
              <w:spacing w:after="0" w:line="240" w:lineRule="auto"/>
              <w:ind w:right="-85"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 минимальный отступ зданий, строений, сооружений от передней границы земельного участка по фасаду (от красной линии </w:t>
            </w:r>
            <w:proofErr w:type="gramStart"/>
            <w:r w:rsidRPr="00AB2CD6">
              <w:rPr>
                <w:rFonts w:ascii="Times New Roman" w:hAnsi="Times New Roman" w:cs="Times New Roman"/>
                <w:color w:val="000000" w:themeColor="text1"/>
              </w:rPr>
              <w:t>улиц)-</w:t>
            </w:r>
            <w:proofErr w:type="gramEnd"/>
            <w:r w:rsidRPr="00AB2CD6">
              <w:rPr>
                <w:rFonts w:ascii="Times New Roman" w:hAnsi="Times New Roman" w:cs="Times New Roman"/>
                <w:color w:val="000000" w:themeColor="text1"/>
              </w:rPr>
              <w:t xml:space="preserve"> 3 метров при новом строительстве; при существующей застройке – не установлены;</w:t>
            </w:r>
          </w:p>
          <w:p w:rsidR="00AB2CD6" w:rsidRPr="00AB2CD6" w:rsidRDefault="00AB2CD6" w:rsidP="00AB2CD6">
            <w:pPr>
              <w:tabs>
                <w:tab w:val="left" w:pos="1080"/>
              </w:tabs>
              <w:spacing w:after="0" w:line="240" w:lineRule="auto"/>
              <w:ind w:right="-57"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минимальный отступ зданий, строений, сооружений от боковой границы земельного участка - 3 - при новом строительстве</w:t>
            </w:r>
          </w:p>
          <w:p w:rsidR="00AB2CD6" w:rsidRPr="00AB2CD6" w:rsidRDefault="00AB2CD6" w:rsidP="00AB2CD6">
            <w:pPr>
              <w:spacing w:after="0" w:line="240" w:lineRule="auto"/>
              <w:ind w:right="-85" w:firstLine="709"/>
              <w:jc w:val="both"/>
              <w:rPr>
                <w:rFonts w:ascii="Times New Roman" w:eastAsia="SimSun" w:hAnsi="Times New Roman" w:cs="Times New Roman"/>
                <w:color w:val="000000" w:themeColor="text1"/>
                <w:lang w:eastAsia="zh-CN"/>
              </w:rPr>
            </w:pPr>
            <w:r w:rsidRPr="00AB2CD6">
              <w:rPr>
                <w:rFonts w:ascii="Times New Roman" w:hAnsi="Times New Roman" w:cs="Times New Roman"/>
                <w:color w:val="000000" w:themeColor="text1"/>
              </w:rPr>
              <w:lastRenderedPageBreak/>
              <w:t>1- в существующей застройке.</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hAnsi="Times New Roman" w:cs="Times New Roman"/>
                <w:color w:val="000000" w:themeColor="text1"/>
              </w:rPr>
              <w:t>Максимальный процент застройки в границах земельного участка</w:t>
            </w:r>
            <w:r w:rsidRPr="00AB2CD6">
              <w:rPr>
                <w:rFonts w:ascii="Times New Roman" w:eastAsia="SimSun" w:hAnsi="Times New Roman" w:cs="Times New Roman"/>
                <w:color w:val="000000" w:themeColor="text1"/>
                <w:lang w:eastAsia="zh-CN"/>
              </w:rPr>
              <w:t xml:space="preserve"> – 60%</w:t>
            </w:r>
          </w:p>
        </w:tc>
      </w:tr>
      <w:tr w:rsidR="00AB2CD6" w:rsidRPr="00AB2CD6" w:rsidTr="00AB2CD6">
        <w:trPr>
          <w:trHeight w:val="20"/>
        </w:trPr>
        <w:tc>
          <w:tcPr>
            <w:tcW w:w="1985" w:type="dxa"/>
            <w:tcBorders>
              <w:top w:val="single" w:sz="4" w:space="0" w:color="auto"/>
            </w:tcBorders>
            <w:shd w:val="clear" w:color="auto" w:fill="auto"/>
            <w:vAlign w:val="center"/>
          </w:tcPr>
          <w:p w:rsidR="00AB2CD6" w:rsidRPr="00AB2CD6" w:rsidRDefault="00AB2CD6" w:rsidP="00B612E8">
            <w:pPr>
              <w:spacing w:after="0" w:line="240" w:lineRule="auto"/>
              <w:ind w:firstLine="34"/>
              <w:jc w:val="both"/>
              <w:rPr>
                <w:rFonts w:ascii="Times New Roman" w:eastAsia="SimSun" w:hAnsi="Times New Roman" w:cs="Times New Roman"/>
                <w:color w:val="000000" w:themeColor="text1"/>
                <w:lang w:eastAsia="zh-CN"/>
              </w:rPr>
            </w:pPr>
          </w:p>
          <w:p w:rsidR="00AB2CD6" w:rsidRPr="00AB2CD6" w:rsidRDefault="00AB2CD6" w:rsidP="00B612E8">
            <w:pPr>
              <w:spacing w:after="0" w:line="240" w:lineRule="auto"/>
              <w:ind w:firstLine="34"/>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Коммунальное обслуживание</w:t>
            </w:r>
          </w:p>
          <w:p w:rsidR="00AB2CD6" w:rsidRPr="00AB2CD6" w:rsidRDefault="00AB2CD6" w:rsidP="00B612E8">
            <w:pPr>
              <w:spacing w:after="0" w:line="240" w:lineRule="auto"/>
              <w:ind w:firstLine="34"/>
              <w:jc w:val="both"/>
              <w:rPr>
                <w:rFonts w:ascii="Times New Roman" w:eastAsia="SimSun" w:hAnsi="Times New Roman" w:cs="Times New Roman"/>
                <w:color w:val="000000" w:themeColor="text1"/>
                <w:lang w:eastAsia="zh-CN"/>
              </w:rPr>
            </w:pPr>
          </w:p>
        </w:tc>
        <w:tc>
          <w:tcPr>
            <w:tcW w:w="3544" w:type="dxa"/>
            <w:tcBorders>
              <w:top w:val="single" w:sz="4" w:space="0" w:color="auto"/>
            </w:tcBorders>
            <w:shd w:val="clear" w:color="auto" w:fill="auto"/>
            <w:vAlign w:val="center"/>
          </w:tcPr>
          <w:p w:rsidR="00AB2CD6" w:rsidRPr="00AB2CD6" w:rsidRDefault="00AB2CD6" w:rsidP="00B612E8">
            <w:pPr>
              <w:spacing w:after="0" w:line="240" w:lineRule="auto"/>
              <w:ind w:firstLine="34"/>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5103" w:type="dxa"/>
            <w:shd w:val="clear" w:color="auto" w:fill="auto"/>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минимальная/максимальная площадь земельных участков - 10 кв. м/</w:t>
            </w:r>
            <w:r w:rsidRPr="00AB2CD6">
              <w:rPr>
                <w:rFonts w:ascii="Times New Roman" w:hAnsi="Times New Roman" w:cs="Times New Roman"/>
                <w:bCs/>
                <w:color w:val="000000" w:themeColor="text1"/>
              </w:rPr>
              <w:t>10000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4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- 1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максимальное количество надземных этажей зданий – 3 этажа (включая мансардный этаж); </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максимальная высота строений, сооружений от уровня земли - 20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80%</w:t>
            </w:r>
          </w:p>
        </w:tc>
      </w:tr>
    </w:tbl>
    <w:p w:rsidR="00AB2CD6" w:rsidRPr="00AB2CD6" w:rsidRDefault="00AB2CD6" w:rsidP="00AB2CD6">
      <w:pPr>
        <w:spacing w:after="0" w:line="240" w:lineRule="auto"/>
        <w:ind w:firstLine="709"/>
        <w:jc w:val="both"/>
        <w:rPr>
          <w:rFonts w:ascii="Times New Roman" w:eastAsia="SimSun" w:hAnsi="Times New Roman" w:cs="Times New Roman"/>
          <w:caps/>
          <w:color w:val="000000" w:themeColor="text1"/>
          <w:lang w:eastAsia="zh-CN"/>
        </w:rPr>
      </w:pPr>
    </w:p>
    <w:p w:rsidR="00AB2CD6" w:rsidRPr="00AB2CD6" w:rsidRDefault="00AB2CD6" w:rsidP="00AB2CD6">
      <w:pPr>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eastAsia="SimSun" w:hAnsi="Times New Roman" w:cs="Times New Roman"/>
          <w:b/>
          <w:color w:val="000000" w:themeColor="text1"/>
          <w:lang w:eastAsia="zh-CN"/>
        </w:rPr>
        <w:t>1.3. Ограничения использования земельных участков и объектов капитального строительства:</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1.3.1. Расстояние до красной линии улиц/проездов:</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1) от Дошкольных образовательных учреждений и общеобразовательных школ (стены здания) -</w:t>
      </w:r>
      <w:r w:rsidR="00B612E8">
        <w:rPr>
          <w:rFonts w:ascii="Times New Roman" w:eastAsia="SimSun" w:hAnsi="Times New Roman" w:cs="Times New Roman"/>
          <w:color w:val="000000" w:themeColor="text1"/>
          <w:lang w:eastAsia="zh-CN"/>
        </w:rPr>
        <w:t xml:space="preserve">                       </w:t>
      </w:r>
      <w:r w:rsidRPr="00AB2CD6">
        <w:rPr>
          <w:rFonts w:ascii="Times New Roman" w:eastAsia="SimSun" w:hAnsi="Times New Roman" w:cs="Times New Roman"/>
          <w:color w:val="000000" w:themeColor="text1"/>
          <w:lang w:eastAsia="zh-CN"/>
        </w:rPr>
        <w:t>10 м/10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2) от Пожарных депо - 10 м/10 м (15 м/15 м - для депо </w:t>
      </w:r>
      <w:r w:rsidRPr="00AB2CD6">
        <w:rPr>
          <w:rFonts w:ascii="Times New Roman" w:eastAsia="SimSun" w:hAnsi="Times New Roman" w:cs="Times New Roman"/>
          <w:color w:val="000000" w:themeColor="text1"/>
          <w:lang w:val="en-US" w:eastAsia="zh-CN"/>
        </w:rPr>
        <w:t>I</w:t>
      </w:r>
      <w:r w:rsidRPr="00AB2CD6">
        <w:rPr>
          <w:rFonts w:ascii="Times New Roman" w:eastAsia="SimSun" w:hAnsi="Times New Roman" w:cs="Times New Roman"/>
          <w:color w:val="000000" w:themeColor="text1"/>
          <w:lang w:eastAsia="zh-CN"/>
        </w:rPr>
        <w:t xml:space="preserve"> типа);</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3) от жилых и общественных </w:t>
      </w:r>
      <w:proofErr w:type="gramStart"/>
      <w:r w:rsidRPr="00AB2CD6">
        <w:rPr>
          <w:rFonts w:ascii="Times New Roman" w:eastAsia="SimSun" w:hAnsi="Times New Roman" w:cs="Times New Roman"/>
          <w:color w:val="000000" w:themeColor="text1"/>
          <w:lang w:eastAsia="zh-CN"/>
        </w:rPr>
        <w:t>зданий  –</w:t>
      </w:r>
      <w:proofErr w:type="gramEnd"/>
      <w:r w:rsidRPr="00AB2CD6">
        <w:rPr>
          <w:rFonts w:ascii="Times New Roman" w:eastAsia="SimSun" w:hAnsi="Times New Roman" w:cs="Times New Roman"/>
          <w:color w:val="000000" w:themeColor="text1"/>
          <w:lang w:eastAsia="zh-CN"/>
        </w:rPr>
        <w:t xml:space="preserve"> 5 м/3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4) от остальных зданий и сооружений - 5 м/3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5) от постоянных отдельно стоящих и пристроенных гаражей, предназначенных для хранения личного автотранспорта граждан - 0 м/0 м (без устройства распашных ворот).</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6) при реконструкции существующих объектов недвижимости, расположенных по красной линии, - </w:t>
      </w:r>
      <w:r w:rsidR="00B612E8">
        <w:rPr>
          <w:rFonts w:ascii="Times New Roman" w:eastAsia="SimSun" w:hAnsi="Times New Roman" w:cs="Times New Roman"/>
          <w:color w:val="000000" w:themeColor="text1"/>
          <w:lang w:eastAsia="zh-CN"/>
        </w:rPr>
        <w:t xml:space="preserve">                   </w:t>
      </w:r>
      <w:r w:rsidRPr="00AB2CD6">
        <w:rPr>
          <w:rFonts w:ascii="Times New Roman" w:eastAsia="SimSun" w:hAnsi="Times New Roman" w:cs="Times New Roman"/>
          <w:color w:val="000000" w:themeColor="text1"/>
          <w:lang w:eastAsia="zh-CN"/>
        </w:rPr>
        <w:t>0 м/0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1.3.2. В целях формирования архитектурно-художественного облика застройки МО «Город Майкоп» цветовое решение фасадов общественных зданий, многоквартирных домов, выходящих фасадами на улицы, подлежит согласованию с </w:t>
      </w:r>
      <w:proofErr w:type="spellStart"/>
      <w:r w:rsidRPr="00AB2CD6">
        <w:rPr>
          <w:rFonts w:ascii="Times New Roman" w:eastAsia="SimSun" w:hAnsi="Times New Roman" w:cs="Times New Roman"/>
          <w:color w:val="000000" w:themeColor="text1"/>
          <w:lang w:eastAsia="zh-CN"/>
        </w:rPr>
        <w:t>УАиГ</w:t>
      </w:r>
      <w:proofErr w:type="spellEnd"/>
      <w:r w:rsidRPr="00AB2CD6">
        <w:rPr>
          <w:rFonts w:ascii="Times New Roman" w:eastAsia="SimSun" w:hAnsi="Times New Roman" w:cs="Times New Roman"/>
          <w:color w:val="000000" w:themeColor="text1"/>
          <w:lang w:eastAsia="zh-CN"/>
        </w:rPr>
        <w:t>.</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1.3.3. При строительстве объектов капитального строительства в исторической части города или охранной зоне памятника истории (архитектуры), а также объектов со значительными объемами, необходимо рассмотреть архитектурное и цветовое решение объекта на общественном Совете по проблемам градостроительного развития и формирования архитектурно-художественного облика муниципального образования «Город Майкоп».</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1.3.4. 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1.3.5.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1.3.6. 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8 м, и не более 100 м. Общее количество контейнеров не более 5 шт.</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lastRenderedPageBreak/>
        <w:t>1.3.7. 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1.3.8.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AB2CD6" w:rsidRPr="00AB2CD6" w:rsidRDefault="00AB2CD6" w:rsidP="00AB2CD6">
      <w:pPr>
        <w:shd w:val="clear" w:color="auto" w:fill="FFFFFF"/>
        <w:tabs>
          <w:tab w:val="left" w:pos="1080"/>
        </w:tabs>
        <w:autoSpaceDE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
          <w:color w:val="000000" w:themeColor="text1"/>
        </w:rPr>
        <w:t>2</w:t>
      </w:r>
      <w:r w:rsidRPr="00AB2CD6">
        <w:rPr>
          <w:rFonts w:ascii="Times New Roman" w:hAnsi="Times New Roman" w:cs="Times New Roman"/>
          <w:color w:val="000000" w:themeColor="text1"/>
        </w:rPr>
        <w:t>. Ограничения использования земельных участков и объектов капитального строительства указаны в статье 53 «Ограничения на использование земельных участков и объектов капитального строительства» настоящих Правил.</w:t>
      </w: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autoSpaceDE w:val="0"/>
        <w:autoSpaceDN w:val="0"/>
        <w:adjustRightInd w:val="0"/>
        <w:spacing w:after="0" w:line="240" w:lineRule="auto"/>
        <w:ind w:firstLine="709"/>
        <w:jc w:val="center"/>
        <w:rPr>
          <w:rFonts w:ascii="Times New Roman" w:hAnsi="Times New Roman" w:cs="Times New Roman"/>
          <w:b/>
          <w:bCs/>
          <w:caps/>
          <w:color w:val="000000" w:themeColor="text1"/>
        </w:rPr>
      </w:pPr>
      <w:r w:rsidRPr="00AB2CD6">
        <w:rPr>
          <w:rFonts w:ascii="Times New Roman" w:hAnsi="Times New Roman" w:cs="Times New Roman"/>
          <w:b/>
          <w:color w:val="000000" w:themeColor="text1"/>
        </w:rPr>
        <w:t>Статья 48.  Зоны сельскохозяйственного использования</w:t>
      </w: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b/>
          <w:bCs/>
          <w:caps/>
          <w:color w:val="000000" w:themeColor="text1"/>
        </w:rPr>
      </w:pPr>
    </w:p>
    <w:p w:rsidR="00AB2CD6" w:rsidRPr="00AB2CD6" w:rsidRDefault="00AB2CD6" w:rsidP="00AB2CD6">
      <w:pPr>
        <w:shd w:val="clear" w:color="auto" w:fill="FFFFFF"/>
        <w:autoSpaceDE w:val="0"/>
        <w:autoSpaceDN w:val="0"/>
        <w:adjustRightInd w:val="0"/>
        <w:spacing w:after="0" w:line="240" w:lineRule="auto"/>
        <w:ind w:firstLine="709"/>
        <w:jc w:val="center"/>
        <w:rPr>
          <w:rFonts w:ascii="Times New Roman" w:hAnsi="Times New Roman" w:cs="Times New Roman"/>
          <w:b/>
          <w:bCs/>
          <w:color w:val="000000" w:themeColor="text1"/>
        </w:rPr>
      </w:pPr>
      <w:r w:rsidRPr="00AB2CD6">
        <w:rPr>
          <w:rFonts w:ascii="Times New Roman" w:hAnsi="Times New Roman" w:cs="Times New Roman"/>
          <w:b/>
          <w:bCs/>
          <w:color w:val="000000" w:themeColor="text1"/>
        </w:rPr>
        <w:t>СХ -</w:t>
      </w:r>
      <w:proofErr w:type="gramStart"/>
      <w:r w:rsidRPr="00AB2CD6">
        <w:rPr>
          <w:rFonts w:ascii="Times New Roman" w:hAnsi="Times New Roman" w:cs="Times New Roman"/>
          <w:b/>
          <w:bCs/>
          <w:color w:val="000000" w:themeColor="text1"/>
        </w:rPr>
        <w:t>1  Зона</w:t>
      </w:r>
      <w:proofErr w:type="gramEnd"/>
      <w:r w:rsidRPr="00AB2CD6">
        <w:rPr>
          <w:rFonts w:ascii="Times New Roman" w:hAnsi="Times New Roman" w:cs="Times New Roman"/>
          <w:b/>
          <w:bCs/>
          <w:color w:val="000000" w:themeColor="text1"/>
        </w:rPr>
        <w:t xml:space="preserve"> сельскохозяйственного использования</w:t>
      </w:r>
    </w:p>
    <w:p w:rsidR="00AB2CD6" w:rsidRPr="00AB2CD6" w:rsidRDefault="00AB2CD6" w:rsidP="00AB2CD6">
      <w:pPr>
        <w:autoSpaceDE w:val="0"/>
        <w:autoSpaceDN w:val="0"/>
        <w:adjustRightInd w:val="0"/>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hAnsi="Times New Roman" w:cs="Times New Roman"/>
          <w:b/>
          <w:bCs/>
          <w:color w:val="000000" w:themeColor="text1"/>
        </w:rPr>
        <w:t>1. Виды разрешенного использования земельных участков и объектов капитального строительства:</w:t>
      </w:r>
    </w:p>
    <w:p w:rsidR="00AB2CD6" w:rsidRPr="00AB2CD6" w:rsidRDefault="00AB2CD6" w:rsidP="00AB2CD6">
      <w:pPr>
        <w:widowControl w:val="0"/>
        <w:spacing w:after="0" w:line="240" w:lineRule="auto"/>
        <w:ind w:firstLine="709"/>
        <w:jc w:val="both"/>
        <w:rPr>
          <w:rFonts w:ascii="Times New Roman" w:hAnsi="Times New Roman" w:cs="Times New Roman"/>
          <w:b/>
          <w:bCs/>
          <w:caps/>
          <w:color w:val="000000" w:themeColor="text1"/>
        </w:rPr>
      </w:pPr>
      <w:r w:rsidRPr="00AB2CD6">
        <w:rPr>
          <w:rFonts w:ascii="Times New Roman" w:hAnsi="Times New Roman" w:cs="Times New Roman"/>
          <w:b/>
          <w:color w:val="000000" w:themeColor="text1"/>
        </w:rPr>
        <w:t>1.1.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1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638"/>
        <w:gridCol w:w="4678"/>
      </w:tblGrid>
      <w:tr w:rsidR="00AB2CD6" w:rsidRPr="00AB2CD6" w:rsidTr="00AB2CD6">
        <w:trPr>
          <w:trHeight w:val="20"/>
        </w:trPr>
        <w:tc>
          <w:tcPr>
            <w:tcW w:w="1843" w:type="dxa"/>
            <w:vAlign w:val="center"/>
          </w:tcPr>
          <w:p w:rsidR="00AB2CD6" w:rsidRPr="00AB2CD6" w:rsidRDefault="00AB2CD6" w:rsidP="00AB2CD6">
            <w:pPr>
              <w:tabs>
                <w:tab w:val="left" w:pos="2520"/>
              </w:tabs>
              <w:spacing w:after="0" w:line="240" w:lineRule="auto"/>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Виды разрешенного использования земельных участков в соответствии с классификатором видов разрешенного использования</w:t>
            </w:r>
          </w:p>
        </w:tc>
        <w:tc>
          <w:tcPr>
            <w:tcW w:w="3638"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Виды разрешенного использования объектов капитального строительства</w:t>
            </w:r>
          </w:p>
        </w:tc>
        <w:tc>
          <w:tcPr>
            <w:tcW w:w="4678"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B2CD6" w:rsidRPr="00AB2CD6" w:rsidTr="00AB2CD6">
        <w:trPr>
          <w:trHeight w:val="20"/>
        </w:trPr>
        <w:tc>
          <w:tcPr>
            <w:tcW w:w="1843" w:type="dxa"/>
          </w:tcPr>
          <w:p w:rsidR="00AB2CD6" w:rsidRPr="00AB2CD6" w:rsidRDefault="00AB2CD6" w:rsidP="00AB2CD6">
            <w:pPr>
              <w:pStyle w:val="s1"/>
              <w:spacing w:before="0" w:beforeAutospacing="0" w:after="0" w:afterAutospacing="0"/>
              <w:jc w:val="both"/>
              <w:rPr>
                <w:color w:val="000000" w:themeColor="text1"/>
                <w:sz w:val="22"/>
                <w:szCs w:val="22"/>
              </w:rPr>
            </w:pPr>
            <w:r w:rsidRPr="00AB2CD6">
              <w:rPr>
                <w:color w:val="000000" w:themeColor="text1"/>
                <w:sz w:val="22"/>
                <w:szCs w:val="22"/>
              </w:rPr>
              <w:t>Выращивание зерновых и иных сельскохозяйственных культур</w:t>
            </w:r>
          </w:p>
        </w:tc>
        <w:tc>
          <w:tcPr>
            <w:tcW w:w="3638"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sz w:val="22"/>
                <w:szCs w:val="22"/>
              </w:rPr>
            </w:pPr>
            <w:r w:rsidRPr="00AB2CD6">
              <w:rPr>
                <w:color w:val="000000" w:themeColor="text1"/>
                <w:sz w:val="22"/>
                <w:szCs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4678" w:type="dxa"/>
          </w:tcPr>
          <w:p w:rsidR="00AB2CD6" w:rsidRPr="00AB2CD6" w:rsidRDefault="00AB2CD6" w:rsidP="00AB2CD6">
            <w:pPr>
              <w:pStyle w:val="s1"/>
              <w:spacing w:before="0" w:beforeAutospacing="0" w:after="0" w:afterAutospacing="0"/>
              <w:ind w:firstLine="709"/>
              <w:jc w:val="both"/>
              <w:rPr>
                <w:color w:val="000000" w:themeColor="text1"/>
                <w:sz w:val="22"/>
                <w:szCs w:val="22"/>
              </w:rPr>
            </w:pPr>
            <w:r w:rsidRPr="00AB2CD6">
              <w:rPr>
                <w:iCs/>
                <w:color w:val="000000" w:themeColor="text1"/>
                <w:sz w:val="22"/>
                <w:szCs w:val="22"/>
              </w:rPr>
              <w:t xml:space="preserve">Градостроительные регламенты не </w:t>
            </w:r>
            <w:proofErr w:type="gramStart"/>
            <w:r w:rsidRPr="00AB2CD6">
              <w:rPr>
                <w:iCs/>
                <w:color w:val="000000" w:themeColor="text1"/>
                <w:sz w:val="22"/>
                <w:szCs w:val="22"/>
              </w:rPr>
              <w:t>устанавливаются</w:t>
            </w:r>
            <w:r w:rsidRPr="00AB2CD6">
              <w:rPr>
                <w:color w:val="000000" w:themeColor="text1"/>
                <w:sz w:val="22"/>
                <w:szCs w:val="22"/>
              </w:rPr>
              <w:t xml:space="preserve"> .</w:t>
            </w:r>
            <w:proofErr w:type="gramEnd"/>
          </w:p>
        </w:tc>
      </w:tr>
      <w:tr w:rsidR="00AB2CD6" w:rsidRPr="00AB2CD6" w:rsidTr="00AB2CD6">
        <w:trPr>
          <w:trHeight w:val="20"/>
        </w:trPr>
        <w:tc>
          <w:tcPr>
            <w:tcW w:w="1843" w:type="dxa"/>
          </w:tcPr>
          <w:p w:rsidR="00AB2CD6" w:rsidRPr="00AB2CD6" w:rsidRDefault="00AB2CD6" w:rsidP="00AB2CD6">
            <w:pPr>
              <w:pStyle w:val="s1"/>
              <w:spacing w:before="0" w:beforeAutospacing="0" w:after="0" w:afterAutospacing="0"/>
              <w:jc w:val="both"/>
              <w:rPr>
                <w:color w:val="000000" w:themeColor="text1"/>
                <w:sz w:val="22"/>
                <w:szCs w:val="22"/>
              </w:rPr>
            </w:pPr>
            <w:r w:rsidRPr="00AB2CD6">
              <w:rPr>
                <w:color w:val="000000" w:themeColor="text1"/>
                <w:sz w:val="22"/>
                <w:szCs w:val="22"/>
              </w:rPr>
              <w:t>Овощеводство</w:t>
            </w:r>
          </w:p>
        </w:tc>
        <w:tc>
          <w:tcPr>
            <w:tcW w:w="3638"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sz w:val="22"/>
                <w:szCs w:val="22"/>
              </w:rPr>
            </w:pPr>
            <w:r w:rsidRPr="00AB2CD6">
              <w:rPr>
                <w:color w:val="000000" w:themeColor="text1"/>
                <w:sz w:val="22"/>
                <w:szCs w:val="22"/>
              </w:rP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w:t>
            </w:r>
            <w:r w:rsidRPr="00AB2CD6">
              <w:rPr>
                <w:b/>
                <w:color w:val="000000" w:themeColor="text1"/>
                <w:sz w:val="22"/>
                <w:szCs w:val="22"/>
              </w:rPr>
              <w:t>использованием теплиц</w:t>
            </w:r>
          </w:p>
        </w:tc>
        <w:tc>
          <w:tcPr>
            <w:tcW w:w="4678" w:type="dxa"/>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Минимальная/максимальная площадь земельных участков - 300 кв. м/</w:t>
            </w:r>
            <w:r w:rsidRPr="00AB2CD6">
              <w:rPr>
                <w:rFonts w:ascii="Times New Roman" w:hAnsi="Times New Roman" w:cs="Times New Roman"/>
                <w:bCs/>
                <w:color w:val="000000" w:themeColor="text1"/>
              </w:rPr>
              <w:t>50000 кв. м;</w:t>
            </w:r>
            <w:r w:rsidRPr="00AB2CD6">
              <w:rPr>
                <w:rFonts w:ascii="Times New Roman" w:eastAsia="SimSun" w:hAnsi="Times New Roman" w:cs="Times New Roman"/>
                <w:color w:val="000000" w:themeColor="text1"/>
                <w:lang w:eastAsia="zh-CN"/>
              </w:rPr>
              <w:t xml:space="preserve"> </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20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- 3 м;</w:t>
            </w:r>
          </w:p>
          <w:p w:rsidR="00AB2CD6" w:rsidRPr="00AB2CD6" w:rsidRDefault="00AB2CD6" w:rsidP="00AB2CD6">
            <w:pPr>
              <w:spacing w:after="0" w:line="240" w:lineRule="auto"/>
              <w:ind w:firstLine="709"/>
              <w:jc w:val="both"/>
              <w:rPr>
                <w:rFonts w:ascii="Times New Roman" w:hAnsi="Times New Roman" w:cs="Times New Roman"/>
                <w:bCs/>
                <w:color w:val="000000" w:themeColor="text1"/>
              </w:rPr>
            </w:pPr>
            <w:r w:rsidRPr="00AB2CD6">
              <w:rPr>
                <w:rFonts w:ascii="Times New Roman" w:eastAsia="SimSun" w:hAnsi="Times New Roman" w:cs="Times New Roman"/>
                <w:color w:val="000000" w:themeColor="text1"/>
                <w:lang w:eastAsia="zh-CN"/>
              </w:rPr>
              <w:t xml:space="preserve">максимальная высота строений, сооружений от уровня земли - </w:t>
            </w:r>
            <w:r w:rsidRPr="00AB2CD6">
              <w:rPr>
                <w:rFonts w:ascii="Times New Roman" w:hAnsi="Times New Roman" w:cs="Times New Roman"/>
                <w:bCs/>
                <w:color w:val="000000" w:themeColor="text1"/>
              </w:rPr>
              <w:t>10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80%</w:t>
            </w:r>
          </w:p>
        </w:tc>
      </w:tr>
      <w:tr w:rsidR="00AB2CD6" w:rsidRPr="00AB2CD6" w:rsidTr="00AB2CD6">
        <w:trPr>
          <w:trHeight w:val="20"/>
        </w:trPr>
        <w:tc>
          <w:tcPr>
            <w:tcW w:w="1843" w:type="dxa"/>
          </w:tcPr>
          <w:p w:rsidR="00AB2CD6" w:rsidRPr="00AB2CD6" w:rsidRDefault="00AB2CD6" w:rsidP="00AB2CD6">
            <w:pPr>
              <w:pStyle w:val="s1"/>
              <w:spacing w:before="0" w:beforeAutospacing="0" w:after="0" w:afterAutospacing="0"/>
              <w:jc w:val="both"/>
              <w:rPr>
                <w:color w:val="000000" w:themeColor="text1"/>
                <w:sz w:val="22"/>
                <w:szCs w:val="22"/>
              </w:rPr>
            </w:pPr>
            <w:r w:rsidRPr="00AB2CD6">
              <w:rPr>
                <w:color w:val="000000" w:themeColor="text1"/>
                <w:sz w:val="22"/>
                <w:szCs w:val="22"/>
              </w:rPr>
              <w:t>Выращивание тонизирующих, лекарственных, цветочных культур</w:t>
            </w:r>
          </w:p>
        </w:tc>
        <w:tc>
          <w:tcPr>
            <w:tcW w:w="3638"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sz w:val="22"/>
                <w:szCs w:val="22"/>
              </w:rPr>
            </w:pPr>
            <w:r w:rsidRPr="00AB2CD6">
              <w:rPr>
                <w:color w:val="000000" w:themeColor="text1"/>
                <w:sz w:val="22"/>
                <w:szCs w:val="2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4678" w:type="dxa"/>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Минимальная/максимальная площадь земельных участков - 300 кв. м/</w:t>
            </w:r>
            <w:r w:rsidRPr="00AB2CD6">
              <w:rPr>
                <w:rFonts w:ascii="Times New Roman" w:hAnsi="Times New Roman" w:cs="Times New Roman"/>
                <w:bCs/>
                <w:color w:val="000000" w:themeColor="text1"/>
              </w:rPr>
              <w:t>50000 кв. м;</w:t>
            </w:r>
            <w:r w:rsidRPr="00AB2CD6">
              <w:rPr>
                <w:rFonts w:ascii="Times New Roman" w:eastAsia="SimSun" w:hAnsi="Times New Roman" w:cs="Times New Roman"/>
                <w:color w:val="000000" w:themeColor="text1"/>
                <w:lang w:eastAsia="zh-CN"/>
              </w:rPr>
              <w:t xml:space="preserve"> </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20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- 3 м;</w:t>
            </w:r>
          </w:p>
          <w:p w:rsidR="00AB2CD6" w:rsidRPr="00AB2CD6" w:rsidRDefault="00AB2CD6" w:rsidP="00AB2CD6">
            <w:pPr>
              <w:spacing w:after="0" w:line="240" w:lineRule="auto"/>
              <w:ind w:firstLine="709"/>
              <w:jc w:val="both"/>
              <w:rPr>
                <w:rFonts w:ascii="Times New Roman" w:hAnsi="Times New Roman" w:cs="Times New Roman"/>
                <w:bCs/>
                <w:color w:val="000000" w:themeColor="text1"/>
              </w:rPr>
            </w:pPr>
            <w:r w:rsidRPr="00AB2CD6">
              <w:rPr>
                <w:rFonts w:ascii="Times New Roman" w:eastAsia="SimSun" w:hAnsi="Times New Roman" w:cs="Times New Roman"/>
                <w:color w:val="000000" w:themeColor="text1"/>
                <w:lang w:eastAsia="zh-CN"/>
              </w:rPr>
              <w:lastRenderedPageBreak/>
              <w:t xml:space="preserve">максимальная высота строений, сооружений от уровня земли - </w:t>
            </w:r>
            <w:r w:rsidRPr="00AB2CD6">
              <w:rPr>
                <w:rFonts w:ascii="Times New Roman" w:hAnsi="Times New Roman" w:cs="Times New Roman"/>
                <w:bCs/>
                <w:color w:val="000000" w:themeColor="text1"/>
              </w:rPr>
              <w:t>10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80%</w:t>
            </w:r>
          </w:p>
        </w:tc>
      </w:tr>
      <w:tr w:rsidR="00AB2CD6" w:rsidRPr="00AB2CD6" w:rsidTr="00AB2CD6">
        <w:trPr>
          <w:trHeight w:val="20"/>
        </w:trPr>
        <w:tc>
          <w:tcPr>
            <w:tcW w:w="1843" w:type="dxa"/>
          </w:tcPr>
          <w:p w:rsidR="00AB2CD6" w:rsidRPr="00AB2CD6" w:rsidRDefault="00AB2CD6" w:rsidP="00AB2CD6">
            <w:pPr>
              <w:pStyle w:val="s1"/>
              <w:spacing w:before="0" w:beforeAutospacing="0" w:after="0" w:afterAutospacing="0"/>
              <w:jc w:val="both"/>
              <w:rPr>
                <w:color w:val="000000" w:themeColor="text1"/>
                <w:sz w:val="22"/>
                <w:szCs w:val="22"/>
              </w:rPr>
            </w:pPr>
            <w:r w:rsidRPr="00AB2CD6">
              <w:rPr>
                <w:color w:val="000000" w:themeColor="text1"/>
                <w:sz w:val="22"/>
                <w:szCs w:val="22"/>
              </w:rPr>
              <w:lastRenderedPageBreak/>
              <w:t>Садоводство</w:t>
            </w:r>
          </w:p>
        </w:tc>
        <w:tc>
          <w:tcPr>
            <w:tcW w:w="3638"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sz w:val="22"/>
                <w:szCs w:val="22"/>
              </w:rPr>
            </w:pPr>
            <w:r w:rsidRPr="00AB2CD6">
              <w:rPr>
                <w:color w:val="000000" w:themeColor="text1"/>
                <w:sz w:val="22"/>
                <w:szCs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4678" w:type="dxa"/>
          </w:tcPr>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iCs/>
                <w:color w:val="000000" w:themeColor="text1"/>
              </w:rPr>
              <w:t>Градостроительные регламенты не устанавливаются</w:t>
            </w:r>
            <w:r w:rsidRPr="00AB2CD6">
              <w:rPr>
                <w:rFonts w:ascii="Times New Roman" w:hAnsi="Times New Roman" w:cs="Times New Roman"/>
                <w:color w:val="000000" w:themeColor="text1"/>
              </w:rPr>
              <w:t>.</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Застройка участков не допускается, места допустимого размещения объектов не предусматриваются.</w:t>
            </w:r>
          </w:p>
        </w:tc>
      </w:tr>
      <w:tr w:rsidR="00AB2CD6" w:rsidRPr="00AB2CD6" w:rsidTr="00AB2CD6">
        <w:trPr>
          <w:trHeight w:val="20"/>
        </w:trPr>
        <w:tc>
          <w:tcPr>
            <w:tcW w:w="1843" w:type="dxa"/>
          </w:tcPr>
          <w:p w:rsidR="00AB2CD6" w:rsidRPr="00AB2CD6" w:rsidRDefault="00AB2CD6" w:rsidP="00AB2CD6">
            <w:pPr>
              <w:pStyle w:val="s1"/>
              <w:spacing w:before="0" w:beforeAutospacing="0" w:after="0" w:afterAutospacing="0"/>
              <w:jc w:val="both"/>
              <w:rPr>
                <w:color w:val="000000" w:themeColor="text1"/>
                <w:sz w:val="22"/>
                <w:szCs w:val="22"/>
              </w:rPr>
            </w:pPr>
            <w:r w:rsidRPr="00AB2CD6">
              <w:rPr>
                <w:color w:val="000000" w:themeColor="text1"/>
                <w:sz w:val="22"/>
                <w:szCs w:val="22"/>
              </w:rPr>
              <w:t>Ведение личного подсобного хозяйства на полевых участках</w:t>
            </w:r>
          </w:p>
        </w:tc>
        <w:tc>
          <w:tcPr>
            <w:tcW w:w="3638"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sz w:val="22"/>
                <w:szCs w:val="22"/>
              </w:rPr>
            </w:pPr>
            <w:r w:rsidRPr="00AB2CD6">
              <w:rPr>
                <w:color w:val="000000" w:themeColor="text1"/>
                <w:sz w:val="22"/>
                <w:szCs w:val="22"/>
              </w:rPr>
              <w:t>Производство сельскохозяйственной продукции без права возведения объектов капитального строительства</w:t>
            </w:r>
          </w:p>
        </w:tc>
        <w:tc>
          <w:tcPr>
            <w:tcW w:w="4678" w:type="dxa"/>
          </w:tcPr>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iCs/>
                <w:color w:val="000000" w:themeColor="text1"/>
              </w:rPr>
              <w:t>Градостроительные регламенты не устанавливаются</w:t>
            </w:r>
            <w:r w:rsidRPr="00AB2CD6">
              <w:rPr>
                <w:rFonts w:ascii="Times New Roman" w:hAnsi="Times New Roman" w:cs="Times New Roman"/>
                <w:color w:val="000000" w:themeColor="text1"/>
              </w:rPr>
              <w:t>.</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hAnsi="Times New Roman" w:cs="Times New Roman"/>
                <w:color w:val="000000" w:themeColor="text1"/>
              </w:rPr>
              <w:t>Застройка участков не допускается, места допустимого размещения объектов не предусматриваются.</w:t>
            </w:r>
          </w:p>
        </w:tc>
      </w:tr>
      <w:tr w:rsidR="00AB2CD6" w:rsidRPr="00AB2CD6" w:rsidTr="00AB2CD6">
        <w:trPr>
          <w:trHeight w:val="20"/>
        </w:trPr>
        <w:tc>
          <w:tcPr>
            <w:tcW w:w="1843" w:type="dxa"/>
          </w:tcPr>
          <w:p w:rsidR="00AB2CD6" w:rsidRPr="00AB2CD6" w:rsidRDefault="00AB2CD6" w:rsidP="00AB2CD6">
            <w:pPr>
              <w:pStyle w:val="s1"/>
              <w:spacing w:before="0" w:beforeAutospacing="0" w:after="0" w:afterAutospacing="0"/>
              <w:jc w:val="both"/>
              <w:rPr>
                <w:color w:val="000000" w:themeColor="text1"/>
                <w:sz w:val="22"/>
                <w:szCs w:val="22"/>
              </w:rPr>
            </w:pPr>
            <w:r w:rsidRPr="00AB2CD6">
              <w:rPr>
                <w:color w:val="000000" w:themeColor="text1"/>
                <w:sz w:val="22"/>
                <w:szCs w:val="22"/>
              </w:rPr>
              <w:t>Питомники</w:t>
            </w:r>
          </w:p>
        </w:tc>
        <w:tc>
          <w:tcPr>
            <w:tcW w:w="3638"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sz w:val="22"/>
                <w:szCs w:val="22"/>
              </w:rPr>
            </w:pPr>
            <w:r w:rsidRPr="00AB2CD6">
              <w:rPr>
                <w:color w:val="000000" w:themeColor="text1"/>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B2CD6" w:rsidRPr="00AB2CD6" w:rsidRDefault="00AB2CD6" w:rsidP="00AB2CD6">
            <w:pPr>
              <w:pStyle w:val="s1"/>
              <w:spacing w:before="0" w:beforeAutospacing="0" w:after="0" w:afterAutospacing="0"/>
              <w:ind w:firstLine="709"/>
              <w:jc w:val="both"/>
              <w:rPr>
                <w:color w:val="000000" w:themeColor="text1"/>
                <w:sz w:val="22"/>
                <w:szCs w:val="22"/>
              </w:rPr>
            </w:pPr>
            <w:r w:rsidRPr="00AB2CD6">
              <w:rPr>
                <w:color w:val="000000" w:themeColor="text1"/>
                <w:sz w:val="22"/>
                <w:szCs w:val="22"/>
              </w:rPr>
              <w:t>размещение сооружений, необходимых для указанных видов сельскохозяйственного производства</w:t>
            </w:r>
          </w:p>
        </w:tc>
        <w:tc>
          <w:tcPr>
            <w:tcW w:w="4678" w:type="dxa"/>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Минимальная/максимальная площадь земельных участков - 1000 кв. м/</w:t>
            </w:r>
            <w:r w:rsidRPr="00AB2CD6">
              <w:rPr>
                <w:rFonts w:ascii="Times New Roman" w:hAnsi="Times New Roman" w:cs="Times New Roman"/>
                <w:bCs/>
                <w:color w:val="000000" w:themeColor="text1"/>
              </w:rPr>
              <w:t>50000 кв. м;</w:t>
            </w:r>
            <w:r w:rsidRPr="00AB2CD6">
              <w:rPr>
                <w:rFonts w:ascii="Times New Roman" w:eastAsia="SimSun" w:hAnsi="Times New Roman" w:cs="Times New Roman"/>
                <w:color w:val="000000" w:themeColor="text1"/>
                <w:lang w:eastAsia="zh-CN"/>
              </w:rPr>
              <w:t xml:space="preserve"> </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20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- 1 м;</w:t>
            </w:r>
          </w:p>
          <w:p w:rsidR="00AB2CD6" w:rsidRPr="00AB2CD6" w:rsidRDefault="00AB2CD6" w:rsidP="00AB2CD6">
            <w:pPr>
              <w:spacing w:after="0" w:line="240" w:lineRule="auto"/>
              <w:ind w:firstLine="709"/>
              <w:jc w:val="both"/>
              <w:rPr>
                <w:rFonts w:ascii="Times New Roman" w:hAnsi="Times New Roman" w:cs="Times New Roman"/>
                <w:bCs/>
                <w:color w:val="000000" w:themeColor="text1"/>
              </w:rPr>
            </w:pPr>
            <w:r w:rsidRPr="00AB2CD6">
              <w:rPr>
                <w:rFonts w:ascii="Times New Roman" w:eastAsia="SimSun" w:hAnsi="Times New Roman" w:cs="Times New Roman"/>
                <w:color w:val="000000" w:themeColor="text1"/>
                <w:lang w:eastAsia="zh-CN"/>
              </w:rPr>
              <w:t xml:space="preserve">максимальная высота строений, сооружений от уровня земли - </w:t>
            </w:r>
            <w:r w:rsidRPr="00AB2CD6">
              <w:rPr>
                <w:rFonts w:ascii="Times New Roman" w:hAnsi="Times New Roman" w:cs="Times New Roman"/>
                <w:bCs/>
                <w:color w:val="000000" w:themeColor="text1"/>
              </w:rPr>
              <w:t>10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80%</w:t>
            </w:r>
          </w:p>
        </w:tc>
      </w:tr>
      <w:tr w:rsidR="00AB2CD6" w:rsidRPr="00AB2CD6" w:rsidTr="00AB2CD6">
        <w:trPr>
          <w:trHeight w:val="20"/>
        </w:trPr>
        <w:tc>
          <w:tcPr>
            <w:tcW w:w="1843" w:type="dxa"/>
          </w:tcPr>
          <w:p w:rsidR="00AB2CD6" w:rsidRPr="00AB2CD6" w:rsidRDefault="00AB2CD6" w:rsidP="00AB2CD6">
            <w:pPr>
              <w:pStyle w:val="s16"/>
              <w:spacing w:before="0" w:beforeAutospacing="0" w:after="0" w:afterAutospacing="0"/>
              <w:jc w:val="both"/>
              <w:rPr>
                <w:color w:val="000000" w:themeColor="text1"/>
                <w:sz w:val="22"/>
                <w:szCs w:val="22"/>
              </w:rPr>
            </w:pPr>
            <w:r w:rsidRPr="00AB2CD6">
              <w:rPr>
                <w:color w:val="000000" w:themeColor="text1"/>
                <w:sz w:val="22"/>
                <w:szCs w:val="22"/>
              </w:rPr>
              <w:t>Сенокошение</w:t>
            </w:r>
          </w:p>
        </w:tc>
        <w:tc>
          <w:tcPr>
            <w:tcW w:w="3638" w:type="dxa"/>
            <w:shd w:val="clear" w:color="auto" w:fill="auto"/>
          </w:tcPr>
          <w:p w:rsidR="00AB2CD6" w:rsidRPr="00AB2CD6" w:rsidRDefault="00AB2CD6" w:rsidP="00AB2CD6">
            <w:pPr>
              <w:pStyle w:val="s16"/>
              <w:spacing w:before="0" w:beforeAutospacing="0" w:after="0" w:afterAutospacing="0"/>
              <w:ind w:firstLine="709"/>
              <w:jc w:val="both"/>
              <w:rPr>
                <w:color w:val="000000" w:themeColor="text1"/>
                <w:sz w:val="22"/>
                <w:szCs w:val="22"/>
              </w:rPr>
            </w:pPr>
            <w:r w:rsidRPr="00AB2CD6">
              <w:rPr>
                <w:color w:val="000000" w:themeColor="text1"/>
                <w:sz w:val="22"/>
                <w:szCs w:val="22"/>
              </w:rPr>
              <w:t>Кошение трав, сбор и заготовка сена</w:t>
            </w:r>
          </w:p>
        </w:tc>
        <w:tc>
          <w:tcPr>
            <w:tcW w:w="4678" w:type="dxa"/>
          </w:tcPr>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iCs/>
                <w:color w:val="000000" w:themeColor="text1"/>
              </w:rPr>
              <w:t>Градостроительные регламенты не устанавливаются</w:t>
            </w:r>
            <w:r w:rsidRPr="00AB2CD6">
              <w:rPr>
                <w:rFonts w:ascii="Times New Roman" w:hAnsi="Times New Roman" w:cs="Times New Roman"/>
                <w:color w:val="000000" w:themeColor="text1"/>
              </w:rPr>
              <w:t>.</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Застройка участков не допускается, места допустимого размещения объектов не предусматриваются.</w:t>
            </w:r>
          </w:p>
        </w:tc>
      </w:tr>
      <w:tr w:rsidR="00AB2CD6" w:rsidRPr="00AB2CD6" w:rsidTr="00AB2CD6">
        <w:trPr>
          <w:trHeight w:val="20"/>
        </w:trPr>
        <w:tc>
          <w:tcPr>
            <w:tcW w:w="1843" w:type="dxa"/>
          </w:tcPr>
          <w:p w:rsidR="00AB2CD6" w:rsidRPr="00AB2CD6" w:rsidRDefault="00AB2CD6" w:rsidP="00AB2CD6">
            <w:pPr>
              <w:pStyle w:val="s16"/>
              <w:spacing w:before="0" w:beforeAutospacing="0" w:after="0" w:afterAutospacing="0"/>
              <w:jc w:val="both"/>
              <w:rPr>
                <w:color w:val="000000" w:themeColor="text1"/>
                <w:sz w:val="22"/>
                <w:szCs w:val="22"/>
              </w:rPr>
            </w:pPr>
            <w:r w:rsidRPr="00AB2CD6">
              <w:rPr>
                <w:color w:val="000000" w:themeColor="text1"/>
                <w:sz w:val="22"/>
                <w:szCs w:val="22"/>
              </w:rPr>
              <w:t>Выпас сельскохозяйственных животных</w:t>
            </w:r>
          </w:p>
        </w:tc>
        <w:tc>
          <w:tcPr>
            <w:tcW w:w="3638" w:type="dxa"/>
            <w:shd w:val="clear" w:color="auto" w:fill="auto"/>
          </w:tcPr>
          <w:p w:rsidR="00AB2CD6" w:rsidRPr="00AB2CD6" w:rsidRDefault="00AB2CD6" w:rsidP="00AB2CD6">
            <w:pPr>
              <w:pStyle w:val="s16"/>
              <w:spacing w:before="0" w:beforeAutospacing="0" w:after="0" w:afterAutospacing="0"/>
              <w:ind w:firstLine="709"/>
              <w:jc w:val="both"/>
              <w:rPr>
                <w:color w:val="000000" w:themeColor="text1"/>
                <w:sz w:val="22"/>
                <w:szCs w:val="22"/>
              </w:rPr>
            </w:pPr>
            <w:r w:rsidRPr="00AB2CD6">
              <w:rPr>
                <w:color w:val="000000" w:themeColor="text1"/>
                <w:sz w:val="22"/>
                <w:szCs w:val="22"/>
              </w:rPr>
              <w:t>Выпас сельскохозяйственных животных</w:t>
            </w:r>
          </w:p>
        </w:tc>
        <w:tc>
          <w:tcPr>
            <w:tcW w:w="4678" w:type="dxa"/>
          </w:tcPr>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iCs/>
                <w:color w:val="000000" w:themeColor="text1"/>
              </w:rPr>
              <w:t>Градостроительные регламенты не устанавливаются</w:t>
            </w:r>
            <w:r w:rsidRPr="00AB2CD6">
              <w:rPr>
                <w:rFonts w:ascii="Times New Roman" w:hAnsi="Times New Roman" w:cs="Times New Roman"/>
                <w:color w:val="000000" w:themeColor="text1"/>
              </w:rPr>
              <w:t>.</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Застройка участков не допускается, места допустимого размещения объектов не предусматриваются.</w:t>
            </w:r>
          </w:p>
        </w:tc>
      </w:tr>
      <w:tr w:rsidR="00AB2CD6" w:rsidRPr="00AB2CD6" w:rsidTr="00AB2CD6">
        <w:trPr>
          <w:trHeight w:val="20"/>
        </w:trPr>
        <w:tc>
          <w:tcPr>
            <w:tcW w:w="1843" w:type="dxa"/>
          </w:tcPr>
          <w:p w:rsidR="00AB2CD6" w:rsidRPr="00AB2CD6" w:rsidRDefault="00AB2CD6" w:rsidP="00AB2CD6">
            <w:pPr>
              <w:pStyle w:val="s1"/>
              <w:spacing w:before="0" w:beforeAutospacing="0" w:after="0" w:afterAutospacing="0"/>
              <w:jc w:val="both"/>
              <w:rPr>
                <w:color w:val="000000" w:themeColor="text1"/>
                <w:sz w:val="22"/>
                <w:szCs w:val="22"/>
              </w:rPr>
            </w:pPr>
            <w:r w:rsidRPr="00AB2CD6">
              <w:rPr>
                <w:color w:val="000000" w:themeColor="text1"/>
                <w:sz w:val="22"/>
                <w:szCs w:val="22"/>
              </w:rPr>
              <w:t>Обеспечение</w:t>
            </w:r>
          </w:p>
          <w:p w:rsidR="00AB2CD6" w:rsidRPr="00AB2CD6" w:rsidRDefault="00AB2CD6" w:rsidP="00AB2CD6">
            <w:pPr>
              <w:pStyle w:val="s1"/>
              <w:spacing w:before="0" w:beforeAutospacing="0" w:after="0" w:afterAutospacing="0"/>
              <w:jc w:val="both"/>
              <w:rPr>
                <w:color w:val="000000" w:themeColor="text1"/>
                <w:sz w:val="22"/>
                <w:szCs w:val="22"/>
              </w:rPr>
            </w:pPr>
            <w:r w:rsidRPr="00AB2CD6">
              <w:rPr>
                <w:color w:val="000000" w:themeColor="text1"/>
                <w:sz w:val="22"/>
                <w:szCs w:val="22"/>
              </w:rPr>
              <w:t>сельскохозяйственного</w:t>
            </w:r>
          </w:p>
          <w:p w:rsidR="00AB2CD6" w:rsidRPr="00AB2CD6" w:rsidRDefault="00AB2CD6" w:rsidP="00AB2CD6">
            <w:pPr>
              <w:pStyle w:val="s1"/>
              <w:spacing w:before="0" w:beforeAutospacing="0" w:after="0" w:afterAutospacing="0"/>
              <w:jc w:val="both"/>
              <w:rPr>
                <w:color w:val="000000" w:themeColor="text1"/>
                <w:sz w:val="22"/>
                <w:szCs w:val="22"/>
              </w:rPr>
            </w:pPr>
            <w:r w:rsidRPr="00AB2CD6">
              <w:rPr>
                <w:color w:val="000000" w:themeColor="text1"/>
                <w:sz w:val="22"/>
                <w:szCs w:val="22"/>
              </w:rPr>
              <w:t>производства</w:t>
            </w:r>
          </w:p>
        </w:tc>
        <w:tc>
          <w:tcPr>
            <w:tcW w:w="3638"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sz w:val="22"/>
                <w:szCs w:val="22"/>
              </w:rPr>
            </w:pPr>
            <w:r w:rsidRPr="00AB2CD6">
              <w:rPr>
                <w:color w:val="000000" w:themeColor="text1"/>
                <w:sz w:val="22"/>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678" w:type="dxa"/>
          </w:tcPr>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минимальная / максимальная площадь земельного участка - 10000/ 500000 кв.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максимальное количество надземных этажей - 3 этажа;</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максимальный процент застройки в границах земельного участка - 50%</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Ограничения использования земельных участков и объектов капитального строительства установлены в статье 35;</w:t>
            </w:r>
          </w:p>
        </w:tc>
      </w:tr>
      <w:tr w:rsidR="00AB2CD6" w:rsidRPr="00AB2CD6" w:rsidTr="00AB2CD6">
        <w:trPr>
          <w:trHeight w:val="20"/>
        </w:trPr>
        <w:tc>
          <w:tcPr>
            <w:tcW w:w="1843" w:type="dxa"/>
            <w:vAlign w:val="center"/>
          </w:tcPr>
          <w:p w:rsidR="00AB2CD6" w:rsidRPr="00AB2CD6" w:rsidRDefault="00AB2CD6" w:rsidP="00AB2CD6">
            <w:pPr>
              <w:spacing w:after="0" w:line="240" w:lineRule="auto"/>
              <w:jc w:val="both"/>
              <w:rPr>
                <w:rFonts w:ascii="Times New Roman" w:hAnsi="Times New Roman" w:cs="Times New Roman"/>
                <w:color w:val="000000" w:themeColor="text1"/>
                <w:lang w:eastAsia="ar-SA"/>
              </w:rPr>
            </w:pPr>
            <w:r w:rsidRPr="00AB2CD6">
              <w:rPr>
                <w:rFonts w:ascii="Times New Roman" w:eastAsia="SimSun" w:hAnsi="Times New Roman" w:cs="Times New Roman"/>
                <w:color w:val="000000" w:themeColor="text1"/>
                <w:lang w:eastAsia="zh-CN"/>
              </w:rPr>
              <w:t>Земельные участки (территории) общего пользования</w:t>
            </w:r>
          </w:p>
        </w:tc>
        <w:tc>
          <w:tcPr>
            <w:tcW w:w="3638" w:type="dxa"/>
            <w:shd w:val="clear" w:color="auto" w:fill="auto"/>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w:t>
            </w:r>
            <w:r w:rsidRPr="00AB2CD6">
              <w:rPr>
                <w:rFonts w:ascii="Times New Roman" w:eastAsia="SimSun" w:hAnsi="Times New Roman" w:cs="Times New Roman"/>
                <w:color w:val="000000" w:themeColor="text1"/>
                <w:lang w:eastAsia="zh-CN"/>
              </w:rPr>
              <w:lastRenderedPageBreak/>
              <w:t>полос водных объектов общего пользования, скверов, бульваров, площадей, проездов, малых архитектурных форм благоустройства</w:t>
            </w:r>
          </w:p>
        </w:tc>
        <w:tc>
          <w:tcPr>
            <w:tcW w:w="4678" w:type="dxa"/>
            <w:vAlign w:val="center"/>
          </w:tcPr>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lastRenderedPageBreak/>
              <w:t>Регламенты не устанавливаются.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w:t>
            </w:r>
            <w:r w:rsidRPr="00AB2CD6">
              <w:rPr>
                <w:rFonts w:ascii="Times New Roman" w:hAnsi="Times New Roman" w:cs="Times New Roman"/>
                <w:color w:val="000000" w:themeColor="text1"/>
              </w:rPr>
              <w:lastRenderedPageBreak/>
              <w:t>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AB2CD6" w:rsidRPr="00AB2CD6" w:rsidRDefault="00AB2CD6" w:rsidP="00AB2CD6">
      <w:pPr>
        <w:autoSpaceDE w:val="0"/>
        <w:autoSpaceDN w:val="0"/>
        <w:adjustRightInd w:val="0"/>
        <w:spacing w:after="0" w:line="240" w:lineRule="auto"/>
        <w:ind w:firstLine="709"/>
        <w:jc w:val="both"/>
        <w:rPr>
          <w:rFonts w:ascii="Times New Roman" w:hAnsi="Times New Roman" w:cs="Times New Roman"/>
          <w:i/>
          <w:iCs/>
          <w:color w:val="000000" w:themeColor="text1"/>
        </w:rPr>
      </w:pPr>
    </w:p>
    <w:p w:rsidR="00AB2CD6" w:rsidRPr="00AB2CD6" w:rsidRDefault="00AB2CD6" w:rsidP="00AB2CD6">
      <w:pPr>
        <w:widowControl w:val="0"/>
        <w:spacing w:after="0" w:line="240" w:lineRule="auto"/>
        <w:ind w:firstLine="709"/>
        <w:jc w:val="both"/>
        <w:rPr>
          <w:rFonts w:ascii="Times New Roman" w:hAnsi="Times New Roman" w:cs="Times New Roman"/>
          <w:b/>
          <w:color w:val="000000" w:themeColor="text1"/>
        </w:rPr>
      </w:pPr>
      <w:r w:rsidRPr="00AB2CD6">
        <w:rPr>
          <w:rFonts w:ascii="Times New Roman" w:hAnsi="Times New Roman" w:cs="Times New Roman"/>
          <w:b/>
          <w:color w:val="000000" w:themeColor="text1"/>
        </w:rPr>
        <w:t>1.2.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686"/>
        <w:gridCol w:w="4677"/>
      </w:tblGrid>
      <w:tr w:rsidR="00AB2CD6" w:rsidRPr="00AB2CD6" w:rsidTr="00AB2CD6">
        <w:trPr>
          <w:trHeight w:val="20"/>
        </w:trPr>
        <w:tc>
          <w:tcPr>
            <w:tcW w:w="1843"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Виды разрешенного использования земельных участков в соответствии с классификатором видов разрешенного использования</w:t>
            </w:r>
          </w:p>
        </w:tc>
        <w:tc>
          <w:tcPr>
            <w:tcW w:w="3686"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Виды разрешенного использования объектов капитального строительства</w:t>
            </w:r>
          </w:p>
        </w:tc>
        <w:tc>
          <w:tcPr>
            <w:tcW w:w="4677"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B2CD6" w:rsidRPr="00AB2CD6" w:rsidTr="00AB2CD6">
        <w:trPr>
          <w:trHeight w:val="20"/>
        </w:trPr>
        <w:tc>
          <w:tcPr>
            <w:tcW w:w="1843" w:type="dxa"/>
          </w:tcPr>
          <w:p w:rsidR="00AB2CD6" w:rsidRPr="00AB2CD6" w:rsidRDefault="00AB2CD6" w:rsidP="00AB2CD6">
            <w:pPr>
              <w:pStyle w:val="s1"/>
              <w:spacing w:before="0" w:beforeAutospacing="0" w:after="0" w:afterAutospacing="0"/>
              <w:jc w:val="center"/>
              <w:rPr>
                <w:color w:val="000000" w:themeColor="text1"/>
              </w:rPr>
            </w:pPr>
            <w:r w:rsidRPr="00AB2CD6">
              <w:rPr>
                <w:color w:val="000000" w:themeColor="text1"/>
              </w:rPr>
              <w:t>Связь</w:t>
            </w:r>
          </w:p>
        </w:tc>
        <w:tc>
          <w:tcPr>
            <w:tcW w:w="3686"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677" w:type="dxa"/>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минимальная/максимальная площадь земельных участков - 10 кв. м/</w:t>
            </w:r>
            <w:r w:rsidRPr="00AB2CD6">
              <w:rPr>
                <w:rFonts w:ascii="Times New Roman" w:hAnsi="Times New Roman" w:cs="Times New Roman"/>
                <w:bCs/>
                <w:color w:val="000000" w:themeColor="text1"/>
              </w:rPr>
              <w:t>10000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4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- 1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максимальное количество надземных этажей зданий – 3 этажа (включая мансардный этаж); </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максимальная высота строений, сооружений от уровня земли - 100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80%</w:t>
            </w:r>
          </w:p>
        </w:tc>
      </w:tr>
      <w:tr w:rsidR="00AB2CD6" w:rsidRPr="00AB2CD6" w:rsidTr="00AB2CD6">
        <w:trPr>
          <w:trHeight w:val="20"/>
        </w:trPr>
        <w:tc>
          <w:tcPr>
            <w:tcW w:w="1843" w:type="dxa"/>
          </w:tcPr>
          <w:p w:rsidR="00AB2CD6" w:rsidRPr="00AB2CD6" w:rsidRDefault="00AB2CD6" w:rsidP="00AB2CD6">
            <w:pPr>
              <w:spacing w:after="0" w:line="240" w:lineRule="auto"/>
              <w:jc w:val="center"/>
              <w:rPr>
                <w:rFonts w:ascii="Times New Roman" w:hAnsi="Times New Roman" w:cs="Times New Roman"/>
                <w:color w:val="000000" w:themeColor="text1"/>
              </w:rPr>
            </w:pPr>
            <w:r w:rsidRPr="00AB2CD6">
              <w:rPr>
                <w:rFonts w:ascii="Times New Roman" w:hAnsi="Times New Roman" w:cs="Times New Roman"/>
                <w:color w:val="000000" w:themeColor="text1"/>
              </w:rPr>
              <w:t>Коммунальное обслуживание</w:t>
            </w:r>
          </w:p>
          <w:p w:rsidR="00AB2CD6" w:rsidRPr="00AB2CD6" w:rsidRDefault="00AB2CD6" w:rsidP="00AB2CD6">
            <w:pPr>
              <w:spacing w:after="0" w:line="240" w:lineRule="auto"/>
              <w:jc w:val="center"/>
              <w:rPr>
                <w:rFonts w:ascii="Times New Roman" w:hAnsi="Times New Roman" w:cs="Times New Roman"/>
                <w:color w:val="000000" w:themeColor="text1"/>
              </w:rPr>
            </w:pPr>
          </w:p>
        </w:tc>
        <w:tc>
          <w:tcPr>
            <w:tcW w:w="3686" w:type="dxa"/>
            <w:shd w:val="clear" w:color="auto" w:fill="auto"/>
          </w:tcPr>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4677" w:type="dxa"/>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минимальная/максимальная площадь земельных участков - 10 кв. м/</w:t>
            </w:r>
            <w:r w:rsidRPr="00AB2CD6">
              <w:rPr>
                <w:rFonts w:ascii="Times New Roman" w:hAnsi="Times New Roman" w:cs="Times New Roman"/>
                <w:bCs/>
                <w:color w:val="000000" w:themeColor="text1"/>
              </w:rPr>
              <w:t>10000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4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- 1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максимальное количество надземных этажей зданий – 3 этажа (включая мансардный этаж); </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максимальная высота строений, сооружений от уровня земли - 100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80%</w:t>
            </w:r>
          </w:p>
        </w:tc>
      </w:tr>
    </w:tbl>
    <w:p w:rsidR="00AB2CD6" w:rsidRPr="00AB2CD6" w:rsidRDefault="00AB2CD6" w:rsidP="00AB2CD6">
      <w:pPr>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Cs/>
          <w:color w:val="000000" w:themeColor="text1"/>
        </w:rPr>
        <w:t>*</w:t>
      </w:r>
      <w:r w:rsidRPr="00AB2CD6">
        <w:rPr>
          <w:rFonts w:ascii="Times New Roman" w:hAnsi="Times New Roman" w:cs="Times New Roman"/>
          <w:color w:val="000000" w:themeColor="text1"/>
        </w:rPr>
        <w:t>Условно разрешенные виды использования могут быть допущены, если их применение не сопровождается сокращением площади зеленых насаждений.</w:t>
      </w: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b/>
          <w:bCs/>
          <w:caps/>
          <w:color w:val="000000" w:themeColor="text1"/>
        </w:rPr>
      </w:pPr>
    </w:p>
    <w:p w:rsidR="00AB2CD6" w:rsidRPr="00AB2CD6" w:rsidRDefault="00AB2CD6" w:rsidP="00AB2CD6">
      <w:pPr>
        <w:shd w:val="clear" w:color="auto" w:fill="FFFFFF"/>
        <w:autoSpaceDE w:val="0"/>
        <w:autoSpaceDN w:val="0"/>
        <w:adjustRightInd w:val="0"/>
        <w:spacing w:after="0" w:line="240" w:lineRule="auto"/>
        <w:ind w:firstLine="709"/>
        <w:jc w:val="center"/>
        <w:rPr>
          <w:rFonts w:ascii="Times New Roman" w:hAnsi="Times New Roman" w:cs="Times New Roman"/>
          <w:b/>
          <w:caps/>
          <w:color w:val="000000" w:themeColor="text1"/>
        </w:rPr>
      </w:pPr>
      <w:r w:rsidRPr="00AB2CD6">
        <w:rPr>
          <w:rFonts w:ascii="Times New Roman" w:hAnsi="Times New Roman" w:cs="Times New Roman"/>
          <w:b/>
          <w:bCs/>
          <w:color w:val="000000" w:themeColor="text1"/>
        </w:rPr>
        <w:t>СХ-</w:t>
      </w:r>
      <w:proofErr w:type="gramStart"/>
      <w:r w:rsidRPr="00AB2CD6">
        <w:rPr>
          <w:rFonts w:ascii="Times New Roman" w:hAnsi="Times New Roman" w:cs="Times New Roman"/>
          <w:b/>
          <w:bCs/>
          <w:color w:val="000000" w:themeColor="text1"/>
        </w:rPr>
        <w:t>2  Зона</w:t>
      </w:r>
      <w:proofErr w:type="gramEnd"/>
      <w:r w:rsidRPr="00AB2CD6">
        <w:rPr>
          <w:rFonts w:ascii="Times New Roman" w:hAnsi="Times New Roman" w:cs="Times New Roman"/>
          <w:b/>
          <w:bCs/>
          <w:color w:val="000000" w:themeColor="text1"/>
        </w:rPr>
        <w:t>, занятая объектами сельскохозяйственного назначения</w:t>
      </w:r>
    </w:p>
    <w:p w:rsidR="00AB2CD6" w:rsidRPr="00AB2CD6" w:rsidRDefault="00AB2CD6" w:rsidP="00AB2CD6">
      <w:pPr>
        <w:autoSpaceDE w:val="0"/>
        <w:autoSpaceDN w:val="0"/>
        <w:adjustRightInd w:val="0"/>
        <w:spacing w:after="0" w:line="240" w:lineRule="auto"/>
        <w:ind w:firstLine="709"/>
        <w:jc w:val="both"/>
        <w:rPr>
          <w:rFonts w:ascii="Times New Roman" w:hAnsi="Times New Roman" w:cs="Times New Roman"/>
          <w:i/>
          <w:iCs/>
          <w:color w:val="000000" w:themeColor="text1"/>
        </w:rPr>
      </w:pPr>
      <w:r w:rsidRPr="00AB2CD6">
        <w:rPr>
          <w:rFonts w:ascii="Times New Roman" w:hAnsi="Times New Roman" w:cs="Times New Roman"/>
          <w:i/>
          <w:iCs/>
          <w:color w:val="000000" w:themeColor="text1"/>
        </w:rPr>
        <w:t>Зона выделена для обеспечения организационно-правовых условий сохранения объектов сельскохозяйственного назначения, предотвращения их занятия другими видами деятельности, и предназначена для ведения сельского, личного подсобного хозяйства, а также для развития объектов сельскохозяйственного назначения.</w:t>
      </w:r>
    </w:p>
    <w:p w:rsidR="00AB2CD6" w:rsidRPr="00AB2CD6" w:rsidRDefault="00AB2CD6" w:rsidP="00AB2CD6">
      <w:pPr>
        <w:autoSpaceDE w:val="0"/>
        <w:autoSpaceDN w:val="0"/>
        <w:adjustRightInd w:val="0"/>
        <w:spacing w:after="0" w:line="240" w:lineRule="auto"/>
        <w:ind w:right="-57" w:firstLine="709"/>
        <w:jc w:val="both"/>
        <w:rPr>
          <w:rFonts w:ascii="Times New Roman" w:hAnsi="Times New Roman" w:cs="Times New Roman"/>
          <w:b/>
          <w:bCs/>
          <w:color w:val="000000" w:themeColor="text1"/>
        </w:rPr>
      </w:pPr>
      <w:r w:rsidRPr="00AB2CD6">
        <w:rPr>
          <w:rFonts w:ascii="Times New Roman" w:hAnsi="Times New Roman" w:cs="Times New Roman"/>
          <w:b/>
          <w:bCs/>
          <w:color w:val="000000" w:themeColor="text1"/>
        </w:rPr>
        <w:t>1. Виды разрешенного использования земельных участков и объектов капитального строительства:</w:t>
      </w:r>
    </w:p>
    <w:p w:rsidR="00AB2CD6" w:rsidRPr="00AB2CD6" w:rsidRDefault="00AB2CD6" w:rsidP="00AB2CD6">
      <w:pPr>
        <w:widowControl w:val="0"/>
        <w:spacing w:after="0" w:line="240" w:lineRule="auto"/>
        <w:ind w:firstLine="709"/>
        <w:jc w:val="both"/>
        <w:rPr>
          <w:rFonts w:ascii="Times New Roman" w:hAnsi="Times New Roman" w:cs="Times New Roman"/>
          <w:b/>
          <w:bCs/>
          <w:caps/>
          <w:color w:val="000000" w:themeColor="text1"/>
        </w:rPr>
      </w:pPr>
      <w:r w:rsidRPr="00AB2CD6">
        <w:rPr>
          <w:rFonts w:ascii="Times New Roman" w:hAnsi="Times New Roman" w:cs="Times New Roman"/>
          <w:b/>
          <w:color w:val="000000" w:themeColor="text1"/>
        </w:rPr>
        <w:lastRenderedPageBreak/>
        <w:t>1.1.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686"/>
        <w:gridCol w:w="4677"/>
      </w:tblGrid>
      <w:tr w:rsidR="00AB2CD6" w:rsidRPr="00AB2CD6" w:rsidTr="00AB2CD6">
        <w:trPr>
          <w:trHeight w:val="20"/>
        </w:trPr>
        <w:tc>
          <w:tcPr>
            <w:tcW w:w="1843"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Виды разрешенного использования земельных участков в соответствии с классификатором видов разрешенного использования</w:t>
            </w:r>
          </w:p>
        </w:tc>
        <w:tc>
          <w:tcPr>
            <w:tcW w:w="3686"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Виды разрешенного использования объектов капитального строительства</w:t>
            </w:r>
          </w:p>
        </w:tc>
        <w:tc>
          <w:tcPr>
            <w:tcW w:w="4677"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B2CD6" w:rsidRPr="00AB2CD6" w:rsidTr="00AB2CD6">
        <w:trPr>
          <w:trHeight w:val="20"/>
        </w:trPr>
        <w:tc>
          <w:tcPr>
            <w:tcW w:w="1843" w:type="dxa"/>
          </w:tcPr>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Скотоводство</w:t>
            </w:r>
          </w:p>
        </w:tc>
        <w:tc>
          <w:tcPr>
            <w:tcW w:w="3686"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4677" w:type="dxa"/>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минимальная/максимальная площадь земельных участков - 300 кв. м/</w:t>
            </w:r>
            <w:r w:rsidRPr="00AB2CD6">
              <w:rPr>
                <w:rFonts w:ascii="Times New Roman" w:hAnsi="Times New Roman" w:cs="Times New Roman"/>
                <w:bCs/>
                <w:color w:val="000000" w:themeColor="text1"/>
              </w:rPr>
              <w:t>50000 кв. м;</w:t>
            </w:r>
            <w:r w:rsidRPr="00AB2CD6">
              <w:rPr>
                <w:rFonts w:ascii="Times New Roman" w:eastAsia="SimSun" w:hAnsi="Times New Roman" w:cs="Times New Roman"/>
                <w:color w:val="000000" w:themeColor="text1"/>
                <w:lang w:eastAsia="zh-CN"/>
              </w:rPr>
              <w:t xml:space="preserve"> </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20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- 3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максимальная высота строений, сооружений от уровня земли - </w:t>
            </w:r>
            <w:r w:rsidRPr="00AB2CD6">
              <w:rPr>
                <w:rFonts w:ascii="Times New Roman" w:hAnsi="Times New Roman" w:cs="Times New Roman"/>
                <w:bCs/>
                <w:color w:val="000000" w:themeColor="text1"/>
              </w:rPr>
              <w:t>10 м;</w:t>
            </w:r>
          </w:p>
          <w:p w:rsidR="00AB2CD6" w:rsidRPr="00AB2CD6" w:rsidRDefault="00AB2CD6" w:rsidP="00AB2CD6">
            <w:pPr>
              <w:tabs>
                <w:tab w:val="left" w:pos="2520"/>
              </w:tabs>
              <w:spacing w:after="0" w:line="240" w:lineRule="auto"/>
              <w:ind w:firstLine="709"/>
              <w:jc w:val="both"/>
              <w:rPr>
                <w:rFonts w:ascii="Times New Roman" w:hAnsi="Times New Roman" w:cs="Times New Roman"/>
                <w:b/>
                <w:color w:val="000000" w:themeColor="text1"/>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80%</w:t>
            </w:r>
          </w:p>
        </w:tc>
      </w:tr>
      <w:tr w:rsidR="00AB2CD6" w:rsidRPr="00AB2CD6" w:rsidTr="00AB2CD6">
        <w:trPr>
          <w:trHeight w:val="20"/>
        </w:trPr>
        <w:tc>
          <w:tcPr>
            <w:tcW w:w="1843" w:type="dxa"/>
          </w:tcPr>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Звероводство</w:t>
            </w:r>
          </w:p>
        </w:tc>
        <w:tc>
          <w:tcPr>
            <w:tcW w:w="3686"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Осуществление хозяйственной деятельности, связанной с разведением в неволе ценных пушных зверей;</w:t>
            </w:r>
          </w:p>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разведение племенных животных, производство и использование племенной продукции (материала)</w:t>
            </w:r>
          </w:p>
        </w:tc>
        <w:tc>
          <w:tcPr>
            <w:tcW w:w="4677" w:type="dxa"/>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минимальная/максимальная площадь земельных участков - 300 кв. м/</w:t>
            </w:r>
            <w:r w:rsidRPr="00AB2CD6">
              <w:rPr>
                <w:rFonts w:ascii="Times New Roman" w:hAnsi="Times New Roman" w:cs="Times New Roman"/>
                <w:bCs/>
                <w:color w:val="000000" w:themeColor="text1"/>
              </w:rPr>
              <w:t>20000 кв. м;</w:t>
            </w:r>
            <w:r w:rsidRPr="00AB2CD6">
              <w:rPr>
                <w:rFonts w:ascii="Times New Roman" w:eastAsia="SimSun" w:hAnsi="Times New Roman" w:cs="Times New Roman"/>
                <w:color w:val="000000" w:themeColor="text1"/>
                <w:lang w:eastAsia="zh-CN"/>
              </w:rPr>
              <w:t xml:space="preserve"> </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20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- 3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максимальная высота строений, сооружений от уровня земли - </w:t>
            </w:r>
            <w:r w:rsidRPr="00AB2CD6">
              <w:rPr>
                <w:rFonts w:ascii="Times New Roman" w:hAnsi="Times New Roman" w:cs="Times New Roman"/>
                <w:bCs/>
                <w:color w:val="000000" w:themeColor="text1"/>
              </w:rPr>
              <w:t>10 м;</w:t>
            </w:r>
          </w:p>
          <w:p w:rsidR="00AB2CD6" w:rsidRPr="00AB2CD6" w:rsidRDefault="00AB2CD6" w:rsidP="00AB2CD6">
            <w:pPr>
              <w:tabs>
                <w:tab w:val="left" w:pos="2520"/>
              </w:tabs>
              <w:spacing w:after="0" w:line="240" w:lineRule="auto"/>
              <w:ind w:firstLine="709"/>
              <w:jc w:val="both"/>
              <w:rPr>
                <w:rFonts w:ascii="Times New Roman" w:hAnsi="Times New Roman" w:cs="Times New Roman"/>
                <w:b/>
                <w:color w:val="000000" w:themeColor="text1"/>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80%</w:t>
            </w:r>
          </w:p>
        </w:tc>
      </w:tr>
      <w:tr w:rsidR="00AB2CD6" w:rsidRPr="00AB2CD6" w:rsidTr="00AB2CD6">
        <w:trPr>
          <w:trHeight w:val="20"/>
        </w:trPr>
        <w:tc>
          <w:tcPr>
            <w:tcW w:w="1843" w:type="dxa"/>
          </w:tcPr>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Птицеводство</w:t>
            </w:r>
          </w:p>
        </w:tc>
        <w:tc>
          <w:tcPr>
            <w:tcW w:w="3686"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 xml:space="preserve">Осуществление хозяйственной деятельности, связанной с разведением домашних пород птиц, в том </w:t>
            </w:r>
            <w:r w:rsidRPr="00AB2CD6">
              <w:rPr>
                <w:color w:val="000000" w:themeColor="text1"/>
              </w:rPr>
              <w:lastRenderedPageBreak/>
              <w:t>числе водоплавающих;</w:t>
            </w:r>
          </w:p>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разведение племенных животных, производство и использование племенной продукции (материала)</w:t>
            </w:r>
          </w:p>
        </w:tc>
        <w:tc>
          <w:tcPr>
            <w:tcW w:w="4677" w:type="dxa"/>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lastRenderedPageBreak/>
              <w:t>минимальная/максимальная площадь земельных участков - 300 кв. м/</w:t>
            </w:r>
            <w:r w:rsidRPr="00AB2CD6">
              <w:rPr>
                <w:rFonts w:ascii="Times New Roman" w:hAnsi="Times New Roman" w:cs="Times New Roman"/>
                <w:bCs/>
                <w:color w:val="000000" w:themeColor="text1"/>
              </w:rPr>
              <w:t>50000 кв. м;</w:t>
            </w:r>
            <w:r w:rsidRPr="00AB2CD6">
              <w:rPr>
                <w:rFonts w:ascii="Times New Roman" w:eastAsia="SimSun" w:hAnsi="Times New Roman" w:cs="Times New Roman"/>
                <w:color w:val="000000" w:themeColor="text1"/>
                <w:lang w:eastAsia="zh-CN"/>
              </w:rPr>
              <w:t xml:space="preserve"> </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20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минимальные отступы от границ </w:t>
            </w:r>
            <w:r w:rsidRPr="00AB2CD6">
              <w:rPr>
                <w:rFonts w:ascii="Times New Roman" w:hAnsi="Times New Roman" w:cs="Times New Roman"/>
                <w:color w:val="000000" w:themeColor="text1"/>
              </w:rPr>
              <w:lastRenderedPageBreak/>
              <w:t>земельных участков - 3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максимальная высота строений, сооружений от уровня земли - </w:t>
            </w:r>
            <w:r w:rsidRPr="00AB2CD6">
              <w:rPr>
                <w:rFonts w:ascii="Times New Roman" w:hAnsi="Times New Roman" w:cs="Times New Roman"/>
                <w:bCs/>
                <w:color w:val="000000" w:themeColor="text1"/>
              </w:rPr>
              <w:t>10 м;</w:t>
            </w:r>
          </w:p>
          <w:p w:rsidR="00AB2CD6" w:rsidRPr="00AB2CD6" w:rsidRDefault="00AB2CD6" w:rsidP="00AB2CD6">
            <w:pPr>
              <w:pStyle w:val="s1"/>
              <w:spacing w:before="0" w:beforeAutospacing="0" w:after="0" w:afterAutospacing="0"/>
              <w:ind w:firstLine="709"/>
              <w:jc w:val="both"/>
              <w:rPr>
                <w:color w:val="000000" w:themeColor="text1"/>
              </w:rPr>
            </w:pPr>
            <w:r w:rsidRPr="00AB2CD6">
              <w:rPr>
                <w:rFonts w:eastAsia="SimSun"/>
                <w:color w:val="000000" w:themeColor="text1"/>
                <w:lang w:eastAsia="zh-CN"/>
              </w:rPr>
              <w:t>максимальный процент застройки в границах земельного участка – 80%</w:t>
            </w:r>
          </w:p>
        </w:tc>
      </w:tr>
      <w:tr w:rsidR="00AB2CD6" w:rsidRPr="00AB2CD6" w:rsidTr="00AB2CD6">
        <w:trPr>
          <w:trHeight w:val="20"/>
        </w:trPr>
        <w:tc>
          <w:tcPr>
            <w:tcW w:w="1843" w:type="dxa"/>
          </w:tcPr>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lastRenderedPageBreak/>
              <w:t>Свиноводство</w:t>
            </w:r>
          </w:p>
        </w:tc>
        <w:tc>
          <w:tcPr>
            <w:tcW w:w="3686"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Осуществление хозяйственной деятельности, связанной с разведением свиней;</w:t>
            </w:r>
          </w:p>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разведение племенных животных, производство и использование племенной продукции (материала)</w:t>
            </w:r>
          </w:p>
        </w:tc>
        <w:tc>
          <w:tcPr>
            <w:tcW w:w="4677" w:type="dxa"/>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минимальная/максимальная площадь земельных участков - 300 кв. м/</w:t>
            </w:r>
            <w:r w:rsidRPr="00AB2CD6">
              <w:rPr>
                <w:rFonts w:ascii="Times New Roman" w:hAnsi="Times New Roman" w:cs="Times New Roman"/>
                <w:bCs/>
                <w:color w:val="000000" w:themeColor="text1"/>
              </w:rPr>
              <w:t>50000 кв. м;</w:t>
            </w:r>
            <w:r w:rsidRPr="00AB2CD6">
              <w:rPr>
                <w:rFonts w:ascii="Times New Roman" w:eastAsia="SimSun" w:hAnsi="Times New Roman" w:cs="Times New Roman"/>
                <w:color w:val="000000" w:themeColor="text1"/>
                <w:lang w:eastAsia="zh-CN"/>
              </w:rPr>
              <w:t xml:space="preserve"> </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20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- 3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максимальная высота строений, сооружений от уровня земли - </w:t>
            </w:r>
            <w:r w:rsidRPr="00AB2CD6">
              <w:rPr>
                <w:rFonts w:ascii="Times New Roman" w:hAnsi="Times New Roman" w:cs="Times New Roman"/>
                <w:bCs/>
                <w:color w:val="000000" w:themeColor="text1"/>
              </w:rPr>
              <w:t>10 м;</w:t>
            </w:r>
          </w:p>
          <w:p w:rsidR="00AB2CD6" w:rsidRPr="00AB2CD6" w:rsidRDefault="00AB2CD6" w:rsidP="00AB2CD6">
            <w:pPr>
              <w:pStyle w:val="s1"/>
              <w:spacing w:before="0" w:beforeAutospacing="0" w:after="0" w:afterAutospacing="0"/>
              <w:ind w:firstLine="709"/>
              <w:jc w:val="both"/>
              <w:rPr>
                <w:color w:val="000000" w:themeColor="text1"/>
              </w:rPr>
            </w:pPr>
            <w:r w:rsidRPr="00AB2CD6">
              <w:rPr>
                <w:rFonts w:eastAsia="SimSun"/>
                <w:color w:val="000000" w:themeColor="text1"/>
                <w:lang w:eastAsia="zh-CN"/>
              </w:rPr>
              <w:t>максимальный процент застройки в границах земельного участка – 80%</w:t>
            </w:r>
          </w:p>
        </w:tc>
      </w:tr>
      <w:tr w:rsidR="00AB2CD6" w:rsidRPr="00AB2CD6" w:rsidTr="00AB2CD6">
        <w:trPr>
          <w:trHeight w:val="20"/>
        </w:trPr>
        <w:tc>
          <w:tcPr>
            <w:tcW w:w="1843" w:type="dxa"/>
          </w:tcPr>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Пчеловодство</w:t>
            </w:r>
          </w:p>
        </w:tc>
        <w:tc>
          <w:tcPr>
            <w:tcW w:w="3686"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размещение ульев, иных объектов и оборудования, необходимого для пчеловодства и разведениях иных полезных насекомых;</w:t>
            </w:r>
          </w:p>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 xml:space="preserve">размещение </w:t>
            </w:r>
            <w:proofErr w:type="gramStart"/>
            <w:r w:rsidRPr="00AB2CD6">
              <w:rPr>
                <w:color w:val="000000" w:themeColor="text1"/>
              </w:rPr>
              <w:t>сооружений</w:t>
            </w:r>
            <w:proofErr w:type="gramEnd"/>
            <w:r w:rsidRPr="00AB2CD6">
              <w:rPr>
                <w:color w:val="000000" w:themeColor="text1"/>
              </w:rPr>
              <w:t xml:space="preserve"> используемых для хранения и первичной переработки продукции пчеловодства</w:t>
            </w:r>
          </w:p>
        </w:tc>
        <w:tc>
          <w:tcPr>
            <w:tcW w:w="4677" w:type="dxa"/>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минимальная/максимальная площадь земельных участков - 100 кв. м/</w:t>
            </w:r>
            <w:r w:rsidRPr="00AB2CD6">
              <w:rPr>
                <w:rFonts w:ascii="Times New Roman" w:hAnsi="Times New Roman" w:cs="Times New Roman"/>
                <w:bCs/>
                <w:color w:val="000000" w:themeColor="text1"/>
              </w:rPr>
              <w:t>10000 кв. м;</w:t>
            </w:r>
            <w:r w:rsidRPr="00AB2CD6">
              <w:rPr>
                <w:rFonts w:ascii="Times New Roman" w:eastAsia="SimSun" w:hAnsi="Times New Roman" w:cs="Times New Roman"/>
                <w:color w:val="000000" w:themeColor="text1"/>
                <w:lang w:eastAsia="zh-CN"/>
              </w:rPr>
              <w:t xml:space="preserve"> </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8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- 1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максимальная высота строений, сооружений от уровня земли - </w:t>
            </w:r>
            <w:r w:rsidRPr="00AB2CD6">
              <w:rPr>
                <w:rFonts w:ascii="Times New Roman" w:hAnsi="Times New Roman" w:cs="Times New Roman"/>
                <w:bCs/>
                <w:color w:val="000000" w:themeColor="text1"/>
              </w:rPr>
              <w:t>10 м;</w:t>
            </w:r>
          </w:p>
          <w:p w:rsidR="00AB2CD6" w:rsidRPr="00AB2CD6" w:rsidRDefault="00AB2CD6" w:rsidP="00AB2CD6">
            <w:pPr>
              <w:pStyle w:val="s1"/>
              <w:spacing w:before="0" w:beforeAutospacing="0" w:after="0" w:afterAutospacing="0"/>
              <w:ind w:firstLine="709"/>
              <w:jc w:val="both"/>
              <w:rPr>
                <w:color w:val="000000" w:themeColor="text1"/>
              </w:rPr>
            </w:pPr>
            <w:r w:rsidRPr="00AB2CD6">
              <w:rPr>
                <w:rFonts w:eastAsia="SimSun"/>
                <w:color w:val="000000" w:themeColor="text1"/>
                <w:lang w:eastAsia="zh-CN"/>
              </w:rPr>
              <w:t>максимальный процент застройки в границах земельного участка – 80%</w:t>
            </w:r>
          </w:p>
        </w:tc>
      </w:tr>
      <w:tr w:rsidR="00AB2CD6" w:rsidRPr="00AB2CD6" w:rsidTr="00AB2CD6">
        <w:trPr>
          <w:trHeight w:val="20"/>
        </w:trPr>
        <w:tc>
          <w:tcPr>
            <w:tcW w:w="1843" w:type="dxa"/>
          </w:tcPr>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Рыбоводство</w:t>
            </w:r>
          </w:p>
        </w:tc>
        <w:tc>
          <w:tcPr>
            <w:tcW w:w="3686"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Осуществление хозяйственной деятельности, связанной с разведением и (или) содержанием, выращиванием объектов рыбоводства (</w:t>
            </w:r>
            <w:proofErr w:type="spellStart"/>
            <w:r w:rsidRPr="00AB2CD6">
              <w:rPr>
                <w:color w:val="000000" w:themeColor="text1"/>
              </w:rPr>
              <w:t>аквакультуры</w:t>
            </w:r>
            <w:proofErr w:type="spellEnd"/>
            <w:r w:rsidRPr="00AB2CD6">
              <w:rPr>
                <w:color w:val="000000" w:themeColor="text1"/>
              </w:rPr>
              <w:t>); размещение зданий, сооружений, оборудования, необходимых для осуществления рыбоводства (</w:t>
            </w:r>
            <w:proofErr w:type="spellStart"/>
            <w:r w:rsidRPr="00AB2CD6">
              <w:rPr>
                <w:color w:val="000000" w:themeColor="text1"/>
              </w:rPr>
              <w:t>аквакультуры</w:t>
            </w:r>
            <w:proofErr w:type="spellEnd"/>
            <w:r w:rsidRPr="00AB2CD6">
              <w:rPr>
                <w:color w:val="000000" w:themeColor="text1"/>
              </w:rPr>
              <w:t>)</w:t>
            </w:r>
          </w:p>
        </w:tc>
        <w:tc>
          <w:tcPr>
            <w:tcW w:w="4677" w:type="dxa"/>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минимальная/максимальная площадь земельных участков - 100 кв. м/</w:t>
            </w:r>
            <w:r w:rsidRPr="00AB2CD6">
              <w:rPr>
                <w:rFonts w:ascii="Times New Roman" w:hAnsi="Times New Roman" w:cs="Times New Roman"/>
                <w:bCs/>
                <w:color w:val="000000" w:themeColor="text1"/>
              </w:rPr>
              <w:t>50000 кв. м;</w:t>
            </w:r>
            <w:r w:rsidRPr="00AB2CD6">
              <w:rPr>
                <w:rFonts w:ascii="Times New Roman" w:eastAsia="SimSun" w:hAnsi="Times New Roman" w:cs="Times New Roman"/>
                <w:color w:val="000000" w:themeColor="text1"/>
                <w:lang w:eastAsia="zh-CN"/>
              </w:rPr>
              <w:t xml:space="preserve"> </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8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- 1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максимальная высота строений, сооружений от уровня земли - </w:t>
            </w:r>
            <w:r w:rsidRPr="00AB2CD6">
              <w:rPr>
                <w:rFonts w:ascii="Times New Roman" w:hAnsi="Times New Roman" w:cs="Times New Roman"/>
                <w:bCs/>
                <w:color w:val="000000" w:themeColor="text1"/>
              </w:rPr>
              <w:t>10 м;</w:t>
            </w:r>
          </w:p>
          <w:p w:rsidR="00AB2CD6" w:rsidRPr="00AB2CD6" w:rsidRDefault="00AB2CD6" w:rsidP="00AB2CD6">
            <w:pPr>
              <w:pStyle w:val="s1"/>
              <w:spacing w:before="0" w:beforeAutospacing="0" w:after="0" w:afterAutospacing="0"/>
              <w:ind w:firstLine="709"/>
              <w:jc w:val="both"/>
              <w:rPr>
                <w:color w:val="000000" w:themeColor="text1"/>
              </w:rPr>
            </w:pPr>
            <w:r w:rsidRPr="00AB2CD6">
              <w:rPr>
                <w:rFonts w:eastAsia="SimSun"/>
                <w:color w:val="000000" w:themeColor="text1"/>
                <w:lang w:eastAsia="zh-CN"/>
              </w:rPr>
              <w:t>максимальный процент застройки в границах земельного участка – 80%</w:t>
            </w:r>
          </w:p>
        </w:tc>
      </w:tr>
      <w:tr w:rsidR="00AB2CD6" w:rsidRPr="00AB2CD6" w:rsidTr="00AB2CD6">
        <w:trPr>
          <w:trHeight w:val="20"/>
        </w:trPr>
        <w:tc>
          <w:tcPr>
            <w:tcW w:w="1843" w:type="dxa"/>
          </w:tcPr>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 xml:space="preserve">Научное </w:t>
            </w:r>
            <w:r w:rsidRPr="00AB2CD6">
              <w:rPr>
                <w:color w:val="000000" w:themeColor="text1"/>
              </w:rPr>
              <w:lastRenderedPageBreak/>
              <w:t>обеспечение сельского хозяйства</w:t>
            </w:r>
          </w:p>
        </w:tc>
        <w:tc>
          <w:tcPr>
            <w:tcW w:w="3686"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lastRenderedPageBreak/>
              <w:t xml:space="preserve">Осуществление научной и </w:t>
            </w:r>
            <w:r w:rsidRPr="00AB2CD6">
              <w:rPr>
                <w:color w:val="000000" w:themeColor="text1"/>
              </w:rPr>
              <w:lastRenderedPageBreak/>
              <w:t>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4677" w:type="dxa"/>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lastRenderedPageBreak/>
              <w:t xml:space="preserve">минимальная/максимальная площадь </w:t>
            </w:r>
            <w:r w:rsidRPr="00AB2CD6">
              <w:rPr>
                <w:rFonts w:ascii="Times New Roman" w:eastAsia="SimSun" w:hAnsi="Times New Roman" w:cs="Times New Roman"/>
                <w:color w:val="000000" w:themeColor="text1"/>
                <w:lang w:eastAsia="zh-CN"/>
              </w:rPr>
              <w:lastRenderedPageBreak/>
              <w:t>земельных участков - 100 кв. м/</w:t>
            </w:r>
            <w:r w:rsidRPr="00AB2CD6">
              <w:rPr>
                <w:rFonts w:ascii="Times New Roman" w:hAnsi="Times New Roman" w:cs="Times New Roman"/>
                <w:bCs/>
                <w:color w:val="000000" w:themeColor="text1"/>
              </w:rPr>
              <w:t>50000 кв. м;</w:t>
            </w:r>
            <w:r w:rsidRPr="00AB2CD6">
              <w:rPr>
                <w:rFonts w:ascii="Times New Roman" w:eastAsia="SimSun" w:hAnsi="Times New Roman" w:cs="Times New Roman"/>
                <w:color w:val="000000" w:themeColor="text1"/>
                <w:lang w:eastAsia="zh-CN"/>
              </w:rPr>
              <w:t xml:space="preserve"> </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8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- 1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максимальная высота строений, сооружений от уровня земли - </w:t>
            </w:r>
            <w:r w:rsidRPr="00AB2CD6">
              <w:rPr>
                <w:rFonts w:ascii="Times New Roman" w:hAnsi="Times New Roman" w:cs="Times New Roman"/>
                <w:bCs/>
                <w:color w:val="000000" w:themeColor="text1"/>
              </w:rPr>
              <w:t>18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80%</w:t>
            </w:r>
          </w:p>
        </w:tc>
      </w:tr>
      <w:tr w:rsidR="00AB2CD6" w:rsidRPr="00AB2CD6" w:rsidTr="00AB2CD6">
        <w:trPr>
          <w:trHeight w:val="20"/>
        </w:trPr>
        <w:tc>
          <w:tcPr>
            <w:tcW w:w="1843" w:type="dxa"/>
          </w:tcPr>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lastRenderedPageBreak/>
              <w:t>Хранение и переработка</w:t>
            </w:r>
          </w:p>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сельскохозяйственной</w:t>
            </w:r>
          </w:p>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продукции</w:t>
            </w:r>
          </w:p>
        </w:tc>
        <w:tc>
          <w:tcPr>
            <w:tcW w:w="3686"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4677" w:type="dxa"/>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минимальная/максимальная площадь земельных участков - 100 кв. м/</w:t>
            </w:r>
            <w:r w:rsidRPr="00AB2CD6">
              <w:rPr>
                <w:rFonts w:ascii="Times New Roman" w:hAnsi="Times New Roman" w:cs="Times New Roman"/>
                <w:bCs/>
                <w:color w:val="000000" w:themeColor="text1"/>
              </w:rPr>
              <w:t>50000 кв. м;</w:t>
            </w:r>
            <w:r w:rsidRPr="00AB2CD6">
              <w:rPr>
                <w:rFonts w:ascii="Times New Roman" w:eastAsia="SimSun" w:hAnsi="Times New Roman" w:cs="Times New Roman"/>
                <w:color w:val="000000" w:themeColor="text1"/>
                <w:lang w:eastAsia="zh-CN"/>
              </w:rPr>
              <w:t xml:space="preserve"> </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8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- 1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максимальная высота строений, сооружений от уровня земли - </w:t>
            </w:r>
            <w:r w:rsidRPr="00AB2CD6">
              <w:rPr>
                <w:rFonts w:ascii="Times New Roman" w:hAnsi="Times New Roman" w:cs="Times New Roman"/>
                <w:bCs/>
                <w:color w:val="000000" w:themeColor="text1"/>
              </w:rPr>
              <w:t>10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80%</w:t>
            </w:r>
          </w:p>
        </w:tc>
      </w:tr>
      <w:tr w:rsidR="00AB2CD6" w:rsidRPr="00AB2CD6" w:rsidTr="00AB2CD6">
        <w:trPr>
          <w:trHeight w:val="20"/>
        </w:trPr>
        <w:tc>
          <w:tcPr>
            <w:tcW w:w="1843" w:type="dxa"/>
          </w:tcPr>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Обеспечение</w:t>
            </w:r>
          </w:p>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сельскохозяйственного</w:t>
            </w:r>
          </w:p>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производства</w:t>
            </w:r>
          </w:p>
        </w:tc>
        <w:tc>
          <w:tcPr>
            <w:tcW w:w="3686"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677" w:type="dxa"/>
          </w:tcPr>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минимальная / максимальная площадь земельного участка - 10000/ 500000 кв.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минимальные отступы от границы смежного земельного участка- 3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максимальное количество надземных этажей - 3 этажа;</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максимальный процент застройки в границах земельного участка - 50%</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Ограничения использования земельных участков и объектов капитального строительства установлены в статье 35;</w:t>
            </w:r>
          </w:p>
        </w:tc>
      </w:tr>
      <w:tr w:rsidR="00AB2CD6" w:rsidRPr="00AB2CD6" w:rsidTr="00AB2CD6">
        <w:trPr>
          <w:trHeight w:val="20"/>
        </w:trPr>
        <w:tc>
          <w:tcPr>
            <w:tcW w:w="1843" w:type="dxa"/>
            <w:vAlign w:val="center"/>
          </w:tcPr>
          <w:p w:rsidR="00AB2CD6" w:rsidRPr="00AB2CD6" w:rsidRDefault="00AB2CD6" w:rsidP="00AB2CD6">
            <w:pPr>
              <w:spacing w:after="0" w:line="240" w:lineRule="auto"/>
              <w:ind w:firstLine="709"/>
              <w:jc w:val="both"/>
              <w:rPr>
                <w:rFonts w:ascii="Times New Roman" w:hAnsi="Times New Roman" w:cs="Times New Roman"/>
                <w:color w:val="000000" w:themeColor="text1"/>
                <w:lang w:eastAsia="ar-SA"/>
              </w:rPr>
            </w:pPr>
            <w:r w:rsidRPr="00AB2CD6">
              <w:rPr>
                <w:rFonts w:ascii="Times New Roman" w:eastAsia="SimSun" w:hAnsi="Times New Roman" w:cs="Times New Roman"/>
                <w:color w:val="000000" w:themeColor="text1"/>
                <w:lang w:eastAsia="zh-CN"/>
              </w:rPr>
              <w:t>Земельные участки (территории) общего пользования</w:t>
            </w:r>
          </w:p>
        </w:tc>
        <w:tc>
          <w:tcPr>
            <w:tcW w:w="3686" w:type="dxa"/>
            <w:shd w:val="clear" w:color="auto" w:fill="auto"/>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677" w:type="dxa"/>
            <w:vAlign w:val="center"/>
          </w:tcPr>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Регламенты не устанавливаются.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AB2CD6" w:rsidRPr="00AB2CD6" w:rsidRDefault="00AB2CD6" w:rsidP="00AB2CD6">
      <w:pPr>
        <w:widowControl w:val="0"/>
        <w:spacing w:after="0" w:line="240" w:lineRule="auto"/>
        <w:ind w:firstLine="709"/>
        <w:jc w:val="both"/>
        <w:rPr>
          <w:rFonts w:ascii="Times New Roman" w:hAnsi="Times New Roman" w:cs="Times New Roman"/>
          <w:b/>
          <w:color w:val="000000" w:themeColor="text1"/>
        </w:rPr>
      </w:pPr>
      <w:r w:rsidRPr="00AB2CD6">
        <w:rPr>
          <w:rFonts w:ascii="Times New Roman" w:hAnsi="Times New Roman" w:cs="Times New Roman"/>
          <w:b/>
          <w:color w:val="000000" w:themeColor="text1"/>
        </w:rPr>
        <w:t>1.2.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686"/>
        <w:gridCol w:w="4677"/>
      </w:tblGrid>
      <w:tr w:rsidR="00AB2CD6" w:rsidRPr="00AB2CD6" w:rsidTr="00AB2CD6">
        <w:trPr>
          <w:trHeight w:val="20"/>
        </w:trPr>
        <w:tc>
          <w:tcPr>
            <w:tcW w:w="1843"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Виды разрешенного использования земельных участков в соответствии с классификатором видов разрешенного использования</w:t>
            </w:r>
          </w:p>
        </w:tc>
        <w:tc>
          <w:tcPr>
            <w:tcW w:w="3686"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Виды разрешенного использования объектов капитального строительства</w:t>
            </w:r>
          </w:p>
        </w:tc>
        <w:tc>
          <w:tcPr>
            <w:tcW w:w="4677"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B2CD6" w:rsidRPr="00AB2CD6" w:rsidTr="00AB2CD6">
        <w:trPr>
          <w:trHeight w:val="20"/>
        </w:trPr>
        <w:tc>
          <w:tcPr>
            <w:tcW w:w="1843" w:type="dxa"/>
          </w:tcPr>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Связь</w:t>
            </w:r>
          </w:p>
        </w:tc>
        <w:tc>
          <w:tcPr>
            <w:tcW w:w="3686"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 xml:space="preserve">Размещение объектов </w:t>
            </w:r>
            <w:r w:rsidRPr="00AB2CD6">
              <w:rPr>
                <w:color w:val="000000" w:themeColor="text1"/>
              </w:rPr>
              <w:lastRenderedPageBreak/>
              <w:t>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677" w:type="dxa"/>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lastRenderedPageBreak/>
              <w:t xml:space="preserve">минимальная/максимальная площадь </w:t>
            </w:r>
            <w:r w:rsidRPr="00AB2CD6">
              <w:rPr>
                <w:rFonts w:ascii="Times New Roman" w:eastAsia="SimSun" w:hAnsi="Times New Roman" w:cs="Times New Roman"/>
                <w:color w:val="000000" w:themeColor="text1"/>
                <w:lang w:eastAsia="zh-CN"/>
              </w:rPr>
              <w:lastRenderedPageBreak/>
              <w:t>земельных участков - 10 кв. м/</w:t>
            </w:r>
            <w:r w:rsidRPr="00AB2CD6">
              <w:rPr>
                <w:rFonts w:ascii="Times New Roman" w:hAnsi="Times New Roman" w:cs="Times New Roman"/>
                <w:bCs/>
                <w:color w:val="000000" w:themeColor="text1"/>
              </w:rPr>
              <w:t>10000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4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- 1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максимальное количество надземных этажей зданий – 3 этажа (включая мансардный этаж); </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максимальная высота строений, сооружений от уровня земли - 100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80%</w:t>
            </w:r>
          </w:p>
        </w:tc>
      </w:tr>
      <w:tr w:rsidR="00AB2CD6" w:rsidRPr="00AB2CD6" w:rsidTr="00AB2CD6">
        <w:trPr>
          <w:trHeight w:val="20"/>
        </w:trPr>
        <w:tc>
          <w:tcPr>
            <w:tcW w:w="1843" w:type="dxa"/>
          </w:tcPr>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lastRenderedPageBreak/>
              <w:t xml:space="preserve">Коммунальное обслуживание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tc>
        <w:tc>
          <w:tcPr>
            <w:tcW w:w="3686" w:type="dxa"/>
            <w:shd w:val="clear" w:color="auto" w:fill="auto"/>
          </w:tcPr>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4677" w:type="dxa"/>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минимальная/максимальная площадь земельных участков - 10 кв. м/</w:t>
            </w:r>
            <w:r w:rsidRPr="00AB2CD6">
              <w:rPr>
                <w:rFonts w:ascii="Times New Roman" w:hAnsi="Times New Roman" w:cs="Times New Roman"/>
                <w:bCs/>
                <w:color w:val="000000" w:themeColor="text1"/>
              </w:rPr>
              <w:t>10000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4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- 1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максимальное количество надземных этажей зданий – 3 этажа (включая мансардный этаж); </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максимальная высота строений, сооружений от уровня земли - 100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80%</w:t>
            </w:r>
          </w:p>
        </w:tc>
      </w:tr>
    </w:tbl>
    <w:p w:rsidR="00AB2CD6" w:rsidRPr="00AB2CD6" w:rsidRDefault="00AB2CD6" w:rsidP="00AB2CD6">
      <w:pPr>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Cs/>
          <w:color w:val="000000" w:themeColor="text1"/>
        </w:rPr>
        <w:t>*</w:t>
      </w:r>
      <w:r w:rsidRPr="00AB2CD6">
        <w:rPr>
          <w:rFonts w:ascii="Times New Roman" w:hAnsi="Times New Roman" w:cs="Times New Roman"/>
          <w:color w:val="000000" w:themeColor="text1"/>
        </w:rPr>
        <w:t>Условно разрешенные виды использования могут быть допущены, если их применение не сопровождается сокращением площади зеленых насаждений.</w:t>
      </w:r>
    </w:p>
    <w:p w:rsidR="00AB2CD6" w:rsidRPr="00AB2CD6" w:rsidRDefault="00AB2CD6" w:rsidP="00AB2CD6">
      <w:p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
          <w:color w:val="000000" w:themeColor="text1"/>
        </w:rPr>
        <w:t>2</w:t>
      </w:r>
      <w:r w:rsidRPr="00AB2CD6">
        <w:rPr>
          <w:rFonts w:ascii="Times New Roman" w:hAnsi="Times New Roman" w:cs="Times New Roman"/>
          <w:color w:val="000000" w:themeColor="text1"/>
        </w:rPr>
        <w:t xml:space="preserve">. Предельные размеры земельных участков и предельные параметры (минимальный отступ от границ земельного участка, предельная высота (этажность), максимальный процент </w:t>
      </w:r>
      <w:proofErr w:type="gramStart"/>
      <w:r w:rsidRPr="00AB2CD6">
        <w:rPr>
          <w:rFonts w:ascii="Times New Roman" w:hAnsi="Times New Roman" w:cs="Times New Roman"/>
          <w:color w:val="000000" w:themeColor="text1"/>
        </w:rPr>
        <w:t>застройки)  разрешённого</w:t>
      </w:r>
      <w:proofErr w:type="gramEnd"/>
      <w:r w:rsidRPr="00AB2CD6">
        <w:rPr>
          <w:rFonts w:ascii="Times New Roman" w:hAnsi="Times New Roman" w:cs="Times New Roman"/>
          <w:color w:val="000000" w:themeColor="text1"/>
        </w:rPr>
        <w:t xml:space="preserve"> строительства, реконструкции объектов капитального строительства для зоны ЗСХ-3 не подлежат ограничению.</w:t>
      </w:r>
    </w:p>
    <w:p w:rsidR="00AB2CD6" w:rsidRPr="00AB2CD6" w:rsidRDefault="00AB2CD6" w:rsidP="00AB2CD6">
      <w:p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
          <w:color w:val="000000" w:themeColor="text1"/>
        </w:rPr>
        <w:t>3</w:t>
      </w:r>
      <w:r w:rsidRPr="00AB2CD6">
        <w:rPr>
          <w:rFonts w:ascii="Times New Roman" w:hAnsi="Times New Roman" w:cs="Times New Roman"/>
          <w:color w:val="000000" w:themeColor="text1"/>
        </w:rPr>
        <w:t>. Ограничения использования земельных участков и объектов капитального строительства указаны в статье 53 «Ограничения на использование земельных участков и объектов капитального строительства» настоящих Правил.</w:t>
      </w: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b/>
          <w:bCs/>
          <w:caps/>
          <w:color w:val="000000" w:themeColor="text1"/>
        </w:rPr>
      </w:pPr>
    </w:p>
    <w:p w:rsidR="00AB2CD6" w:rsidRPr="00AB2CD6" w:rsidRDefault="00AB2CD6" w:rsidP="00AB2CD6">
      <w:pPr>
        <w:shd w:val="clear" w:color="auto" w:fill="FFFFFF"/>
        <w:autoSpaceDE w:val="0"/>
        <w:autoSpaceDN w:val="0"/>
        <w:adjustRightInd w:val="0"/>
        <w:spacing w:after="0" w:line="240" w:lineRule="auto"/>
        <w:ind w:firstLine="709"/>
        <w:jc w:val="center"/>
        <w:rPr>
          <w:rFonts w:ascii="Times New Roman" w:hAnsi="Times New Roman" w:cs="Times New Roman"/>
          <w:b/>
          <w:bCs/>
          <w:color w:val="000000" w:themeColor="text1"/>
        </w:rPr>
      </w:pPr>
      <w:r w:rsidRPr="00AB2CD6">
        <w:rPr>
          <w:rFonts w:ascii="Times New Roman" w:hAnsi="Times New Roman" w:cs="Times New Roman"/>
          <w:b/>
          <w:bCs/>
          <w:color w:val="000000" w:themeColor="text1"/>
        </w:rPr>
        <w:t xml:space="preserve">Статья </w:t>
      </w:r>
      <w:r w:rsidRPr="00AB2CD6">
        <w:rPr>
          <w:rFonts w:ascii="Times New Roman" w:hAnsi="Times New Roman" w:cs="Times New Roman"/>
          <w:b/>
          <w:bCs/>
          <w:caps/>
          <w:color w:val="000000" w:themeColor="text1"/>
        </w:rPr>
        <w:t xml:space="preserve">49. </w:t>
      </w:r>
      <w:r w:rsidRPr="00AB2CD6">
        <w:rPr>
          <w:rFonts w:ascii="Times New Roman" w:hAnsi="Times New Roman" w:cs="Times New Roman"/>
          <w:b/>
          <w:bCs/>
          <w:color w:val="000000" w:themeColor="text1"/>
        </w:rPr>
        <w:t>Зоны объектов специального назначения</w:t>
      </w:r>
    </w:p>
    <w:p w:rsidR="00AB2CD6" w:rsidRPr="00AB2CD6" w:rsidRDefault="00AB2CD6" w:rsidP="00AB2CD6">
      <w:pPr>
        <w:shd w:val="clear" w:color="auto" w:fill="FFFFFF"/>
        <w:autoSpaceDE w:val="0"/>
        <w:autoSpaceDN w:val="0"/>
        <w:adjustRightInd w:val="0"/>
        <w:spacing w:after="0" w:line="240" w:lineRule="auto"/>
        <w:ind w:right="704" w:firstLine="709"/>
        <w:jc w:val="center"/>
        <w:rPr>
          <w:rFonts w:ascii="Times New Roman" w:hAnsi="Times New Roman" w:cs="Times New Roman"/>
          <w:b/>
          <w:bCs/>
          <w:color w:val="000000" w:themeColor="text1"/>
        </w:rPr>
      </w:pPr>
      <w:r w:rsidRPr="00AB2CD6">
        <w:rPr>
          <w:rFonts w:ascii="Times New Roman" w:hAnsi="Times New Roman" w:cs="Times New Roman"/>
          <w:b/>
          <w:bCs/>
          <w:color w:val="000000" w:themeColor="text1"/>
        </w:rPr>
        <w:t>СН-</w:t>
      </w:r>
      <w:proofErr w:type="gramStart"/>
      <w:r w:rsidRPr="00AB2CD6">
        <w:rPr>
          <w:rFonts w:ascii="Times New Roman" w:hAnsi="Times New Roman" w:cs="Times New Roman"/>
          <w:b/>
          <w:bCs/>
          <w:color w:val="000000" w:themeColor="text1"/>
        </w:rPr>
        <w:t>1  Зона</w:t>
      </w:r>
      <w:proofErr w:type="gramEnd"/>
      <w:r w:rsidRPr="00AB2CD6">
        <w:rPr>
          <w:rFonts w:ascii="Times New Roman" w:hAnsi="Times New Roman" w:cs="Times New Roman"/>
          <w:b/>
          <w:bCs/>
          <w:color w:val="000000" w:themeColor="text1"/>
        </w:rPr>
        <w:t xml:space="preserve"> кладбищ</w:t>
      </w: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Зона выделена для обеспечения разрешительно-правовых условий и процедур формирования кладбищ и территорий их влияния.</w:t>
      </w:r>
    </w:p>
    <w:p w:rsidR="00AB2CD6" w:rsidRPr="00AB2CD6" w:rsidRDefault="00AB2CD6" w:rsidP="00AB2CD6">
      <w:pPr>
        <w:autoSpaceDE w:val="0"/>
        <w:autoSpaceDN w:val="0"/>
        <w:adjustRightInd w:val="0"/>
        <w:spacing w:after="0" w:line="240" w:lineRule="auto"/>
        <w:ind w:right="-57" w:firstLine="709"/>
        <w:jc w:val="both"/>
        <w:rPr>
          <w:rFonts w:ascii="Times New Roman" w:hAnsi="Times New Roman" w:cs="Times New Roman"/>
          <w:b/>
          <w:bCs/>
          <w:color w:val="000000" w:themeColor="text1"/>
        </w:rPr>
      </w:pPr>
      <w:r w:rsidRPr="00AB2CD6">
        <w:rPr>
          <w:rFonts w:ascii="Times New Roman" w:hAnsi="Times New Roman" w:cs="Times New Roman"/>
          <w:b/>
          <w:bCs/>
          <w:color w:val="000000" w:themeColor="text1"/>
        </w:rPr>
        <w:t>1. Виды разрешенного использования земельных участков и объектов капитального строительства:</w:t>
      </w:r>
    </w:p>
    <w:p w:rsidR="00AB2CD6" w:rsidRPr="00AB2CD6" w:rsidRDefault="00AB2CD6" w:rsidP="00AB2CD6">
      <w:pPr>
        <w:widowControl w:val="0"/>
        <w:spacing w:after="0" w:line="240" w:lineRule="auto"/>
        <w:ind w:firstLine="709"/>
        <w:jc w:val="both"/>
        <w:rPr>
          <w:rFonts w:ascii="Times New Roman" w:hAnsi="Times New Roman" w:cs="Times New Roman"/>
          <w:b/>
          <w:bCs/>
          <w:caps/>
          <w:color w:val="000000" w:themeColor="text1"/>
        </w:rPr>
      </w:pPr>
      <w:r w:rsidRPr="00AB2CD6">
        <w:rPr>
          <w:rFonts w:ascii="Times New Roman" w:hAnsi="Times New Roman" w:cs="Times New Roman"/>
          <w:b/>
          <w:color w:val="000000" w:themeColor="text1"/>
        </w:rPr>
        <w:t>1.1.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686"/>
        <w:gridCol w:w="4677"/>
      </w:tblGrid>
      <w:tr w:rsidR="00AB2CD6" w:rsidRPr="00AB2CD6" w:rsidTr="00AB2CD6">
        <w:trPr>
          <w:trHeight w:val="20"/>
        </w:trPr>
        <w:tc>
          <w:tcPr>
            <w:tcW w:w="1843"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Виды разрешенного использования земельных участков в соответствии с классификатором видов разрешенного использования</w:t>
            </w:r>
          </w:p>
        </w:tc>
        <w:tc>
          <w:tcPr>
            <w:tcW w:w="3686"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Виды разрешенного использования объектов капитального строительства</w:t>
            </w:r>
          </w:p>
        </w:tc>
        <w:tc>
          <w:tcPr>
            <w:tcW w:w="4677"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B2CD6" w:rsidRPr="00AB2CD6" w:rsidTr="00AB2CD6">
        <w:trPr>
          <w:trHeight w:val="20"/>
        </w:trPr>
        <w:tc>
          <w:tcPr>
            <w:tcW w:w="1843" w:type="dxa"/>
          </w:tcPr>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Ритуальная деятельность</w:t>
            </w:r>
          </w:p>
        </w:tc>
        <w:tc>
          <w:tcPr>
            <w:tcW w:w="3686" w:type="dxa"/>
            <w:shd w:val="clear" w:color="auto" w:fill="auto"/>
          </w:tcPr>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Размещение кладбищ, крематориев и мест захоронения;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lastRenderedPageBreak/>
              <w:t>размещение соответствующих культовых сооружений;</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осуществление деятельности по производству продукции ритуально-обрядового назначения</w:t>
            </w:r>
          </w:p>
        </w:tc>
        <w:tc>
          <w:tcPr>
            <w:tcW w:w="4677" w:type="dxa"/>
          </w:tcPr>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eastAsia="Arial" w:hAnsi="Times New Roman" w:cs="Times New Roman"/>
                <w:color w:val="000000" w:themeColor="text1"/>
              </w:rPr>
              <w:lastRenderedPageBreak/>
              <w:t xml:space="preserve">Предельные размеры земельных </w:t>
            </w:r>
            <w:proofErr w:type="gramStart"/>
            <w:r w:rsidRPr="00AB2CD6">
              <w:rPr>
                <w:rFonts w:ascii="Times New Roman" w:eastAsia="Arial" w:hAnsi="Times New Roman" w:cs="Times New Roman"/>
                <w:color w:val="000000" w:themeColor="text1"/>
              </w:rPr>
              <w:t>участков</w:t>
            </w:r>
            <w:r w:rsidRPr="00AB2CD6">
              <w:rPr>
                <w:rFonts w:ascii="Times New Roman" w:hAnsi="Times New Roman" w:cs="Times New Roman"/>
                <w:color w:val="000000" w:themeColor="text1"/>
              </w:rPr>
              <w:t xml:space="preserve">  -</w:t>
            </w:r>
            <w:proofErr w:type="gramEnd"/>
            <w:r w:rsidRPr="00AB2CD6">
              <w:rPr>
                <w:rFonts w:ascii="Times New Roman" w:hAnsi="Times New Roman" w:cs="Times New Roman"/>
                <w:color w:val="000000" w:themeColor="text1"/>
              </w:rPr>
              <w:t xml:space="preserve"> не подлежат ограничению</w:t>
            </w:r>
          </w:p>
          <w:p w:rsidR="00AB2CD6" w:rsidRPr="00AB2CD6" w:rsidRDefault="00AB2CD6" w:rsidP="00AB2CD6">
            <w:pPr>
              <w:spacing w:after="0" w:line="240" w:lineRule="auto"/>
              <w:ind w:firstLine="709"/>
              <w:jc w:val="both"/>
              <w:rPr>
                <w:rFonts w:ascii="Times New Roman" w:eastAsia="Arial" w:hAnsi="Times New Roman" w:cs="Times New Roman"/>
                <w:color w:val="000000" w:themeColor="text1"/>
              </w:rPr>
            </w:pPr>
            <w:r w:rsidRPr="00AB2CD6">
              <w:rPr>
                <w:rFonts w:ascii="Times New Roman" w:eastAsia="Arial" w:hAnsi="Times New Roman" w:cs="Times New Roman"/>
                <w:color w:val="000000" w:themeColor="text1"/>
              </w:rPr>
              <w:lastRenderedPageBreak/>
              <w:t>Минимальные отступы от границ земельных участков в целях определения мест допустимого размещения зданий, строений и сооружений для объектов, связанных с отправлением культа – 1</w:t>
            </w:r>
            <w:r w:rsidRPr="00AB2CD6">
              <w:rPr>
                <w:rFonts w:ascii="Times New Roman" w:hAnsi="Times New Roman" w:cs="Times New Roman"/>
                <w:color w:val="000000" w:themeColor="text1"/>
              </w:rPr>
              <w:t>*</w:t>
            </w:r>
            <w:r w:rsidRPr="00AB2CD6">
              <w:rPr>
                <w:rFonts w:ascii="Times New Roman" w:eastAsia="Arial" w:hAnsi="Times New Roman" w:cs="Times New Roman"/>
                <w:color w:val="000000" w:themeColor="text1"/>
              </w:rPr>
              <w:t xml:space="preserve">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eastAsia="Arial" w:hAnsi="Times New Roman" w:cs="Times New Roman"/>
                <w:color w:val="000000" w:themeColor="text1"/>
              </w:rPr>
              <w:t>Предельные параметры зданий, строений, сооружений (максимальная высота (до конька крыши)) для объектов, связанных с отправлением культа – 15</w:t>
            </w:r>
            <w:r w:rsidRPr="00AB2CD6">
              <w:rPr>
                <w:rFonts w:ascii="Times New Roman" w:hAnsi="Times New Roman" w:cs="Times New Roman"/>
                <w:color w:val="000000" w:themeColor="text1"/>
              </w:rPr>
              <w:t>**</w:t>
            </w:r>
            <w:r w:rsidRPr="00AB2CD6">
              <w:rPr>
                <w:rFonts w:ascii="Times New Roman" w:eastAsia="Arial" w:hAnsi="Times New Roman" w:cs="Times New Roman"/>
                <w:color w:val="000000" w:themeColor="text1"/>
              </w:rPr>
              <w:t xml:space="preserve"> м.</w:t>
            </w:r>
          </w:p>
        </w:tc>
      </w:tr>
      <w:tr w:rsidR="00AB2CD6" w:rsidRPr="00AB2CD6" w:rsidTr="00AB2CD6">
        <w:trPr>
          <w:trHeight w:val="20"/>
        </w:trPr>
        <w:tc>
          <w:tcPr>
            <w:tcW w:w="1843" w:type="dxa"/>
            <w:vAlign w:val="center"/>
          </w:tcPr>
          <w:p w:rsidR="00AB2CD6" w:rsidRPr="00AB2CD6" w:rsidRDefault="00AB2CD6" w:rsidP="00AB2CD6">
            <w:pPr>
              <w:spacing w:after="0" w:line="240" w:lineRule="auto"/>
              <w:ind w:firstLine="709"/>
              <w:jc w:val="both"/>
              <w:rPr>
                <w:rFonts w:ascii="Times New Roman" w:hAnsi="Times New Roman" w:cs="Times New Roman"/>
                <w:color w:val="000000" w:themeColor="text1"/>
                <w:lang w:eastAsia="ar-SA"/>
              </w:rPr>
            </w:pPr>
            <w:r w:rsidRPr="00AB2CD6">
              <w:rPr>
                <w:rFonts w:ascii="Times New Roman" w:eastAsia="SimSun" w:hAnsi="Times New Roman" w:cs="Times New Roman"/>
                <w:color w:val="000000" w:themeColor="text1"/>
                <w:lang w:eastAsia="zh-CN"/>
              </w:rPr>
              <w:lastRenderedPageBreak/>
              <w:t>Земельные участки (территории) общего пользования</w:t>
            </w:r>
          </w:p>
        </w:tc>
        <w:tc>
          <w:tcPr>
            <w:tcW w:w="3686" w:type="dxa"/>
            <w:shd w:val="clear" w:color="auto" w:fill="auto"/>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677" w:type="dxa"/>
            <w:vAlign w:val="center"/>
          </w:tcPr>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Регламенты не устанавливаются.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AB2CD6" w:rsidRPr="00AB2CD6" w:rsidRDefault="00AB2CD6" w:rsidP="00AB2CD6">
      <w:pPr>
        <w:shd w:val="clear" w:color="auto" w:fill="FFFFFF"/>
        <w:tabs>
          <w:tab w:val="left" w:pos="900"/>
        </w:tabs>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
          <w:color w:val="000000" w:themeColor="text1"/>
        </w:rPr>
        <w:t>3.</w:t>
      </w:r>
      <w:r w:rsidRPr="00AB2CD6">
        <w:rPr>
          <w:rFonts w:ascii="Times New Roman" w:hAnsi="Times New Roman" w:cs="Times New Roman"/>
          <w:color w:val="000000" w:themeColor="text1"/>
        </w:rPr>
        <w:t xml:space="preserve"> Ограничения использования земельных участков и объектов капитального строительства указаны в статье 53 «Ограничения на использование земельных участков и объектов капитального строительства» настоящих Правил.</w:t>
      </w:r>
    </w:p>
    <w:p w:rsidR="00AB2CD6" w:rsidRPr="00AB2CD6" w:rsidRDefault="00AB2CD6" w:rsidP="00AB2CD6">
      <w:pPr>
        <w:shd w:val="clear" w:color="auto" w:fill="FFFFFF"/>
        <w:tabs>
          <w:tab w:val="left" w:pos="900"/>
        </w:tabs>
        <w:autoSpaceDE w:val="0"/>
        <w:autoSpaceDN w:val="0"/>
        <w:adjustRightInd w:val="0"/>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autoSpaceDE w:val="0"/>
        <w:autoSpaceDN w:val="0"/>
        <w:adjustRightInd w:val="0"/>
        <w:spacing w:after="0" w:line="240" w:lineRule="auto"/>
        <w:ind w:firstLine="709"/>
        <w:jc w:val="center"/>
        <w:rPr>
          <w:rFonts w:ascii="Times New Roman" w:hAnsi="Times New Roman" w:cs="Times New Roman"/>
          <w:b/>
          <w:bCs/>
          <w:caps/>
          <w:color w:val="000000" w:themeColor="text1"/>
          <w:highlight w:val="yellow"/>
        </w:rPr>
      </w:pPr>
      <w:r w:rsidRPr="00AB2CD6">
        <w:rPr>
          <w:rFonts w:ascii="Times New Roman" w:hAnsi="Times New Roman" w:cs="Times New Roman"/>
          <w:b/>
          <w:bCs/>
          <w:caps/>
          <w:color w:val="000000" w:themeColor="text1"/>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и земли иного специального назначения</w:t>
      </w: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b/>
          <w:color w:val="000000" w:themeColor="text1"/>
          <w:highlight w:val="yellow"/>
        </w:rPr>
      </w:pPr>
    </w:p>
    <w:p w:rsidR="00AB2CD6" w:rsidRPr="00AB2CD6" w:rsidRDefault="00AB2CD6" w:rsidP="00AB2CD6">
      <w:pPr>
        <w:shd w:val="clear" w:color="auto" w:fill="FFFFFF"/>
        <w:autoSpaceDE w:val="0"/>
        <w:autoSpaceDN w:val="0"/>
        <w:adjustRightInd w:val="0"/>
        <w:spacing w:after="0" w:line="240" w:lineRule="auto"/>
        <w:ind w:firstLine="709"/>
        <w:jc w:val="center"/>
        <w:rPr>
          <w:rFonts w:ascii="Times New Roman" w:hAnsi="Times New Roman" w:cs="Times New Roman"/>
          <w:b/>
          <w:caps/>
          <w:color w:val="000000" w:themeColor="text1"/>
        </w:rPr>
      </w:pPr>
      <w:r w:rsidRPr="00AB2CD6">
        <w:rPr>
          <w:rFonts w:ascii="Times New Roman" w:hAnsi="Times New Roman" w:cs="Times New Roman"/>
          <w:b/>
          <w:color w:val="000000" w:themeColor="text1"/>
        </w:rPr>
        <w:t xml:space="preserve">Статья 50. Зона земель промышленности (объектов </w:t>
      </w:r>
      <w:r w:rsidRPr="00AB2CD6">
        <w:rPr>
          <w:rFonts w:ascii="Times New Roman" w:hAnsi="Times New Roman" w:cs="Times New Roman"/>
          <w:b/>
          <w:color w:val="000000" w:themeColor="text1"/>
          <w:lang w:val="en-US"/>
        </w:rPr>
        <w:t>IV</w:t>
      </w:r>
      <w:r w:rsidRPr="00AB2CD6">
        <w:rPr>
          <w:rFonts w:ascii="Times New Roman" w:hAnsi="Times New Roman" w:cs="Times New Roman"/>
          <w:b/>
          <w:color w:val="000000" w:themeColor="text1"/>
        </w:rPr>
        <w:t xml:space="preserve"> – </w:t>
      </w:r>
      <w:r w:rsidRPr="00AB2CD6">
        <w:rPr>
          <w:rFonts w:ascii="Times New Roman" w:hAnsi="Times New Roman" w:cs="Times New Roman"/>
          <w:b/>
          <w:color w:val="000000" w:themeColor="text1"/>
          <w:lang w:val="en-US"/>
        </w:rPr>
        <w:t>V</w:t>
      </w:r>
      <w:r w:rsidRPr="00AB2CD6">
        <w:rPr>
          <w:rFonts w:ascii="Times New Roman" w:hAnsi="Times New Roman" w:cs="Times New Roman"/>
          <w:b/>
          <w:color w:val="000000" w:themeColor="text1"/>
        </w:rPr>
        <w:t xml:space="preserve"> класса вредности) (ЗПР)</w:t>
      </w: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i/>
          <w:color w:val="000000" w:themeColor="text1"/>
        </w:rPr>
      </w:pPr>
      <w:r w:rsidRPr="00AB2CD6">
        <w:rPr>
          <w:rFonts w:ascii="Times New Roman" w:hAnsi="Times New Roman" w:cs="Times New Roman"/>
          <w:i/>
          <w:color w:val="000000" w:themeColor="text1"/>
        </w:rPr>
        <w:t>Зона выделена для обеспечения разрешительно-правовых условий и процедур формирования промышленных районов, узлов и площадок, включающих производственные предприятия без значительных выбросов (сбросов) загрязняющих веществ, избыточных запахов, вибрации, шума и не оказывающих вредного воздействия на окружающую среду.</w:t>
      </w: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i/>
          <w:color w:val="000000" w:themeColor="text1"/>
        </w:rPr>
      </w:pPr>
      <w:r w:rsidRPr="00AB2CD6">
        <w:rPr>
          <w:rFonts w:ascii="Times New Roman" w:hAnsi="Times New Roman" w:cs="Times New Roman"/>
          <w:i/>
          <w:color w:val="000000" w:themeColor="text1"/>
        </w:rPr>
        <w:t>Сочетание различных видов разрешенного использования объектов недвижимости осуществляется только при соблюдении санитарных и экологических нормативов и требований.</w:t>
      </w: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i/>
          <w:color w:val="000000" w:themeColor="text1"/>
        </w:rPr>
      </w:pPr>
      <w:r w:rsidRPr="00AB2CD6">
        <w:rPr>
          <w:rFonts w:ascii="Times New Roman" w:hAnsi="Times New Roman" w:cs="Times New Roman"/>
          <w:i/>
          <w:color w:val="000000" w:themeColor="text1"/>
        </w:rPr>
        <w:t xml:space="preserve">Санитарно-защитная зона промышленных объектов и производств </w:t>
      </w:r>
      <w:r w:rsidRPr="00AB2CD6">
        <w:rPr>
          <w:rFonts w:ascii="Times New Roman" w:hAnsi="Times New Roman" w:cs="Times New Roman"/>
          <w:i/>
          <w:color w:val="000000" w:themeColor="text1"/>
          <w:lang w:val="en-US"/>
        </w:rPr>
        <w:t>IV</w:t>
      </w:r>
      <w:r w:rsidRPr="00AB2CD6">
        <w:rPr>
          <w:rFonts w:ascii="Times New Roman" w:hAnsi="Times New Roman" w:cs="Times New Roman"/>
          <w:i/>
          <w:color w:val="000000" w:themeColor="text1"/>
        </w:rPr>
        <w:t xml:space="preserve"> и </w:t>
      </w:r>
      <w:r w:rsidRPr="00AB2CD6">
        <w:rPr>
          <w:rFonts w:ascii="Times New Roman" w:hAnsi="Times New Roman" w:cs="Times New Roman"/>
          <w:i/>
          <w:color w:val="000000" w:themeColor="text1"/>
          <w:lang w:val="en-US"/>
        </w:rPr>
        <w:t>V</w:t>
      </w:r>
      <w:r w:rsidRPr="00AB2CD6">
        <w:rPr>
          <w:rFonts w:ascii="Times New Roman" w:hAnsi="Times New Roman" w:cs="Times New Roman"/>
          <w:i/>
          <w:color w:val="000000" w:themeColor="text1"/>
        </w:rPr>
        <w:t xml:space="preserve"> классов вредности 100-</w:t>
      </w:r>
      <w:smartTag w:uri="urn:schemas-microsoft-com:office:smarttags" w:element="metricconverter">
        <w:smartTagPr>
          <w:attr w:name="ProductID" w:val="50 метров"/>
        </w:smartTagPr>
        <w:r w:rsidRPr="00AB2CD6">
          <w:rPr>
            <w:rFonts w:ascii="Times New Roman" w:hAnsi="Times New Roman" w:cs="Times New Roman"/>
            <w:i/>
            <w:color w:val="000000" w:themeColor="text1"/>
          </w:rPr>
          <w:t>50 метров</w:t>
        </w:r>
      </w:smartTag>
      <w:r w:rsidRPr="00AB2CD6">
        <w:rPr>
          <w:rFonts w:ascii="Times New Roman" w:hAnsi="Times New Roman" w:cs="Times New Roman"/>
          <w:i/>
          <w:color w:val="000000" w:themeColor="text1"/>
        </w:rPr>
        <w:t xml:space="preserve"> соответственно.</w:t>
      </w:r>
    </w:p>
    <w:p w:rsidR="00AB2CD6" w:rsidRPr="00AB2CD6" w:rsidRDefault="00AB2CD6" w:rsidP="00AB2CD6">
      <w:pPr>
        <w:shd w:val="clear" w:color="auto" w:fill="FFFFFF"/>
        <w:autoSpaceDE w:val="0"/>
        <w:autoSpaceDN w:val="0"/>
        <w:adjustRightInd w:val="0"/>
        <w:spacing w:after="0" w:line="240" w:lineRule="auto"/>
        <w:ind w:right="1064" w:firstLine="709"/>
        <w:jc w:val="both"/>
        <w:rPr>
          <w:rFonts w:ascii="Times New Roman" w:hAnsi="Times New Roman" w:cs="Times New Roman"/>
          <w:b/>
          <w:bCs/>
          <w:color w:val="000000" w:themeColor="text1"/>
        </w:rPr>
      </w:pPr>
      <w:r w:rsidRPr="00AB2CD6">
        <w:rPr>
          <w:rFonts w:ascii="Times New Roman" w:hAnsi="Times New Roman" w:cs="Times New Roman"/>
          <w:b/>
          <w:bCs/>
          <w:color w:val="000000" w:themeColor="text1"/>
        </w:rPr>
        <w:t>1.  Виды разрешенного использования земельных участков и объектов капитального строительства</w:t>
      </w:r>
    </w:p>
    <w:p w:rsidR="00AB2CD6" w:rsidRPr="00AB2CD6" w:rsidRDefault="00AB2CD6" w:rsidP="00AB2CD6">
      <w:pPr>
        <w:widowControl w:val="0"/>
        <w:spacing w:after="0" w:line="240" w:lineRule="auto"/>
        <w:ind w:firstLine="709"/>
        <w:jc w:val="both"/>
        <w:rPr>
          <w:rFonts w:ascii="Times New Roman" w:hAnsi="Times New Roman" w:cs="Times New Roman"/>
          <w:b/>
          <w:i/>
          <w:iCs/>
          <w:color w:val="000000" w:themeColor="text1"/>
        </w:rPr>
      </w:pPr>
      <w:r w:rsidRPr="00AB2CD6">
        <w:rPr>
          <w:rFonts w:ascii="Times New Roman" w:hAnsi="Times New Roman" w:cs="Times New Roman"/>
          <w:b/>
          <w:color w:val="000000" w:themeColor="text1"/>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3686"/>
        <w:gridCol w:w="4535"/>
      </w:tblGrid>
      <w:tr w:rsidR="00AB2CD6" w:rsidRPr="00AB2CD6" w:rsidTr="00AB2CD6">
        <w:trPr>
          <w:trHeight w:val="20"/>
        </w:trPr>
        <w:tc>
          <w:tcPr>
            <w:tcW w:w="2411"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Виды разрешенного использования земельных участков в соответствии с классификатором видов разрешенного использования</w:t>
            </w:r>
          </w:p>
        </w:tc>
        <w:tc>
          <w:tcPr>
            <w:tcW w:w="3686"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Виды разрешенного использования объектов капитального строительства</w:t>
            </w:r>
          </w:p>
        </w:tc>
        <w:tc>
          <w:tcPr>
            <w:tcW w:w="4535"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B2CD6" w:rsidRPr="00AB2CD6" w:rsidTr="00AB2CD6">
        <w:trPr>
          <w:trHeight w:val="20"/>
        </w:trPr>
        <w:tc>
          <w:tcPr>
            <w:tcW w:w="2411" w:type="dxa"/>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hAnsi="Times New Roman" w:cs="Times New Roman"/>
                <w:color w:val="000000" w:themeColor="text1"/>
              </w:rPr>
              <w:t>Производственная деятельность.</w:t>
            </w:r>
          </w:p>
        </w:tc>
        <w:tc>
          <w:tcPr>
            <w:tcW w:w="3686" w:type="dxa"/>
            <w:vMerge w:val="restart"/>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Промышленные и коммунально-складские предприятия </w:t>
            </w:r>
            <w:proofErr w:type="gramStart"/>
            <w:r w:rsidRPr="00AB2CD6">
              <w:rPr>
                <w:rFonts w:ascii="Times New Roman" w:eastAsia="SimSun" w:hAnsi="Times New Roman" w:cs="Times New Roman"/>
                <w:color w:val="000000" w:themeColor="text1"/>
                <w:lang w:eastAsia="zh-CN"/>
              </w:rPr>
              <w:t>IV  класса</w:t>
            </w:r>
            <w:proofErr w:type="gramEnd"/>
            <w:r w:rsidRPr="00AB2CD6">
              <w:rPr>
                <w:rFonts w:ascii="Times New Roman" w:eastAsia="SimSun" w:hAnsi="Times New Roman" w:cs="Times New Roman"/>
                <w:color w:val="000000" w:themeColor="text1"/>
                <w:lang w:eastAsia="zh-CN"/>
              </w:rPr>
              <w:t xml:space="preserve"> вредности и ниже различного профиля, с </w:t>
            </w:r>
            <w:r w:rsidRPr="00AB2CD6">
              <w:rPr>
                <w:rFonts w:ascii="Times New Roman" w:eastAsia="SimSun" w:hAnsi="Times New Roman" w:cs="Times New Roman"/>
                <w:color w:val="000000" w:themeColor="text1"/>
                <w:lang w:eastAsia="zh-CN"/>
              </w:rPr>
              <w:lastRenderedPageBreak/>
              <w:t>соответствующей инженерной и транспортной инфраструктурой;</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Объекты складского назначения различного профиля;</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Объекты технического и технологического обеспечения предприятий;</w:t>
            </w:r>
          </w:p>
          <w:p w:rsidR="00AB2CD6" w:rsidRPr="00AB2CD6" w:rsidRDefault="00AB2CD6" w:rsidP="00AB2CD6">
            <w:pPr>
              <w:tabs>
                <w:tab w:val="left" w:pos="2520"/>
              </w:tabs>
              <w:spacing w:after="0" w:line="240" w:lineRule="auto"/>
              <w:ind w:firstLine="709"/>
              <w:jc w:val="both"/>
              <w:rPr>
                <w:rFonts w:ascii="Times New Roman" w:hAnsi="Times New Roman" w:cs="Times New Roman"/>
                <w:b/>
                <w:color w:val="000000" w:themeColor="text1"/>
              </w:rPr>
            </w:pPr>
            <w:r w:rsidRPr="00AB2CD6">
              <w:rPr>
                <w:rFonts w:ascii="Times New Roman" w:eastAsia="SimSun" w:hAnsi="Times New Roman" w:cs="Times New Roman"/>
                <w:color w:val="000000" w:themeColor="text1"/>
                <w:lang w:eastAsia="zh-CN"/>
              </w:rPr>
              <w:t>Производственно-лабораторные корпуса;</w:t>
            </w:r>
          </w:p>
        </w:tc>
        <w:tc>
          <w:tcPr>
            <w:tcW w:w="4535" w:type="dxa"/>
            <w:vMerge w:val="restart"/>
            <w:vAlign w:val="center"/>
          </w:tcPr>
          <w:p w:rsidR="00AB2CD6" w:rsidRPr="00AB2CD6" w:rsidRDefault="00AB2CD6" w:rsidP="00AB2CD6">
            <w:pPr>
              <w:tabs>
                <w:tab w:val="left" w:pos="1134"/>
              </w:tabs>
              <w:spacing w:after="0" w:line="240" w:lineRule="auto"/>
              <w:ind w:firstLine="709"/>
              <w:jc w:val="both"/>
              <w:rPr>
                <w:rFonts w:ascii="Times New Roman" w:hAnsi="Times New Roman" w:cs="Times New Roman"/>
                <w:bCs/>
                <w:color w:val="000000" w:themeColor="text1"/>
              </w:rPr>
            </w:pPr>
            <w:r w:rsidRPr="00AB2CD6">
              <w:rPr>
                <w:rFonts w:ascii="Times New Roman" w:eastAsia="SimSun" w:hAnsi="Times New Roman" w:cs="Times New Roman"/>
                <w:color w:val="000000" w:themeColor="text1"/>
                <w:lang w:eastAsia="zh-CN"/>
              </w:rPr>
              <w:lastRenderedPageBreak/>
              <w:t>минимальная/максимальная площадь земельных участков - 1000 кв. м/</w:t>
            </w:r>
            <w:r w:rsidRPr="00AB2CD6">
              <w:rPr>
                <w:rFonts w:ascii="Times New Roman" w:hAnsi="Times New Roman" w:cs="Times New Roman"/>
                <w:bCs/>
                <w:color w:val="000000" w:themeColor="text1"/>
              </w:rPr>
              <w:t xml:space="preserve">1000000 </w:t>
            </w:r>
            <w:r w:rsidRPr="00AB2CD6">
              <w:rPr>
                <w:rFonts w:ascii="Times New Roman" w:eastAsia="SimSun" w:hAnsi="Times New Roman" w:cs="Times New Roman"/>
                <w:color w:val="000000" w:themeColor="text1"/>
                <w:lang w:eastAsia="zh-CN"/>
              </w:rPr>
              <w:t>кв. м</w:t>
            </w:r>
            <w:r w:rsidRPr="00AB2CD6">
              <w:rPr>
                <w:rFonts w:ascii="Times New Roman" w:hAnsi="Times New Roman" w:cs="Times New Roman"/>
                <w:bCs/>
                <w:color w:val="000000" w:themeColor="text1"/>
              </w:rPr>
              <w:t>;</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минимальная ширина земельных </w:t>
            </w:r>
            <w:r w:rsidRPr="00AB2CD6">
              <w:rPr>
                <w:rFonts w:ascii="Times New Roman" w:eastAsia="SimSun" w:hAnsi="Times New Roman" w:cs="Times New Roman"/>
                <w:color w:val="000000" w:themeColor="text1"/>
                <w:lang w:eastAsia="zh-CN"/>
              </w:rPr>
              <w:lastRenderedPageBreak/>
              <w:t>участков вдоль фронта улицы (проезда) – 25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hAnsi="Times New Roman" w:cs="Times New Roman"/>
                <w:color w:val="000000" w:themeColor="text1"/>
              </w:rPr>
              <w:t>минимальные отступы от границ земельных участков - 6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максимальное количество надземных этажей зданий – 7 этажа (включая мансардный этаж);</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75%;</w:t>
            </w:r>
          </w:p>
          <w:p w:rsidR="00AB2CD6" w:rsidRPr="00AB2CD6" w:rsidRDefault="00AB2CD6" w:rsidP="00AB2CD6">
            <w:pPr>
              <w:tabs>
                <w:tab w:val="left" w:pos="2520"/>
              </w:tabs>
              <w:spacing w:after="0" w:line="240" w:lineRule="auto"/>
              <w:ind w:firstLine="709"/>
              <w:jc w:val="both"/>
              <w:rPr>
                <w:rFonts w:ascii="Times New Roman" w:hAnsi="Times New Roman" w:cs="Times New Roman"/>
                <w:b/>
                <w:color w:val="000000" w:themeColor="text1"/>
              </w:rPr>
            </w:pPr>
            <w:r w:rsidRPr="00AB2CD6">
              <w:rPr>
                <w:rFonts w:ascii="Times New Roman" w:eastAsia="SimSun" w:hAnsi="Times New Roman" w:cs="Times New Roman"/>
                <w:color w:val="000000" w:themeColor="text1"/>
                <w:lang w:eastAsia="zh-CN"/>
              </w:rPr>
              <w:t xml:space="preserve">максимальная высота зданий, строений, сооружений от уровня земли - </w:t>
            </w:r>
            <w:r w:rsidRPr="00AB2CD6">
              <w:rPr>
                <w:rFonts w:ascii="Times New Roman" w:hAnsi="Times New Roman" w:cs="Times New Roman"/>
                <w:bCs/>
                <w:color w:val="000000" w:themeColor="text1"/>
              </w:rPr>
              <w:t>30 м;</w:t>
            </w:r>
          </w:p>
        </w:tc>
      </w:tr>
      <w:tr w:rsidR="00AB2CD6" w:rsidRPr="00AB2CD6" w:rsidTr="00AB2CD6">
        <w:trPr>
          <w:trHeight w:val="20"/>
        </w:trPr>
        <w:tc>
          <w:tcPr>
            <w:tcW w:w="2411" w:type="dxa"/>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Недропользование.</w:t>
            </w:r>
          </w:p>
        </w:tc>
        <w:tc>
          <w:tcPr>
            <w:tcW w:w="3686" w:type="dxa"/>
            <w:vMerge/>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p>
        </w:tc>
        <w:tc>
          <w:tcPr>
            <w:tcW w:w="4535" w:type="dxa"/>
            <w:vMerge/>
            <w:vAlign w:val="center"/>
          </w:tcPr>
          <w:p w:rsidR="00AB2CD6" w:rsidRPr="00AB2CD6" w:rsidRDefault="00AB2CD6" w:rsidP="00AB2CD6">
            <w:pPr>
              <w:tabs>
                <w:tab w:val="left" w:pos="1134"/>
              </w:tabs>
              <w:spacing w:after="0" w:line="240" w:lineRule="auto"/>
              <w:ind w:firstLine="709"/>
              <w:jc w:val="both"/>
              <w:rPr>
                <w:rFonts w:ascii="Times New Roman" w:eastAsia="SimSun" w:hAnsi="Times New Roman" w:cs="Times New Roman"/>
                <w:color w:val="000000" w:themeColor="text1"/>
                <w:lang w:eastAsia="zh-CN"/>
              </w:rPr>
            </w:pPr>
          </w:p>
        </w:tc>
      </w:tr>
      <w:tr w:rsidR="00AB2CD6" w:rsidRPr="00AB2CD6" w:rsidTr="00AB2CD6">
        <w:trPr>
          <w:trHeight w:val="20"/>
        </w:trPr>
        <w:tc>
          <w:tcPr>
            <w:tcW w:w="2411" w:type="dxa"/>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lastRenderedPageBreak/>
              <w:t>Тяжелая промышленность.</w:t>
            </w:r>
          </w:p>
        </w:tc>
        <w:tc>
          <w:tcPr>
            <w:tcW w:w="3686" w:type="dxa"/>
            <w:vMerge/>
            <w:vAlign w:val="center"/>
          </w:tcPr>
          <w:p w:rsidR="00AB2CD6" w:rsidRPr="00AB2CD6" w:rsidRDefault="00AB2CD6" w:rsidP="00AB2CD6">
            <w:pPr>
              <w:tabs>
                <w:tab w:val="left" w:pos="2520"/>
              </w:tabs>
              <w:spacing w:after="0" w:line="240" w:lineRule="auto"/>
              <w:ind w:firstLine="709"/>
              <w:jc w:val="both"/>
              <w:rPr>
                <w:rFonts w:ascii="Times New Roman" w:hAnsi="Times New Roman" w:cs="Times New Roman"/>
                <w:b/>
                <w:color w:val="000000" w:themeColor="text1"/>
              </w:rPr>
            </w:pPr>
          </w:p>
        </w:tc>
        <w:tc>
          <w:tcPr>
            <w:tcW w:w="4535" w:type="dxa"/>
            <w:vMerge/>
            <w:vAlign w:val="center"/>
          </w:tcPr>
          <w:p w:rsidR="00AB2CD6" w:rsidRPr="00AB2CD6" w:rsidRDefault="00AB2CD6" w:rsidP="00AB2CD6">
            <w:pPr>
              <w:tabs>
                <w:tab w:val="left" w:pos="2520"/>
              </w:tabs>
              <w:spacing w:after="0" w:line="240" w:lineRule="auto"/>
              <w:ind w:firstLine="709"/>
              <w:jc w:val="both"/>
              <w:rPr>
                <w:rFonts w:ascii="Times New Roman" w:hAnsi="Times New Roman" w:cs="Times New Roman"/>
                <w:b/>
                <w:color w:val="000000" w:themeColor="text1"/>
              </w:rPr>
            </w:pPr>
          </w:p>
        </w:tc>
      </w:tr>
      <w:tr w:rsidR="00AB2CD6" w:rsidRPr="00AB2CD6" w:rsidTr="00AB2CD6">
        <w:trPr>
          <w:trHeight w:val="20"/>
        </w:trPr>
        <w:tc>
          <w:tcPr>
            <w:tcW w:w="2411" w:type="dxa"/>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Автомобилестроительная промышленность.</w:t>
            </w:r>
          </w:p>
        </w:tc>
        <w:tc>
          <w:tcPr>
            <w:tcW w:w="3686" w:type="dxa"/>
            <w:vMerge/>
            <w:vAlign w:val="center"/>
          </w:tcPr>
          <w:p w:rsidR="00AB2CD6" w:rsidRPr="00AB2CD6" w:rsidRDefault="00AB2CD6" w:rsidP="00AB2CD6">
            <w:pPr>
              <w:tabs>
                <w:tab w:val="left" w:pos="2520"/>
              </w:tabs>
              <w:spacing w:after="0" w:line="240" w:lineRule="auto"/>
              <w:ind w:firstLine="709"/>
              <w:jc w:val="both"/>
              <w:rPr>
                <w:rFonts w:ascii="Times New Roman" w:hAnsi="Times New Roman" w:cs="Times New Roman"/>
                <w:b/>
                <w:color w:val="000000" w:themeColor="text1"/>
              </w:rPr>
            </w:pPr>
          </w:p>
        </w:tc>
        <w:tc>
          <w:tcPr>
            <w:tcW w:w="4535" w:type="dxa"/>
            <w:vMerge/>
            <w:vAlign w:val="center"/>
          </w:tcPr>
          <w:p w:rsidR="00AB2CD6" w:rsidRPr="00AB2CD6" w:rsidRDefault="00AB2CD6" w:rsidP="00AB2CD6">
            <w:pPr>
              <w:tabs>
                <w:tab w:val="left" w:pos="2520"/>
              </w:tabs>
              <w:spacing w:after="0" w:line="240" w:lineRule="auto"/>
              <w:ind w:firstLine="709"/>
              <w:jc w:val="both"/>
              <w:rPr>
                <w:rFonts w:ascii="Times New Roman" w:hAnsi="Times New Roman" w:cs="Times New Roman"/>
                <w:b/>
                <w:color w:val="000000" w:themeColor="text1"/>
              </w:rPr>
            </w:pPr>
          </w:p>
        </w:tc>
      </w:tr>
      <w:tr w:rsidR="00AB2CD6" w:rsidRPr="00AB2CD6" w:rsidTr="00AB2CD6">
        <w:trPr>
          <w:trHeight w:val="20"/>
        </w:trPr>
        <w:tc>
          <w:tcPr>
            <w:tcW w:w="2411" w:type="dxa"/>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Легкая промышленность.</w:t>
            </w:r>
          </w:p>
        </w:tc>
        <w:tc>
          <w:tcPr>
            <w:tcW w:w="3686" w:type="dxa"/>
            <w:vMerge/>
            <w:vAlign w:val="center"/>
          </w:tcPr>
          <w:p w:rsidR="00AB2CD6" w:rsidRPr="00AB2CD6" w:rsidRDefault="00AB2CD6" w:rsidP="00AB2CD6">
            <w:pPr>
              <w:tabs>
                <w:tab w:val="left" w:pos="2520"/>
              </w:tabs>
              <w:spacing w:after="0" w:line="240" w:lineRule="auto"/>
              <w:ind w:firstLine="709"/>
              <w:jc w:val="both"/>
              <w:rPr>
                <w:rFonts w:ascii="Times New Roman" w:hAnsi="Times New Roman" w:cs="Times New Roman"/>
                <w:b/>
                <w:color w:val="000000" w:themeColor="text1"/>
              </w:rPr>
            </w:pPr>
          </w:p>
        </w:tc>
        <w:tc>
          <w:tcPr>
            <w:tcW w:w="4535" w:type="dxa"/>
            <w:vMerge/>
            <w:vAlign w:val="center"/>
          </w:tcPr>
          <w:p w:rsidR="00AB2CD6" w:rsidRPr="00AB2CD6" w:rsidRDefault="00AB2CD6" w:rsidP="00AB2CD6">
            <w:pPr>
              <w:tabs>
                <w:tab w:val="left" w:pos="2520"/>
              </w:tabs>
              <w:spacing w:after="0" w:line="240" w:lineRule="auto"/>
              <w:ind w:firstLine="709"/>
              <w:jc w:val="both"/>
              <w:rPr>
                <w:rFonts w:ascii="Times New Roman" w:hAnsi="Times New Roman" w:cs="Times New Roman"/>
                <w:b/>
                <w:color w:val="000000" w:themeColor="text1"/>
              </w:rPr>
            </w:pPr>
          </w:p>
        </w:tc>
      </w:tr>
      <w:tr w:rsidR="00AB2CD6" w:rsidRPr="00AB2CD6" w:rsidTr="00AB2CD6">
        <w:trPr>
          <w:trHeight w:val="20"/>
        </w:trPr>
        <w:tc>
          <w:tcPr>
            <w:tcW w:w="2411" w:type="dxa"/>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Фармацевтическая промышленность.</w:t>
            </w:r>
          </w:p>
        </w:tc>
        <w:tc>
          <w:tcPr>
            <w:tcW w:w="3686" w:type="dxa"/>
            <w:vMerge/>
            <w:vAlign w:val="center"/>
          </w:tcPr>
          <w:p w:rsidR="00AB2CD6" w:rsidRPr="00AB2CD6" w:rsidRDefault="00AB2CD6" w:rsidP="00AB2CD6">
            <w:pPr>
              <w:tabs>
                <w:tab w:val="left" w:pos="2520"/>
              </w:tabs>
              <w:spacing w:after="0" w:line="240" w:lineRule="auto"/>
              <w:ind w:firstLine="709"/>
              <w:jc w:val="both"/>
              <w:rPr>
                <w:rFonts w:ascii="Times New Roman" w:hAnsi="Times New Roman" w:cs="Times New Roman"/>
                <w:b/>
                <w:color w:val="000000" w:themeColor="text1"/>
              </w:rPr>
            </w:pPr>
          </w:p>
        </w:tc>
        <w:tc>
          <w:tcPr>
            <w:tcW w:w="4535" w:type="dxa"/>
            <w:vMerge/>
            <w:vAlign w:val="center"/>
          </w:tcPr>
          <w:p w:rsidR="00AB2CD6" w:rsidRPr="00AB2CD6" w:rsidRDefault="00AB2CD6" w:rsidP="00AB2CD6">
            <w:pPr>
              <w:tabs>
                <w:tab w:val="left" w:pos="2520"/>
              </w:tabs>
              <w:spacing w:after="0" w:line="240" w:lineRule="auto"/>
              <w:ind w:firstLine="709"/>
              <w:jc w:val="both"/>
              <w:rPr>
                <w:rFonts w:ascii="Times New Roman" w:hAnsi="Times New Roman" w:cs="Times New Roman"/>
                <w:b/>
                <w:color w:val="000000" w:themeColor="text1"/>
              </w:rPr>
            </w:pPr>
          </w:p>
        </w:tc>
      </w:tr>
      <w:tr w:rsidR="00AB2CD6" w:rsidRPr="00AB2CD6" w:rsidTr="00AB2CD6">
        <w:trPr>
          <w:trHeight w:val="20"/>
        </w:trPr>
        <w:tc>
          <w:tcPr>
            <w:tcW w:w="2411" w:type="dxa"/>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Пищевая промышленность.</w:t>
            </w:r>
          </w:p>
        </w:tc>
        <w:tc>
          <w:tcPr>
            <w:tcW w:w="3686" w:type="dxa"/>
            <w:vMerge/>
            <w:vAlign w:val="center"/>
          </w:tcPr>
          <w:p w:rsidR="00AB2CD6" w:rsidRPr="00AB2CD6" w:rsidRDefault="00AB2CD6" w:rsidP="00AB2CD6">
            <w:pPr>
              <w:tabs>
                <w:tab w:val="left" w:pos="2520"/>
              </w:tabs>
              <w:spacing w:after="0" w:line="240" w:lineRule="auto"/>
              <w:ind w:firstLine="709"/>
              <w:jc w:val="both"/>
              <w:rPr>
                <w:rFonts w:ascii="Times New Roman" w:hAnsi="Times New Roman" w:cs="Times New Roman"/>
                <w:b/>
                <w:color w:val="000000" w:themeColor="text1"/>
              </w:rPr>
            </w:pPr>
          </w:p>
        </w:tc>
        <w:tc>
          <w:tcPr>
            <w:tcW w:w="4535" w:type="dxa"/>
            <w:vMerge/>
            <w:vAlign w:val="center"/>
          </w:tcPr>
          <w:p w:rsidR="00AB2CD6" w:rsidRPr="00AB2CD6" w:rsidRDefault="00AB2CD6" w:rsidP="00AB2CD6">
            <w:pPr>
              <w:tabs>
                <w:tab w:val="left" w:pos="2520"/>
              </w:tabs>
              <w:spacing w:after="0" w:line="240" w:lineRule="auto"/>
              <w:ind w:firstLine="709"/>
              <w:jc w:val="both"/>
              <w:rPr>
                <w:rFonts w:ascii="Times New Roman" w:hAnsi="Times New Roman" w:cs="Times New Roman"/>
                <w:b/>
                <w:color w:val="000000" w:themeColor="text1"/>
              </w:rPr>
            </w:pPr>
          </w:p>
        </w:tc>
      </w:tr>
      <w:tr w:rsidR="00AB2CD6" w:rsidRPr="00AB2CD6" w:rsidTr="00AB2CD6">
        <w:trPr>
          <w:trHeight w:val="20"/>
        </w:trPr>
        <w:tc>
          <w:tcPr>
            <w:tcW w:w="2411" w:type="dxa"/>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Нефтехимическая промышленность.</w:t>
            </w:r>
          </w:p>
        </w:tc>
        <w:tc>
          <w:tcPr>
            <w:tcW w:w="3686" w:type="dxa"/>
            <w:vMerge/>
            <w:vAlign w:val="center"/>
          </w:tcPr>
          <w:p w:rsidR="00AB2CD6" w:rsidRPr="00AB2CD6" w:rsidRDefault="00AB2CD6" w:rsidP="00AB2CD6">
            <w:pPr>
              <w:tabs>
                <w:tab w:val="left" w:pos="2520"/>
              </w:tabs>
              <w:spacing w:after="0" w:line="240" w:lineRule="auto"/>
              <w:ind w:firstLine="709"/>
              <w:jc w:val="both"/>
              <w:rPr>
                <w:rFonts w:ascii="Times New Roman" w:hAnsi="Times New Roman" w:cs="Times New Roman"/>
                <w:b/>
                <w:color w:val="000000" w:themeColor="text1"/>
              </w:rPr>
            </w:pPr>
          </w:p>
        </w:tc>
        <w:tc>
          <w:tcPr>
            <w:tcW w:w="4535" w:type="dxa"/>
            <w:vMerge/>
            <w:vAlign w:val="center"/>
          </w:tcPr>
          <w:p w:rsidR="00AB2CD6" w:rsidRPr="00AB2CD6" w:rsidRDefault="00AB2CD6" w:rsidP="00AB2CD6">
            <w:pPr>
              <w:tabs>
                <w:tab w:val="left" w:pos="2520"/>
              </w:tabs>
              <w:spacing w:after="0" w:line="240" w:lineRule="auto"/>
              <w:ind w:firstLine="709"/>
              <w:jc w:val="both"/>
              <w:rPr>
                <w:rFonts w:ascii="Times New Roman" w:hAnsi="Times New Roman" w:cs="Times New Roman"/>
                <w:b/>
                <w:color w:val="000000" w:themeColor="text1"/>
              </w:rPr>
            </w:pPr>
          </w:p>
        </w:tc>
      </w:tr>
      <w:tr w:rsidR="00AB2CD6" w:rsidRPr="00AB2CD6" w:rsidTr="00AB2CD6">
        <w:trPr>
          <w:trHeight w:val="20"/>
        </w:trPr>
        <w:tc>
          <w:tcPr>
            <w:tcW w:w="2411" w:type="dxa"/>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Строительная промышленность.</w:t>
            </w:r>
          </w:p>
        </w:tc>
        <w:tc>
          <w:tcPr>
            <w:tcW w:w="3686" w:type="dxa"/>
            <w:vMerge/>
            <w:vAlign w:val="center"/>
          </w:tcPr>
          <w:p w:rsidR="00AB2CD6" w:rsidRPr="00AB2CD6" w:rsidRDefault="00AB2CD6" w:rsidP="00AB2CD6">
            <w:pPr>
              <w:tabs>
                <w:tab w:val="left" w:pos="2520"/>
              </w:tabs>
              <w:spacing w:after="0" w:line="240" w:lineRule="auto"/>
              <w:ind w:firstLine="709"/>
              <w:jc w:val="both"/>
              <w:rPr>
                <w:rFonts w:ascii="Times New Roman" w:hAnsi="Times New Roman" w:cs="Times New Roman"/>
                <w:b/>
                <w:color w:val="000000" w:themeColor="text1"/>
              </w:rPr>
            </w:pPr>
          </w:p>
        </w:tc>
        <w:tc>
          <w:tcPr>
            <w:tcW w:w="4535" w:type="dxa"/>
            <w:vMerge/>
            <w:vAlign w:val="center"/>
          </w:tcPr>
          <w:p w:rsidR="00AB2CD6" w:rsidRPr="00AB2CD6" w:rsidRDefault="00AB2CD6" w:rsidP="00AB2CD6">
            <w:pPr>
              <w:tabs>
                <w:tab w:val="left" w:pos="2520"/>
              </w:tabs>
              <w:spacing w:after="0" w:line="240" w:lineRule="auto"/>
              <w:ind w:firstLine="709"/>
              <w:jc w:val="both"/>
              <w:rPr>
                <w:rFonts w:ascii="Times New Roman" w:hAnsi="Times New Roman" w:cs="Times New Roman"/>
                <w:b/>
                <w:color w:val="000000" w:themeColor="text1"/>
              </w:rPr>
            </w:pPr>
          </w:p>
        </w:tc>
      </w:tr>
      <w:tr w:rsidR="00AB2CD6" w:rsidRPr="00AB2CD6" w:rsidTr="00AB2CD6">
        <w:trPr>
          <w:trHeight w:val="20"/>
        </w:trPr>
        <w:tc>
          <w:tcPr>
            <w:tcW w:w="2411" w:type="dxa"/>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Склады.</w:t>
            </w:r>
          </w:p>
        </w:tc>
        <w:tc>
          <w:tcPr>
            <w:tcW w:w="3686" w:type="dxa"/>
            <w:vMerge/>
            <w:vAlign w:val="center"/>
          </w:tcPr>
          <w:p w:rsidR="00AB2CD6" w:rsidRPr="00AB2CD6" w:rsidRDefault="00AB2CD6" w:rsidP="00AB2CD6">
            <w:pPr>
              <w:tabs>
                <w:tab w:val="left" w:pos="2520"/>
              </w:tabs>
              <w:spacing w:after="0" w:line="240" w:lineRule="auto"/>
              <w:ind w:firstLine="709"/>
              <w:jc w:val="both"/>
              <w:rPr>
                <w:rFonts w:ascii="Times New Roman" w:hAnsi="Times New Roman" w:cs="Times New Roman"/>
                <w:b/>
                <w:color w:val="000000" w:themeColor="text1"/>
              </w:rPr>
            </w:pPr>
          </w:p>
        </w:tc>
        <w:tc>
          <w:tcPr>
            <w:tcW w:w="4535" w:type="dxa"/>
            <w:vMerge/>
            <w:vAlign w:val="center"/>
          </w:tcPr>
          <w:p w:rsidR="00AB2CD6" w:rsidRPr="00AB2CD6" w:rsidRDefault="00AB2CD6" w:rsidP="00AB2CD6">
            <w:pPr>
              <w:tabs>
                <w:tab w:val="left" w:pos="2520"/>
              </w:tabs>
              <w:spacing w:after="0" w:line="240" w:lineRule="auto"/>
              <w:ind w:firstLine="709"/>
              <w:jc w:val="both"/>
              <w:rPr>
                <w:rFonts w:ascii="Times New Roman" w:hAnsi="Times New Roman" w:cs="Times New Roman"/>
                <w:b/>
                <w:color w:val="000000" w:themeColor="text1"/>
              </w:rPr>
            </w:pPr>
          </w:p>
        </w:tc>
      </w:tr>
      <w:tr w:rsidR="00AB2CD6" w:rsidRPr="00AB2CD6" w:rsidTr="00AB2CD6">
        <w:trPr>
          <w:trHeight w:val="20"/>
        </w:trPr>
        <w:tc>
          <w:tcPr>
            <w:tcW w:w="2411" w:type="dxa"/>
            <w:vAlign w:val="center"/>
          </w:tcPr>
          <w:p w:rsidR="00AB2CD6" w:rsidRPr="00AB2CD6" w:rsidRDefault="00AB2CD6" w:rsidP="00AB2CD6">
            <w:pPr>
              <w:widowControl w:val="0"/>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Обслуживание автотранспорта.</w:t>
            </w:r>
          </w:p>
        </w:tc>
        <w:tc>
          <w:tcPr>
            <w:tcW w:w="3686" w:type="dxa"/>
            <w:vAlign w:val="center"/>
          </w:tcPr>
          <w:p w:rsidR="00AB2CD6" w:rsidRPr="00AB2CD6" w:rsidRDefault="00AB2CD6" w:rsidP="00AB2CD6">
            <w:pPr>
              <w:tabs>
                <w:tab w:val="left" w:pos="2520"/>
              </w:tabs>
              <w:spacing w:after="0" w:line="240" w:lineRule="auto"/>
              <w:ind w:firstLine="709"/>
              <w:jc w:val="both"/>
              <w:rPr>
                <w:rFonts w:ascii="Times New Roman" w:hAnsi="Times New Roman" w:cs="Times New Roman"/>
                <w:b/>
                <w:color w:val="000000" w:themeColor="text1"/>
              </w:rPr>
            </w:pPr>
            <w:r w:rsidRPr="00AB2CD6">
              <w:rPr>
                <w:rFonts w:ascii="Times New Roman" w:eastAsia="SimSun" w:hAnsi="Times New Roman" w:cs="Times New Roman"/>
                <w:color w:val="000000" w:themeColor="text1"/>
                <w:lang w:eastAsia="zh-CN"/>
              </w:rPr>
              <w:t>Гаражи и автостоянки для постоянного хранения грузовых и легковых автомобилей;</w:t>
            </w:r>
          </w:p>
        </w:tc>
        <w:tc>
          <w:tcPr>
            <w:tcW w:w="4535" w:type="dxa"/>
            <w:vMerge/>
            <w:vAlign w:val="center"/>
          </w:tcPr>
          <w:p w:rsidR="00AB2CD6" w:rsidRPr="00AB2CD6" w:rsidRDefault="00AB2CD6" w:rsidP="00AB2CD6">
            <w:pPr>
              <w:tabs>
                <w:tab w:val="left" w:pos="2520"/>
              </w:tabs>
              <w:spacing w:after="0" w:line="240" w:lineRule="auto"/>
              <w:ind w:firstLine="709"/>
              <w:jc w:val="both"/>
              <w:rPr>
                <w:rFonts w:ascii="Times New Roman" w:hAnsi="Times New Roman" w:cs="Times New Roman"/>
                <w:b/>
                <w:color w:val="000000" w:themeColor="text1"/>
              </w:rPr>
            </w:pPr>
          </w:p>
        </w:tc>
      </w:tr>
      <w:tr w:rsidR="00AB2CD6" w:rsidRPr="00AB2CD6" w:rsidTr="00AB2CD6">
        <w:trPr>
          <w:trHeight w:val="20"/>
        </w:trPr>
        <w:tc>
          <w:tcPr>
            <w:tcW w:w="2411" w:type="dxa"/>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Коммунальное обслуживание</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p>
        </w:tc>
        <w:tc>
          <w:tcPr>
            <w:tcW w:w="3686" w:type="dxa"/>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4535" w:type="dxa"/>
            <w:vMerge w:val="restart"/>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минимальная/максимальная площадь земельных участков - 10 кв. м/</w:t>
            </w:r>
            <w:r w:rsidRPr="00AB2CD6">
              <w:rPr>
                <w:rFonts w:ascii="Times New Roman" w:hAnsi="Times New Roman" w:cs="Times New Roman"/>
                <w:bCs/>
                <w:color w:val="000000" w:themeColor="text1"/>
              </w:rPr>
              <w:t>10000 кв. м;</w:t>
            </w:r>
            <w:r w:rsidRPr="00AB2CD6">
              <w:rPr>
                <w:rFonts w:ascii="Times New Roman" w:eastAsia="SimSun" w:hAnsi="Times New Roman" w:cs="Times New Roman"/>
                <w:color w:val="000000" w:themeColor="text1"/>
                <w:lang w:eastAsia="zh-CN"/>
              </w:rPr>
              <w:t xml:space="preserve"> </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4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- 1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максимальное количество надземных этажей зданий – 3 этажа (включая мансардный этаж); </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максимальная высота строений, сооружений от уровня земли - 20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80%</w:t>
            </w:r>
          </w:p>
        </w:tc>
      </w:tr>
      <w:tr w:rsidR="00AB2CD6" w:rsidRPr="00AB2CD6" w:rsidTr="00AB2CD6">
        <w:trPr>
          <w:trHeight w:val="20"/>
        </w:trPr>
        <w:tc>
          <w:tcPr>
            <w:tcW w:w="2411" w:type="dxa"/>
            <w:shd w:val="clear" w:color="auto" w:fill="auto"/>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Обеспечение внутреннего правопорядка</w:t>
            </w:r>
          </w:p>
        </w:tc>
        <w:tc>
          <w:tcPr>
            <w:tcW w:w="3686" w:type="dxa"/>
            <w:shd w:val="clear" w:color="auto" w:fill="auto"/>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Объекты капитального строительства, необходимы для подготовки и поддержания в готовности органов внутренних дел и спасательных служб, в которых существует военизированная служба;</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объекты гражданской обороны, за исключением объектов гражданской обороны, являющихся частями производственных зданий</w:t>
            </w:r>
          </w:p>
        </w:tc>
        <w:tc>
          <w:tcPr>
            <w:tcW w:w="4535" w:type="dxa"/>
            <w:vMerge/>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p>
        </w:tc>
      </w:tr>
      <w:tr w:rsidR="00AB2CD6" w:rsidRPr="00AB2CD6" w:rsidTr="00AB2CD6">
        <w:trPr>
          <w:trHeight w:val="20"/>
        </w:trPr>
        <w:tc>
          <w:tcPr>
            <w:tcW w:w="2411" w:type="dxa"/>
            <w:shd w:val="clear" w:color="auto" w:fill="auto"/>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Связь</w:t>
            </w:r>
          </w:p>
        </w:tc>
        <w:tc>
          <w:tcPr>
            <w:tcW w:w="3686" w:type="dxa"/>
            <w:shd w:val="clear" w:color="auto" w:fill="auto"/>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Объекты связи, радиовещания, телевидения, включая воздушные радиорелейные, надземные и подземные кабельные </w:t>
            </w:r>
            <w:r w:rsidRPr="00AB2CD6">
              <w:rPr>
                <w:rFonts w:ascii="Times New Roman" w:eastAsia="SimSun" w:hAnsi="Times New Roman" w:cs="Times New Roman"/>
                <w:color w:val="000000" w:themeColor="text1"/>
                <w:lang w:eastAsia="zh-CN"/>
              </w:rPr>
              <w:lastRenderedPageBreak/>
              <w:t>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4535" w:type="dxa"/>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lastRenderedPageBreak/>
              <w:t>минимальная/максимальная площадь земельных участков - 10 кв. м/</w:t>
            </w:r>
            <w:r w:rsidRPr="00AB2CD6">
              <w:rPr>
                <w:rFonts w:ascii="Times New Roman" w:hAnsi="Times New Roman" w:cs="Times New Roman"/>
                <w:bCs/>
                <w:color w:val="000000" w:themeColor="text1"/>
              </w:rPr>
              <w:t>10000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минимальная ширина земельных участков вдоль фронта улицы (проезда) – 4 </w:t>
            </w:r>
            <w:r w:rsidRPr="00AB2CD6">
              <w:rPr>
                <w:rFonts w:ascii="Times New Roman" w:eastAsia="SimSun" w:hAnsi="Times New Roman" w:cs="Times New Roman"/>
                <w:color w:val="000000" w:themeColor="text1"/>
                <w:lang w:eastAsia="zh-CN"/>
              </w:rPr>
              <w:lastRenderedPageBreak/>
              <w:t>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- 1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максимальное количество надземных этажей зданий – 3 этажа (включая мансардный этаж); </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максимальная высота строений, сооружений от уровня земли - 100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80%</w:t>
            </w:r>
          </w:p>
        </w:tc>
      </w:tr>
      <w:tr w:rsidR="00AB2CD6" w:rsidRPr="00AB2CD6" w:rsidTr="00AB2CD6">
        <w:trPr>
          <w:trHeight w:val="20"/>
        </w:trPr>
        <w:tc>
          <w:tcPr>
            <w:tcW w:w="2411" w:type="dxa"/>
            <w:shd w:val="clear" w:color="auto" w:fill="auto"/>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lastRenderedPageBreak/>
              <w:t>Объекты придорожного сервиса.</w:t>
            </w:r>
          </w:p>
        </w:tc>
        <w:tc>
          <w:tcPr>
            <w:tcW w:w="3686" w:type="dxa"/>
            <w:shd w:val="clear" w:color="auto" w:fill="auto"/>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АЗС для заправки грузового и легкового автотранспорта жидким и газовым топливом;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Объекты по обслуживанию легковых автомобилей с количеством постов не более 10, шиномонтажные мастерские, мойки автомобилей до 5 постов.</w:t>
            </w:r>
          </w:p>
        </w:tc>
        <w:tc>
          <w:tcPr>
            <w:tcW w:w="4535" w:type="dxa"/>
            <w:vAlign w:val="center"/>
          </w:tcPr>
          <w:p w:rsidR="00AB2CD6" w:rsidRPr="00AB2CD6" w:rsidRDefault="00AB2CD6" w:rsidP="00AB2CD6">
            <w:pPr>
              <w:suppressAutoHyphens/>
              <w:spacing w:after="0" w:line="240" w:lineRule="auto"/>
              <w:ind w:firstLine="709"/>
              <w:jc w:val="both"/>
              <w:textAlignment w:val="baseline"/>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минимальная/максимальная площадь земельных участков   – 500/3500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25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максимальная высота зданий, строений, сооружений от уровня земли - 10 м;</w:t>
            </w:r>
          </w:p>
          <w:p w:rsidR="00AB2CD6" w:rsidRPr="00AB2CD6" w:rsidRDefault="00AB2CD6" w:rsidP="00AB2CD6">
            <w:pPr>
              <w:tabs>
                <w:tab w:val="left" w:pos="2520"/>
              </w:tabs>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80%;</w:t>
            </w:r>
          </w:p>
        </w:tc>
      </w:tr>
      <w:tr w:rsidR="00AB2CD6" w:rsidRPr="00AB2CD6" w:rsidTr="00AB2CD6">
        <w:trPr>
          <w:trHeight w:val="20"/>
        </w:trPr>
        <w:tc>
          <w:tcPr>
            <w:tcW w:w="2411" w:type="dxa"/>
            <w:shd w:val="clear" w:color="auto" w:fill="auto"/>
            <w:vAlign w:val="center"/>
          </w:tcPr>
          <w:p w:rsidR="00AB2CD6" w:rsidRPr="00AB2CD6" w:rsidRDefault="00AB2CD6" w:rsidP="00AB2CD6">
            <w:pPr>
              <w:spacing w:after="0" w:line="240" w:lineRule="auto"/>
              <w:ind w:firstLine="709"/>
              <w:jc w:val="both"/>
              <w:rPr>
                <w:rFonts w:ascii="Times New Roman" w:hAnsi="Times New Roman" w:cs="Times New Roman"/>
                <w:color w:val="000000" w:themeColor="text1"/>
                <w:lang w:eastAsia="ar-SA"/>
              </w:rPr>
            </w:pPr>
            <w:r w:rsidRPr="00AB2CD6">
              <w:rPr>
                <w:rFonts w:ascii="Times New Roman" w:eastAsia="SimSun" w:hAnsi="Times New Roman" w:cs="Times New Roman"/>
                <w:color w:val="000000" w:themeColor="text1"/>
                <w:lang w:eastAsia="zh-CN"/>
              </w:rPr>
              <w:t>Земельные участки (территории) общего пользования</w:t>
            </w:r>
          </w:p>
        </w:tc>
        <w:tc>
          <w:tcPr>
            <w:tcW w:w="3686" w:type="dxa"/>
            <w:shd w:val="clear" w:color="auto" w:fill="auto"/>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535" w:type="dxa"/>
            <w:vAlign w:val="center"/>
          </w:tcPr>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Регламенты не устанавливаются.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b/>
          <w:color w:val="000000" w:themeColor="text1"/>
        </w:rPr>
      </w:pPr>
    </w:p>
    <w:p w:rsidR="00AB2CD6" w:rsidRPr="00AB2CD6" w:rsidRDefault="00AB2CD6" w:rsidP="00AB2CD6">
      <w:pPr>
        <w:shd w:val="clear" w:color="auto" w:fill="FFFFFF"/>
        <w:autoSpaceDE w:val="0"/>
        <w:autoSpaceDN w:val="0"/>
        <w:adjustRightInd w:val="0"/>
        <w:spacing w:after="0" w:line="240" w:lineRule="auto"/>
        <w:ind w:firstLine="709"/>
        <w:jc w:val="center"/>
        <w:rPr>
          <w:rFonts w:ascii="Times New Roman" w:hAnsi="Times New Roman" w:cs="Times New Roman"/>
          <w:b/>
          <w:bCs/>
          <w:caps/>
          <w:color w:val="000000" w:themeColor="text1"/>
        </w:rPr>
      </w:pPr>
      <w:r w:rsidRPr="00AB2CD6">
        <w:rPr>
          <w:rFonts w:ascii="Times New Roman" w:hAnsi="Times New Roman" w:cs="Times New Roman"/>
          <w:b/>
          <w:color w:val="000000" w:themeColor="text1"/>
        </w:rPr>
        <w:t>Статья 51.  Зона земель специального назначения– кладбищ (ЗСН-1)</w:t>
      </w: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i/>
          <w:color w:val="000000" w:themeColor="text1"/>
        </w:rPr>
      </w:pPr>
      <w:r w:rsidRPr="00AB2CD6">
        <w:rPr>
          <w:rFonts w:ascii="Times New Roman" w:hAnsi="Times New Roman" w:cs="Times New Roman"/>
          <w:i/>
          <w:color w:val="000000" w:themeColor="text1"/>
        </w:rPr>
        <w:t>Зона выделена для обеспечения разрешительно-правовых условий и процедур формирования сельских кладбищ и территорий их влияния. Размещение зданий и сооружений разрешается в соответствие с приведенным ниже списком только после получения специальных согласований посредством публичных слушаний (кроме существующих кладбищ).</w:t>
      </w:r>
    </w:p>
    <w:p w:rsidR="00AB2CD6" w:rsidRPr="00AB2CD6" w:rsidRDefault="00AB2CD6" w:rsidP="00AB2CD6">
      <w:pPr>
        <w:autoSpaceDE w:val="0"/>
        <w:autoSpaceDN w:val="0"/>
        <w:adjustRightInd w:val="0"/>
        <w:spacing w:after="0" w:line="240" w:lineRule="auto"/>
        <w:ind w:right="-57" w:firstLine="709"/>
        <w:jc w:val="both"/>
        <w:rPr>
          <w:rFonts w:ascii="Times New Roman" w:hAnsi="Times New Roman" w:cs="Times New Roman"/>
          <w:b/>
          <w:bCs/>
          <w:color w:val="000000" w:themeColor="text1"/>
        </w:rPr>
      </w:pPr>
      <w:r w:rsidRPr="00AB2CD6">
        <w:rPr>
          <w:rFonts w:ascii="Times New Roman" w:hAnsi="Times New Roman" w:cs="Times New Roman"/>
          <w:b/>
          <w:bCs/>
          <w:color w:val="000000" w:themeColor="text1"/>
        </w:rPr>
        <w:t>1. Виды разрешенного использования земельных участков и объектов капитального строительства:</w:t>
      </w:r>
    </w:p>
    <w:p w:rsidR="00AB2CD6" w:rsidRPr="00AB2CD6" w:rsidRDefault="00AB2CD6" w:rsidP="00AB2CD6">
      <w:pPr>
        <w:widowControl w:val="0"/>
        <w:spacing w:after="0" w:line="240" w:lineRule="auto"/>
        <w:ind w:firstLine="709"/>
        <w:jc w:val="both"/>
        <w:rPr>
          <w:rFonts w:ascii="Times New Roman" w:hAnsi="Times New Roman" w:cs="Times New Roman"/>
          <w:b/>
          <w:bCs/>
          <w:caps/>
          <w:color w:val="000000" w:themeColor="text1"/>
        </w:rPr>
      </w:pPr>
      <w:r w:rsidRPr="00AB2CD6">
        <w:rPr>
          <w:rFonts w:ascii="Times New Roman" w:hAnsi="Times New Roman" w:cs="Times New Roman"/>
          <w:b/>
          <w:color w:val="000000" w:themeColor="text1"/>
        </w:rPr>
        <w:t>1.1.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686"/>
        <w:gridCol w:w="4677"/>
      </w:tblGrid>
      <w:tr w:rsidR="00AB2CD6" w:rsidRPr="00AB2CD6" w:rsidTr="00AB2CD6">
        <w:trPr>
          <w:trHeight w:val="20"/>
        </w:trPr>
        <w:tc>
          <w:tcPr>
            <w:tcW w:w="1843"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Виды разрешенного использования земельных участков в соответствии с классификатором видов разрешенного использования</w:t>
            </w:r>
          </w:p>
        </w:tc>
        <w:tc>
          <w:tcPr>
            <w:tcW w:w="3686"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Виды разрешенного использования объектов капитального строительства</w:t>
            </w:r>
          </w:p>
        </w:tc>
        <w:tc>
          <w:tcPr>
            <w:tcW w:w="4677"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B2CD6" w:rsidRPr="00AB2CD6" w:rsidTr="00AB2CD6">
        <w:trPr>
          <w:trHeight w:val="20"/>
        </w:trPr>
        <w:tc>
          <w:tcPr>
            <w:tcW w:w="1843" w:type="dxa"/>
          </w:tcPr>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Ритуальная деятельность</w:t>
            </w:r>
          </w:p>
        </w:tc>
        <w:tc>
          <w:tcPr>
            <w:tcW w:w="3686" w:type="dxa"/>
            <w:shd w:val="clear" w:color="auto" w:fill="auto"/>
          </w:tcPr>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Размещение кладбищ, крематориев и мест захоронения;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lastRenderedPageBreak/>
              <w:t>размещение соответствующих культовых сооружений;</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осуществление деятельности по производству продукции ритуально-обрядового назначения</w:t>
            </w:r>
          </w:p>
        </w:tc>
        <w:tc>
          <w:tcPr>
            <w:tcW w:w="4677" w:type="dxa"/>
          </w:tcPr>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eastAsia="Arial" w:hAnsi="Times New Roman" w:cs="Times New Roman"/>
                <w:color w:val="000000" w:themeColor="text1"/>
              </w:rPr>
              <w:lastRenderedPageBreak/>
              <w:t xml:space="preserve">Предельные размеры земельных </w:t>
            </w:r>
            <w:proofErr w:type="gramStart"/>
            <w:r w:rsidRPr="00AB2CD6">
              <w:rPr>
                <w:rFonts w:ascii="Times New Roman" w:eastAsia="Arial" w:hAnsi="Times New Roman" w:cs="Times New Roman"/>
                <w:color w:val="000000" w:themeColor="text1"/>
              </w:rPr>
              <w:t>участков</w:t>
            </w:r>
            <w:r w:rsidRPr="00AB2CD6">
              <w:rPr>
                <w:rFonts w:ascii="Times New Roman" w:hAnsi="Times New Roman" w:cs="Times New Roman"/>
                <w:color w:val="000000" w:themeColor="text1"/>
              </w:rPr>
              <w:t xml:space="preserve">  -</w:t>
            </w:r>
            <w:proofErr w:type="gramEnd"/>
            <w:r w:rsidRPr="00AB2CD6">
              <w:rPr>
                <w:rFonts w:ascii="Times New Roman" w:hAnsi="Times New Roman" w:cs="Times New Roman"/>
                <w:color w:val="000000" w:themeColor="text1"/>
              </w:rPr>
              <w:t xml:space="preserve"> не подлежат ограничению</w:t>
            </w:r>
          </w:p>
          <w:p w:rsidR="00AB2CD6" w:rsidRPr="00AB2CD6" w:rsidRDefault="00AB2CD6" w:rsidP="00AB2CD6">
            <w:pPr>
              <w:spacing w:after="0" w:line="240" w:lineRule="auto"/>
              <w:ind w:firstLine="709"/>
              <w:jc w:val="both"/>
              <w:rPr>
                <w:rFonts w:ascii="Times New Roman" w:eastAsia="Arial" w:hAnsi="Times New Roman" w:cs="Times New Roman"/>
                <w:color w:val="000000" w:themeColor="text1"/>
              </w:rPr>
            </w:pPr>
            <w:r w:rsidRPr="00AB2CD6">
              <w:rPr>
                <w:rFonts w:ascii="Times New Roman" w:eastAsia="Arial" w:hAnsi="Times New Roman" w:cs="Times New Roman"/>
                <w:color w:val="000000" w:themeColor="text1"/>
              </w:rPr>
              <w:lastRenderedPageBreak/>
              <w:t>Минимальные отступы от границ земельных участков в целях определения мест допустимого размещения зданий, строений и сооружений для объектов, связанных с отправлением культа – 1</w:t>
            </w:r>
            <w:r w:rsidRPr="00AB2CD6">
              <w:rPr>
                <w:rFonts w:ascii="Times New Roman" w:hAnsi="Times New Roman" w:cs="Times New Roman"/>
                <w:color w:val="000000" w:themeColor="text1"/>
              </w:rPr>
              <w:t>*</w:t>
            </w:r>
            <w:r w:rsidRPr="00AB2CD6">
              <w:rPr>
                <w:rFonts w:ascii="Times New Roman" w:eastAsia="Arial" w:hAnsi="Times New Roman" w:cs="Times New Roman"/>
                <w:color w:val="000000" w:themeColor="text1"/>
              </w:rPr>
              <w:t xml:space="preserve">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eastAsia="Arial" w:hAnsi="Times New Roman" w:cs="Times New Roman"/>
                <w:color w:val="000000" w:themeColor="text1"/>
              </w:rPr>
              <w:t>Предельные параметры зданий, строений, сооружений (максимальная высота (до конька крыши)) для объектов, связанных с отправлением культа – 15</w:t>
            </w:r>
            <w:r w:rsidRPr="00AB2CD6">
              <w:rPr>
                <w:rFonts w:ascii="Times New Roman" w:hAnsi="Times New Roman" w:cs="Times New Roman"/>
                <w:color w:val="000000" w:themeColor="text1"/>
              </w:rPr>
              <w:t>**</w:t>
            </w:r>
            <w:r w:rsidRPr="00AB2CD6">
              <w:rPr>
                <w:rFonts w:ascii="Times New Roman" w:eastAsia="Arial" w:hAnsi="Times New Roman" w:cs="Times New Roman"/>
                <w:color w:val="000000" w:themeColor="text1"/>
              </w:rPr>
              <w:t xml:space="preserve"> м.</w:t>
            </w:r>
          </w:p>
        </w:tc>
      </w:tr>
      <w:tr w:rsidR="00AB2CD6" w:rsidRPr="00AB2CD6" w:rsidTr="00AB2CD6">
        <w:trPr>
          <w:trHeight w:val="20"/>
        </w:trPr>
        <w:tc>
          <w:tcPr>
            <w:tcW w:w="1843" w:type="dxa"/>
            <w:vAlign w:val="center"/>
          </w:tcPr>
          <w:p w:rsidR="00AB2CD6" w:rsidRPr="00AB2CD6" w:rsidRDefault="00AB2CD6" w:rsidP="00AB2CD6">
            <w:pPr>
              <w:spacing w:after="0" w:line="240" w:lineRule="auto"/>
              <w:ind w:firstLine="709"/>
              <w:jc w:val="both"/>
              <w:rPr>
                <w:rFonts w:ascii="Times New Roman" w:hAnsi="Times New Roman" w:cs="Times New Roman"/>
                <w:color w:val="000000" w:themeColor="text1"/>
                <w:lang w:eastAsia="ar-SA"/>
              </w:rPr>
            </w:pPr>
            <w:r w:rsidRPr="00AB2CD6">
              <w:rPr>
                <w:rFonts w:ascii="Times New Roman" w:eastAsia="SimSun" w:hAnsi="Times New Roman" w:cs="Times New Roman"/>
                <w:color w:val="000000" w:themeColor="text1"/>
                <w:lang w:eastAsia="zh-CN"/>
              </w:rPr>
              <w:lastRenderedPageBreak/>
              <w:t>Земельные участки (территории) общего пользования</w:t>
            </w:r>
          </w:p>
        </w:tc>
        <w:tc>
          <w:tcPr>
            <w:tcW w:w="3686" w:type="dxa"/>
            <w:shd w:val="clear" w:color="auto" w:fill="auto"/>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677" w:type="dxa"/>
            <w:vAlign w:val="center"/>
          </w:tcPr>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Регламенты не устанавливаются.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AB2CD6" w:rsidRPr="00AB2CD6" w:rsidRDefault="00AB2CD6" w:rsidP="00AB2CD6">
      <w:pPr>
        <w:autoSpaceDE w:val="0"/>
        <w:autoSpaceDN w:val="0"/>
        <w:adjustRightInd w:val="0"/>
        <w:spacing w:after="0" w:line="240" w:lineRule="auto"/>
        <w:ind w:firstLine="709"/>
        <w:jc w:val="both"/>
        <w:rPr>
          <w:rFonts w:ascii="Times New Roman" w:eastAsia="TimesNewRomanPSMT" w:hAnsi="Times New Roman" w:cs="Times New Roman"/>
          <w:color w:val="000000" w:themeColor="text1"/>
        </w:rPr>
      </w:pPr>
      <w:r w:rsidRPr="00AB2CD6">
        <w:rPr>
          <w:rFonts w:ascii="Times New Roman" w:hAnsi="Times New Roman" w:cs="Times New Roman"/>
          <w:b/>
          <w:color w:val="000000" w:themeColor="text1"/>
        </w:rPr>
        <w:t>3.</w:t>
      </w:r>
      <w:r w:rsidRPr="00AB2CD6">
        <w:rPr>
          <w:rFonts w:ascii="Times New Roman" w:hAnsi="Times New Roman" w:cs="Times New Roman"/>
          <w:color w:val="000000" w:themeColor="text1"/>
        </w:rPr>
        <w:t xml:space="preserve"> Ограничения использования земельных участков и объектов капитального строительства указаны в статье 53 «Ограничения на использование земельных участков и объектов капитального строительства» настоящих Правил.</w:t>
      </w:r>
    </w:p>
    <w:p w:rsidR="00AB2CD6" w:rsidRPr="00AB2CD6" w:rsidRDefault="00AB2CD6" w:rsidP="00AB2CD6">
      <w:pPr>
        <w:pStyle w:val="2"/>
        <w:spacing w:before="0" w:line="240" w:lineRule="auto"/>
        <w:ind w:firstLine="709"/>
        <w:jc w:val="both"/>
        <w:rPr>
          <w:rFonts w:ascii="Times New Roman" w:hAnsi="Times New Roman" w:cs="Times New Roman"/>
          <w:color w:val="000000" w:themeColor="text1"/>
          <w:sz w:val="22"/>
          <w:szCs w:val="22"/>
        </w:rPr>
      </w:pPr>
    </w:p>
    <w:p w:rsidR="00AB2CD6" w:rsidRPr="00AB2CD6" w:rsidRDefault="00AB2CD6" w:rsidP="00AB2CD6">
      <w:pPr>
        <w:autoSpaceDE w:val="0"/>
        <w:autoSpaceDN w:val="0"/>
        <w:adjustRightInd w:val="0"/>
        <w:spacing w:after="0" w:line="240" w:lineRule="auto"/>
        <w:ind w:firstLine="709"/>
        <w:jc w:val="center"/>
        <w:rPr>
          <w:rFonts w:ascii="Times New Roman" w:hAnsi="Times New Roman" w:cs="Times New Roman"/>
          <w:b/>
          <w:bCs/>
          <w:iCs/>
          <w:caps/>
          <w:color w:val="000000" w:themeColor="text1"/>
        </w:rPr>
      </w:pPr>
      <w:r w:rsidRPr="00AB2CD6">
        <w:rPr>
          <w:rFonts w:ascii="Times New Roman" w:hAnsi="Times New Roman" w:cs="Times New Roman"/>
          <w:b/>
          <w:bCs/>
          <w:iCs/>
          <w:caps/>
          <w:color w:val="000000" w:themeColor="text1"/>
        </w:rPr>
        <w:t>Земли Водного фонда</w:t>
      </w:r>
    </w:p>
    <w:p w:rsidR="00AB2CD6" w:rsidRPr="00AB2CD6" w:rsidRDefault="00AB2CD6" w:rsidP="00AB2CD6">
      <w:pPr>
        <w:autoSpaceDE w:val="0"/>
        <w:autoSpaceDN w:val="0"/>
        <w:adjustRightInd w:val="0"/>
        <w:spacing w:after="0" w:line="240" w:lineRule="auto"/>
        <w:ind w:firstLine="709"/>
        <w:jc w:val="both"/>
        <w:rPr>
          <w:rFonts w:ascii="Times New Roman" w:hAnsi="Times New Roman" w:cs="Times New Roman"/>
          <w:b/>
          <w:bCs/>
          <w:i/>
          <w:iCs/>
          <w:color w:val="000000" w:themeColor="text1"/>
        </w:rPr>
      </w:pPr>
    </w:p>
    <w:p w:rsidR="00AB2CD6" w:rsidRPr="00AB2CD6" w:rsidRDefault="00AB2CD6" w:rsidP="00AB2CD6">
      <w:pPr>
        <w:autoSpaceDE w:val="0"/>
        <w:autoSpaceDN w:val="0"/>
        <w:adjustRightInd w:val="0"/>
        <w:spacing w:after="0" w:line="240" w:lineRule="auto"/>
        <w:ind w:firstLine="709"/>
        <w:jc w:val="center"/>
        <w:rPr>
          <w:rFonts w:ascii="Times New Roman" w:hAnsi="Times New Roman" w:cs="Times New Roman"/>
          <w:b/>
          <w:bCs/>
          <w:color w:val="000000" w:themeColor="text1"/>
        </w:rPr>
      </w:pPr>
      <w:r w:rsidRPr="00AB2CD6">
        <w:rPr>
          <w:rFonts w:ascii="Times New Roman" w:hAnsi="Times New Roman" w:cs="Times New Roman"/>
          <w:b/>
          <w:bCs/>
          <w:color w:val="000000" w:themeColor="text1"/>
        </w:rPr>
        <w:t>Статья 52.  Зона земель водного фонда (ВФ)</w:t>
      </w:r>
    </w:p>
    <w:p w:rsidR="00AB2CD6" w:rsidRPr="00AB2CD6" w:rsidRDefault="00AB2CD6" w:rsidP="00AB2CD6">
      <w:pPr>
        <w:autoSpaceDE w:val="0"/>
        <w:autoSpaceDN w:val="0"/>
        <w:adjustRightInd w:val="0"/>
        <w:spacing w:after="0" w:line="240" w:lineRule="auto"/>
        <w:ind w:firstLine="709"/>
        <w:jc w:val="both"/>
        <w:rPr>
          <w:rFonts w:ascii="Times New Roman" w:hAnsi="Times New Roman" w:cs="Times New Roman"/>
          <w:i/>
          <w:iCs/>
          <w:color w:val="000000" w:themeColor="text1"/>
        </w:rPr>
      </w:pPr>
      <w:r w:rsidRPr="00AB2CD6">
        <w:rPr>
          <w:rFonts w:ascii="Times New Roman" w:hAnsi="Times New Roman" w:cs="Times New Roman"/>
          <w:i/>
          <w:iCs/>
          <w:color w:val="000000" w:themeColor="text1"/>
        </w:rPr>
        <w:t>Зона выделена для обеспечения правовых условий и процедур охраны водных объектов.</w:t>
      </w:r>
    </w:p>
    <w:p w:rsidR="00AB2CD6" w:rsidRPr="00AB2CD6" w:rsidRDefault="00AB2CD6" w:rsidP="00AB2CD6">
      <w:pPr>
        <w:autoSpaceDE w:val="0"/>
        <w:autoSpaceDN w:val="0"/>
        <w:adjustRightInd w:val="0"/>
        <w:spacing w:after="0" w:line="240" w:lineRule="auto"/>
        <w:ind w:firstLine="709"/>
        <w:jc w:val="both"/>
        <w:rPr>
          <w:rFonts w:ascii="Times New Roman" w:hAnsi="Times New Roman" w:cs="Times New Roman"/>
          <w:i/>
          <w:iCs/>
          <w:color w:val="000000" w:themeColor="text1"/>
        </w:rPr>
      </w:pPr>
      <w:r w:rsidRPr="00AB2CD6">
        <w:rPr>
          <w:rFonts w:ascii="Times New Roman" w:hAnsi="Times New Roman" w:cs="Times New Roman"/>
          <w:i/>
          <w:iCs/>
          <w:color w:val="000000" w:themeColor="text1"/>
        </w:rPr>
        <w:t xml:space="preserve">В соответствии со статьёй 36 Градостроительного кодекса Российской Федерации градостроительные регламенты в этих зонах не устанавливаются. Их использование определяется уполномоченными органами в соответствии с законодательством Российской Федерации. </w:t>
      </w:r>
      <w:r w:rsidRPr="00AB2CD6">
        <w:rPr>
          <w:rFonts w:ascii="Times New Roman" w:hAnsi="Times New Roman" w:cs="Times New Roman"/>
          <w:bCs/>
          <w:i/>
          <w:iCs/>
          <w:color w:val="000000" w:themeColor="text1"/>
        </w:rPr>
        <w:t xml:space="preserve">Виды разрешенного использования (а также 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индивидуальном порядке (применительно к каждому земельному участку, объекту) в соответствии с Водным кодексом РФ, порядок об охране и использованию земель водного фонда регулируется Водным </w:t>
      </w:r>
      <w:proofErr w:type="gramStart"/>
      <w:r w:rsidRPr="00AB2CD6">
        <w:rPr>
          <w:rFonts w:ascii="Times New Roman" w:hAnsi="Times New Roman" w:cs="Times New Roman"/>
          <w:bCs/>
          <w:i/>
          <w:iCs/>
          <w:color w:val="000000" w:themeColor="text1"/>
        </w:rPr>
        <w:t>кодексом,  Земельным</w:t>
      </w:r>
      <w:proofErr w:type="gramEnd"/>
      <w:r w:rsidRPr="00AB2CD6">
        <w:rPr>
          <w:rFonts w:ascii="Times New Roman" w:hAnsi="Times New Roman" w:cs="Times New Roman"/>
          <w:bCs/>
          <w:i/>
          <w:iCs/>
          <w:color w:val="000000" w:themeColor="text1"/>
        </w:rPr>
        <w:t xml:space="preserve"> кодексом РФ</w:t>
      </w:r>
      <w:r w:rsidRPr="00AB2CD6">
        <w:rPr>
          <w:rFonts w:ascii="Times New Roman" w:hAnsi="Times New Roman" w:cs="Times New Roman"/>
          <w:i/>
          <w:iCs/>
          <w:color w:val="000000" w:themeColor="text1"/>
        </w:rPr>
        <w:t>.</w:t>
      </w:r>
    </w:p>
    <w:p w:rsidR="00AB2CD6" w:rsidRPr="00AB2CD6" w:rsidRDefault="00AB2CD6" w:rsidP="00AB2CD6">
      <w:pPr>
        <w:pStyle w:val="2"/>
        <w:spacing w:before="0" w:line="240" w:lineRule="auto"/>
        <w:ind w:firstLine="709"/>
        <w:jc w:val="both"/>
        <w:rPr>
          <w:rFonts w:ascii="Times New Roman" w:hAnsi="Times New Roman" w:cs="Times New Roman"/>
          <w:color w:val="000000" w:themeColor="text1"/>
          <w:sz w:val="22"/>
          <w:szCs w:val="22"/>
        </w:rPr>
      </w:pPr>
    </w:p>
    <w:p w:rsidR="00AB2CD6" w:rsidRPr="00AB2CD6" w:rsidRDefault="00AB2CD6" w:rsidP="00AB2CD6">
      <w:pPr>
        <w:pStyle w:val="2"/>
        <w:spacing w:before="0" w:line="240" w:lineRule="auto"/>
        <w:ind w:firstLine="709"/>
        <w:jc w:val="both"/>
        <w:rPr>
          <w:rFonts w:ascii="Times New Roman" w:hAnsi="Times New Roman" w:cs="Times New Roman"/>
          <w:color w:val="000000" w:themeColor="text1"/>
          <w:sz w:val="22"/>
          <w:szCs w:val="22"/>
        </w:rPr>
      </w:pPr>
      <w:r w:rsidRPr="00AB2CD6">
        <w:rPr>
          <w:rFonts w:ascii="Times New Roman" w:hAnsi="Times New Roman" w:cs="Times New Roman"/>
          <w:color w:val="000000" w:themeColor="text1"/>
          <w:sz w:val="22"/>
          <w:szCs w:val="22"/>
        </w:rPr>
        <w:t>Раздел 10.  Градостроительные регламенты в отношении земельных участков и объектов капитального строительства, расположенных в пределах зоны с особыми условиями использования территории</w:t>
      </w:r>
    </w:p>
    <w:bookmarkEnd w:id="203"/>
    <w:bookmarkEnd w:id="204"/>
    <w:bookmarkEnd w:id="205"/>
    <w:bookmarkEnd w:id="206"/>
    <w:bookmarkEnd w:id="207"/>
    <w:bookmarkEnd w:id="208"/>
    <w:bookmarkEnd w:id="209"/>
    <w:bookmarkEnd w:id="210"/>
    <w:p w:rsidR="00AB2CD6" w:rsidRPr="00AB2CD6" w:rsidRDefault="00AB2CD6" w:rsidP="00AB2CD6">
      <w:pPr>
        <w:spacing w:after="0" w:line="240" w:lineRule="auto"/>
        <w:ind w:firstLine="709"/>
        <w:jc w:val="both"/>
        <w:rPr>
          <w:rFonts w:ascii="Times New Roman" w:hAnsi="Times New Roman" w:cs="Times New Roman"/>
          <w:b/>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
          <w:color w:val="000000" w:themeColor="text1"/>
        </w:rPr>
        <w:t>Статья 53.</w:t>
      </w:r>
      <w:r w:rsidRPr="00AB2CD6">
        <w:rPr>
          <w:rFonts w:ascii="Times New Roman" w:hAnsi="Times New Roman" w:cs="Times New Roman"/>
          <w:color w:val="000000" w:themeColor="text1"/>
        </w:rPr>
        <w:tab/>
      </w:r>
      <w:r w:rsidRPr="00AB2CD6">
        <w:rPr>
          <w:rFonts w:ascii="Times New Roman" w:hAnsi="Times New Roman" w:cs="Times New Roman"/>
          <w:b/>
          <w:color w:val="000000" w:themeColor="text1"/>
        </w:rPr>
        <w:t>Ограничения на использование земельных участков и объектов капитального строительства.</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1. На карте градостроительного зонирования отображаются установленные в соответствии с действующим законодательством зоны с особыми условиями использования территории.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2. Ограничения по условиям охраны объектов культурного наследия действуют в пределах отображённых на карте зон и относятся к параметрам планируемых к созданию, реконструкции объектов капитального строительства, их архитектурному решению, иным характеристикам объектов капитального строительства в случаях, предусмотренных действующим законодательством.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3. Использование земельных участков и иных объектов капитального строительства, которые не являются памятниками истории и культуры, и расположены в пределах зон с особыми условиями, выделенным по условиям охраны объектов культурного наследия, определяется: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1) градостроительными регламентами, определёнными статьями 42-52 настоящих Правил применительно к соответствующим территориальным зонам, обозначенным на карте градостроительного зонирования с учетом ограничений, определенных настоящей статьей;</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lastRenderedPageBreak/>
        <w:t>2) ограничениями, установленными в соответствии с действующим законодательством нормативными правовыми актами и проектами охранных зон, перечисленными в части 5 настоящей статьи.</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4. Ограничения использования земельных участков и объектов капитального строительства, которые не являются памятниками истории и культуры, и расположены в границах зон охраны объектов культурного наследия, отображенных на карте градостроительного зонирования, определяются действующим законодательством в области охраны памятников истории и культуры.</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5.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санитарно-эпидемиологическим условиям использования территорий, обозначенных на карте градостроительного зонирования, определяется: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а) градостроительными регламентами, определенными статьями 42-57 настоящих Правил применительно к соответствующим территориальным зонам, обозначенным на карте градостроительного зонирования настоящих Правил с учетом ограничений, определенных настоящей статьей;</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б) ограничениями, установленными законами, иными нормативными правовыми актами применительно к санитарно-защитным зонам, </w:t>
      </w:r>
      <w:proofErr w:type="spellStart"/>
      <w:r w:rsidRPr="00AB2CD6">
        <w:rPr>
          <w:rFonts w:ascii="Times New Roman" w:hAnsi="Times New Roman" w:cs="Times New Roman"/>
          <w:color w:val="000000" w:themeColor="text1"/>
        </w:rPr>
        <w:t>водоохранным</w:t>
      </w:r>
      <w:proofErr w:type="spellEnd"/>
      <w:r w:rsidRPr="00AB2CD6">
        <w:rPr>
          <w:rFonts w:ascii="Times New Roman" w:hAnsi="Times New Roman" w:cs="Times New Roman"/>
          <w:color w:val="000000" w:themeColor="text1"/>
        </w:rPr>
        <w:t xml:space="preserve"> зонам, иным зонам ограничений.</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6. Земельные участки и иные объекты недвижимости, которые расположены в пределах зон с особыми условиями использования территорий,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AB2CD6">
        <w:rPr>
          <w:rFonts w:ascii="Times New Roman" w:hAnsi="Times New Roman" w:cs="Times New Roman"/>
          <w:color w:val="000000" w:themeColor="text1"/>
        </w:rPr>
        <w:t>водоохранным</w:t>
      </w:r>
      <w:proofErr w:type="spellEnd"/>
      <w:r w:rsidRPr="00AB2CD6">
        <w:rPr>
          <w:rFonts w:ascii="Times New Roman" w:hAnsi="Times New Roman" w:cs="Times New Roman"/>
          <w:color w:val="000000" w:themeColor="text1"/>
        </w:rPr>
        <w:t xml:space="preserve"> зонам, иным зонам ограничений, являются объектами недвижимости, несоответствующими настоящим Правилам.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7. Ограничения использования земельных участков и иных объектов недвижимости, расположенных в санитарно-защитных зонах, </w:t>
      </w:r>
      <w:proofErr w:type="spellStart"/>
      <w:r w:rsidRPr="00AB2CD6">
        <w:rPr>
          <w:rFonts w:ascii="Times New Roman" w:hAnsi="Times New Roman" w:cs="Times New Roman"/>
          <w:color w:val="000000" w:themeColor="text1"/>
        </w:rPr>
        <w:t>водоохранных</w:t>
      </w:r>
      <w:proofErr w:type="spellEnd"/>
      <w:r w:rsidRPr="00AB2CD6">
        <w:rPr>
          <w:rFonts w:ascii="Times New Roman" w:hAnsi="Times New Roman" w:cs="Times New Roman"/>
          <w:color w:val="000000" w:themeColor="text1"/>
        </w:rPr>
        <w:t xml:space="preserve"> зонах установлены нормативными правовыми актами органов государственной власти Российской Федерации и Республики Адыгея, органов местного самоуправления поселения (городского округа).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8.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антитеррористической направленности.</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9. 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законодательством.</w:t>
      </w:r>
    </w:p>
    <w:p w:rsidR="00AB2CD6" w:rsidRPr="00AB2CD6" w:rsidRDefault="00AB2CD6" w:rsidP="00AB2CD6">
      <w:pPr>
        <w:shd w:val="clear" w:color="auto" w:fill="FFFFFF"/>
        <w:spacing w:after="0" w:line="240" w:lineRule="auto"/>
        <w:ind w:right="170" w:firstLine="709"/>
        <w:jc w:val="both"/>
        <w:rPr>
          <w:rFonts w:ascii="Times New Roman" w:hAnsi="Times New Roman" w:cs="Times New Roman"/>
          <w:color w:val="000000" w:themeColor="text1"/>
        </w:rPr>
      </w:pPr>
    </w:p>
    <w:p w:rsidR="00AB2CD6" w:rsidRPr="00AB2CD6" w:rsidRDefault="00AB2CD6" w:rsidP="00AB2CD6">
      <w:pPr>
        <w:pStyle w:val="4"/>
        <w:spacing w:before="0" w:after="0"/>
        <w:ind w:firstLine="709"/>
        <w:jc w:val="both"/>
        <w:rPr>
          <w:rFonts w:ascii="Times New Roman" w:hAnsi="Times New Roman"/>
          <w:b w:val="0"/>
          <w:color w:val="000000" w:themeColor="text1"/>
          <w:sz w:val="22"/>
          <w:szCs w:val="22"/>
        </w:rPr>
      </w:pPr>
      <w:bookmarkStart w:id="219" w:name="_Toc236027334"/>
      <w:bookmarkStart w:id="220" w:name="_Toc236027400"/>
      <w:bookmarkStart w:id="221" w:name="_Toc236027466"/>
      <w:bookmarkStart w:id="222" w:name="_Toc236027532"/>
      <w:bookmarkStart w:id="223" w:name="_Toc236622335"/>
      <w:bookmarkStart w:id="224" w:name="_Toc236622432"/>
      <w:bookmarkStart w:id="225" w:name="_Toc237656662"/>
      <w:bookmarkStart w:id="226" w:name="_Toc260040887"/>
      <w:r w:rsidRPr="00AB2CD6">
        <w:rPr>
          <w:rFonts w:ascii="Times New Roman" w:hAnsi="Times New Roman"/>
          <w:color w:val="000000" w:themeColor="text1"/>
          <w:sz w:val="22"/>
          <w:szCs w:val="22"/>
        </w:rPr>
        <w:t xml:space="preserve">Статья 53.1. Ограничения </w:t>
      </w:r>
      <w:bookmarkEnd w:id="219"/>
      <w:bookmarkEnd w:id="220"/>
      <w:bookmarkEnd w:id="221"/>
      <w:bookmarkEnd w:id="222"/>
      <w:bookmarkEnd w:id="223"/>
      <w:bookmarkEnd w:id="224"/>
      <w:bookmarkEnd w:id="225"/>
      <w:bookmarkEnd w:id="226"/>
      <w:r w:rsidRPr="00AB2CD6">
        <w:rPr>
          <w:rFonts w:ascii="Times New Roman" w:hAnsi="Times New Roman"/>
          <w:color w:val="000000" w:themeColor="text1"/>
          <w:sz w:val="22"/>
          <w:szCs w:val="22"/>
        </w:rPr>
        <w:t xml:space="preserve">использования земельных участков и объектов капитального строительства на территории </w:t>
      </w:r>
      <w:proofErr w:type="spellStart"/>
      <w:r w:rsidRPr="00AB2CD6">
        <w:rPr>
          <w:rFonts w:ascii="Times New Roman" w:hAnsi="Times New Roman"/>
          <w:color w:val="000000" w:themeColor="text1"/>
          <w:sz w:val="22"/>
          <w:szCs w:val="22"/>
        </w:rPr>
        <w:t>водоохранных</w:t>
      </w:r>
      <w:proofErr w:type="spellEnd"/>
      <w:r w:rsidRPr="00AB2CD6">
        <w:rPr>
          <w:rFonts w:ascii="Times New Roman" w:hAnsi="Times New Roman"/>
          <w:color w:val="000000" w:themeColor="text1"/>
          <w:sz w:val="22"/>
          <w:szCs w:val="22"/>
        </w:rPr>
        <w:t xml:space="preserve"> зон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1. На территории </w:t>
      </w:r>
      <w:proofErr w:type="spellStart"/>
      <w:r w:rsidRPr="00AB2CD6">
        <w:rPr>
          <w:rFonts w:ascii="Times New Roman" w:hAnsi="Times New Roman" w:cs="Times New Roman"/>
          <w:color w:val="000000" w:themeColor="text1"/>
        </w:rPr>
        <w:t>водоохранных</w:t>
      </w:r>
      <w:proofErr w:type="spellEnd"/>
      <w:r w:rsidRPr="00AB2CD6">
        <w:rPr>
          <w:rFonts w:ascii="Times New Roman" w:hAnsi="Times New Roman" w:cs="Times New Roman"/>
          <w:color w:val="000000" w:themeColor="text1"/>
        </w:rPr>
        <w:t xml:space="preserve"> зон в соответствии с Водным кодексом РФ от 3 июня </w:t>
      </w:r>
      <w:smartTag w:uri="urn:schemas-microsoft-com:office:smarttags" w:element="metricconverter">
        <w:smartTagPr>
          <w:attr w:name="ProductID" w:val="2006 г"/>
        </w:smartTagPr>
        <w:r w:rsidRPr="00AB2CD6">
          <w:rPr>
            <w:rFonts w:ascii="Times New Roman" w:hAnsi="Times New Roman" w:cs="Times New Roman"/>
            <w:color w:val="000000" w:themeColor="text1"/>
          </w:rPr>
          <w:t>2006 г</w:t>
        </w:r>
      </w:smartTag>
      <w:r w:rsidRPr="00AB2CD6">
        <w:rPr>
          <w:rFonts w:ascii="Times New Roman" w:hAnsi="Times New Roman" w:cs="Times New Roman"/>
          <w:color w:val="000000" w:themeColor="text1"/>
        </w:rPr>
        <w:t>. N 74-ФЗ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2. Содержание указанного режима определено Водным кодексом РФ от 3 июня </w:t>
      </w:r>
      <w:smartTag w:uri="urn:schemas-microsoft-com:office:smarttags" w:element="metricconverter">
        <w:smartTagPr>
          <w:attr w:name="ProductID" w:val="2006 г"/>
        </w:smartTagPr>
        <w:r w:rsidRPr="00AB2CD6">
          <w:rPr>
            <w:rFonts w:ascii="Times New Roman" w:hAnsi="Times New Roman" w:cs="Times New Roman"/>
            <w:color w:val="000000" w:themeColor="text1"/>
          </w:rPr>
          <w:t>2006 г</w:t>
        </w:r>
      </w:smartTag>
      <w:r w:rsidRPr="00AB2CD6">
        <w:rPr>
          <w:rFonts w:ascii="Times New Roman" w:hAnsi="Times New Roman" w:cs="Times New Roman"/>
          <w:color w:val="000000" w:themeColor="text1"/>
        </w:rPr>
        <w:t xml:space="preserve">. N 74-ФЗ. В соответствии с ним на территории </w:t>
      </w:r>
      <w:proofErr w:type="spellStart"/>
      <w:r w:rsidRPr="00AB2CD6">
        <w:rPr>
          <w:rFonts w:ascii="Times New Roman" w:hAnsi="Times New Roman" w:cs="Times New Roman"/>
          <w:color w:val="000000" w:themeColor="text1"/>
        </w:rPr>
        <w:t>водоохранных</w:t>
      </w:r>
      <w:proofErr w:type="spellEnd"/>
      <w:r w:rsidRPr="00AB2CD6">
        <w:rPr>
          <w:rFonts w:ascii="Times New Roman" w:hAnsi="Times New Roman" w:cs="Times New Roman"/>
          <w:color w:val="000000" w:themeColor="text1"/>
        </w:rPr>
        <w:t xml:space="preserve"> зон запрещается: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1) использование сточных вод для удобрения почв;</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3) осуществление авиационных мер по борьбе с вредителями и болезнями растений;</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3. В границах прибрежных защитных полос наряду с вышеперечисленными ограничениями запрещается: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1) распашка земель;</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2) размещение отвалов размываемых грунтов;</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3) выпас сельскохозяйственных животных и организация для них летних лагерей, ванн.</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4. В границах </w:t>
      </w:r>
      <w:proofErr w:type="spellStart"/>
      <w:r w:rsidRPr="00AB2CD6">
        <w:rPr>
          <w:rFonts w:ascii="Times New Roman" w:hAnsi="Times New Roman" w:cs="Times New Roman"/>
          <w:color w:val="000000" w:themeColor="text1"/>
        </w:rPr>
        <w:t>водоохранных</w:t>
      </w:r>
      <w:proofErr w:type="spellEnd"/>
      <w:r w:rsidRPr="00AB2CD6">
        <w:rPr>
          <w:rFonts w:ascii="Times New Roman" w:hAnsi="Times New Roman" w:cs="Times New Roman"/>
          <w:color w:val="000000" w:themeColor="text1"/>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p>
    <w:p w:rsidR="00AB2CD6" w:rsidRPr="00AB2CD6" w:rsidRDefault="00AB2CD6" w:rsidP="00AB2CD6">
      <w:pPr>
        <w:pStyle w:val="3"/>
        <w:spacing w:before="0" w:line="240" w:lineRule="auto"/>
        <w:ind w:firstLine="709"/>
        <w:jc w:val="center"/>
        <w:rPr>
          <w:rFonts w:ascii="Times New Roman" w:hAnsi="Times New Roman" w:cs="Times New Roman"/>
          <w:color w:val="000000" w:themeColor="text1"/>
        </w:rPr>
      </w:pPr>
      <w:bookmarkStart w:id="227" w:name="_Toc236027335"/>
      <w:bookmarkStart w:id="228" w:name="_Toc236027401"/>
      <w:bookmarkStart w:id="229" w:name="_Toc236027467"/>
      <w:bookmarkStart w:id="230" w:name="_Toc236027533"/>
      <w:bookmarkStart w:id="231" w:name="_Toc236622336"/>
      <w:bookmarkStart w:id="232" w:name="_Toc236622433"/>
      <w:bookmarkStart w:id="233" w:name="_Toc237656663"/>
      <w:bookmarkStart w:id="234" w:name="_Toc260040888"/>
      <w:r w:rsidRPr="00AB2CD6">
        <w:rPr>
          <w:rFonts w:ascii="Times New Roman" w:hAnsi="Times New Roman" w:cs="Times New Roman"/>
          <w:color w:val="000000" w:themeColor="text1"/>
        </w:rPr>
        <w:lastRenderedPageBreak/>
        <w:t>Статья 53.2.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экологическим и санитарно-эпидемиологическим требованиям.</w:t>
      </w:r>
    </w:p>
    <w:p w:rsidR="00AB2CD6" w:rsidRPr="00AB2CD6" w:rsidRDefault="00AB2CD6" w:rsidP="00AB2CD6">
      <w:pPr>
        <w:spacing w:after="0" w:line="240" w:lineRule="auto"/>
        <w:ind w:firstLine="709"/>
        <w:jc w:val="both"/>
        <w:rPr>
          <w:rFonts w:ascii="Times New Roman" w:hAnsi="Times New Roman" w:cs="Times New Roman"/>
          <w:bCs/>
          <w:color w:val="000000" w:themeColor="text1"/>
        </w:rPr>
      </w:pPr>
      <w:r w:rsidRPr="00AB2CD6">
        <w:rPr>
          <w:rFonts w:ascii="Times New Roman" w:hAnsi="Times New Roman" w:cs="Times New Roman"/>
          <w:bCs/>
          <w:color w:val="000000" w:themeColor="text1"/>
        </w:rPr>
        <w:t xml:space="preserve">1. Использование земельных участков и иных объектов недвижимости, расположенных в пределах зон, обозначенных на карте </w:t>
      </w:r>
      <w:proofErr w:type="gramStart"/>
      <w:r w:rsidRPr="00AB2CD6">
        <w:rPr>
          <w:rFonts w:ascii="Times New Roman" w:hAnsi="Times New Roman" w:cs="Times New Roman"/>
          <w:bCs/>
          <w:color w:val="000000" w:themeColor="text1"/>
        </w:rPr>
        <w:t>градостроительного зонирования территории населенного пункта</w:t>
      </w:r>
      <w:proofErr w:type="gramEnd"/>
      <w:r w:rsidRPr="00AB2CD6">
        <w:rPr>
          <w:rFonts w:ascii="Times New Roman" w:hAnsi="Times New Roman" w:cs="Times New Roman"/>
          <w:bCs/>
          <w:color w:val="000000" w:themeColor="text1"/>
        </w:rPr>
        <w:t xml:space="preserve"> определяется:</w:t>
      </w:r>
    </w:p>
    <w:p w:rsidR="00AB2CD6" w:rsidRPr="00AB2CD6" w:rsidRDefault="00AB2CD6" w:rsidP="00AB2CD6">
      <w:pPr>
        <w:spacing w:after="0" w:line="240" w:lineRule="auto"/>
        <w:ind w:firstLine="709"/>
        <w:jc w:val="both"/>
        <w:rPr>
          <w:rFonts w:ascii="Times New Roman" w:hAnsi="Times New Roman" w:cs="Times New Roman"/>
          <w:bCs/>
          <w:color w:val="000000" w:themeColor="text1"/>
        </w:rPr>
      </w:pPr>
      <w:r w:rsidRPr="00AB2CD6">
        <w:rPr>
          <w:rFonts w:ascii="Times New Roman" w:hAnsi="Times New Roman" w:cs="Times New Roman"/>
          <w:bCs/>
          <w:color w:val="000000" w:themeColor="text1"/>
        </w:rPr>
        <w:t>а) градостроительными регламентами, определенными применительно к соответствующим территориальным зонам, обозначенным на карте градостроительного зонирования статьи с учетом ограничений, определенных настоящей статьей;</w:t>
      </w:r>
    </w:p>
    <w:p w:rsidR="00AB2CD6" w:rsidRPr="00AB2CD6" w:rsidRDefault="00AB2CD6" w:rsidP="00AB2CD6">
      <w:pPr>
        <w:spacing w:after="0" w:line="240" w:lineRule="auto"/>
        <w:ind w:firstLine="709"/>
        <w:jc w:val="both"/>
        <w:rPr>
          <w:rFonts w:ascii="Times New Roman" w:hAnsi="Times New Roman" w:cs="Times New Roman"/>
          <w:bCs/>
          <w:color w:val="000000" w:themeColor="text1"/>
        </w:rPr>
      </w:pPr>
      <w:r w:rsidRPr="00AB2CD6">
        <w:rPr>
          <w:rFonts w:ascii="Times New Roman" w:hAnsi="Times New Roman" w:cs="Times New Roman"/>
          <w:bCs/>
          <w:color w:val="000000" w:themeColor="text1"/>
        </w:rPr>
        <w:t xml:space="preserve">б) ограничениями, установленными законами, иными нормативными правовыми актами применительно к санитарно-защитным зонам, </w:t>
      </w:r>
      <w:proofErr w:type="spellStart"/>
      <w:r w:rsidRPr="00AB2CD6">
        <w:rPr>
          <w:rFonts w:ascii="Times New Roman" w:hAnsi="Times New Roman" w:cs="Times New Roman"/>
          <w:bCs/>
          <w:color w:val="000000" w:themeColor="text1"/>
        </w:rPr>
        <w:t>водоохранным</w:t>
      </w:r>
      <w:proofErr w:type="spellEnd"/>
      <w:r w:rsidRPr="00AB2CD6">
        <w:rPr>
          <w:rFonts w:ascii="Times New Roman" w:hAnsi="Times New Roman" w:cs="Times New Roman"/>
          <w:bCs/>
          <w:color w:val="000000" w:themeColor="text1"/>
        </w:rPr>
        <w:t xml:space="preserve"> зонам, иным зонам ограничений.</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Cs/>
          <w:color w:val="000000" w:themeColor="text1"/>
        </w:rPr>
        <w:t xml:space="preserve">2. Земельные участки и иные объекты недвижимости, виды, использования </w:t>
      </w:r>
      <w:proofErr w:type="gramStart"/>
      <w:r w:rsidRPr="00AB2CD6">
        <w:rPr>
          <w:rFonts w:ascii="Times New Roman" w:hAnsi="Times New Roman" w:cs="Times New Roman"/>
          <w:bCs/>
          <w:color w:val="000000" w:themeColor="text1"/>
        </w:rPr>
        <w:t>которых  соответствуют</w:t>
      </w:r>
      <w:proofErr w:type="gramEnd"/>
      <w:r w:rsidRPr="00AB2CD6">
        <w:rPr>
          <w:rFonts w:ascii="Times New Roman" w:hAnsi="Times New Roman" w:cs="Times New Roman"/>
          <w:bCs/>
          <w:color w:val="000000" w:themeColor="text1"/>
        </w:rPr>
        <w:t xml:space="preserve"> видам разрешенного использования для соответствующей территориальной зоны, но расположенные в границах зон с особыми условиями использования территорий, в пределах которых не предусмотрено размещение соответствующих объектов, </w:t>
      </w:r>
      <w:r w:rsidRPr="00AB2CD6">
        <w:rPr>
          <w:rFonts w:ascii="Times New Roman" w:hAnsi="Times New Roman" w:cs="Times New Roman"/>
          <w:color w:val="000000" w:themeColor="text1"/>
        </w:rPr>
        <w:t xml:space="preserve">являются несоответствующими градостроительным регламентам. </w:t>
      </w:r>
    </w:p>
    <w:p w:rsidR="00AB2CD6" w:rsidRPr="00AB2CD6" w:rsidRDefault="00AB2CD6" w:rsidP="00AB2CD6">
      <w:pPr>
        <w:pStyle w:val="26"/>
        <w:jc w:val="both"/>
        <w:rPr>
          <w:rFonts w:ascii="Times New Roman" w:hAnsi="Times New Roman"/>
          <w:b w:val="0"/>
          <w:color w:val="000000" w:themeColor="text1"/>
          <w:sz w:val="22"/>
          <w:szCs w:val="22"/>
        </w:rPr>
      </w:pPr>
      <w:r w:rsidRPr="00AB2CD6">
        <w:rPr>
          <w:rFonts w:ascii="Times New Roman" w:hAnsi="Times New Roman"/>
          <w:b w:val="0"/>
          <w:bCs/>
          <w:color w:val="000000" w:themeColor="text1"/>
          <w:sz w:val="22"/>
          <w:szCs w:val="22"/>
        </w:rPr>
        <w:t>3. Для земельных участков и иных объектов недвижимости, расположенных в санитарно-защитных зонах производственных и транспортных предприятий, объектов</w:t>
      </w:r>
      <w:r w:rsidRPr="00AB2CD6">
        <w:rPr>
          <w:rFonts w:ascii="Times New Roman" w:hAnsi="Times New Roman"/>
          <w:b w:val="0"/>
          <w:color w:val="000000" w:themeColor="text1"/>
          <w:sz w:val="22"/>
          <w:szCs w:val="22"/>
        </w:rPr>
        <w:t xml:space="preserve"> коммунальной и инженерно-транспортной инфраструктур, коммунально-складских объектов, иных объектов ограничения использования установлены </w:t>
      </w:r>
      <w:r w:rsidRPr="00AB2CD6">
        <w:rPr>
          <w:rFonts w:ascii="Times New Roman" w:hAnsi="Times New Roman"/>
          <w:b w:val="0"/>
          <w:bCs/>
          <w:color w:val="000000" w:themeColor="text1"/>
          <w:sz w:val="22"/>
          <w:szCs w:val="22"/>
        </w:rPr>
        <w:t>следующими нормативными правовыми актами</w:t>
      </w:r>
      <w:r w:rsidRPr="00AB2CD6">
        <w:rPr>
          <w:rFonts w:ascii="Times New Roman" w:hAnsi="Times New Roman"/>
          <w:b w:val="0"/>
          <w:color w:val="000000" w:themeColor="text1"/>
          <w:sz w:val="22"/>
          <w:szCs w:val="22"/>
        </w:rPr>
        <w:t>:</w:t>
      </w:r>
    </w:p>
    <w:p w:rsidR="00AB2CD6" w:rsidRPr="00AB2CD6" w:rsidRDefault="00AB2CD6" w:rsidP="00AB2CD6">
      <w:pPr>
        <w:pStyle w:val="26"/>
        <w:jc w:val="both"/>
        <w:rPr>
          <w:rFonts w:ascii="Times New Roman" w:hAnsi="Times New Roman"/>
          <w:b w:val="0"/>
          <w:color w:val="000000" w:themeColor="text1"/>
          <w:sz w:val="22"/>
          <w:szCs w:val="22"/>
        </w:rPr>
      </w:pPr>
      <w:r w:rsidRPr="00AB2CD6">
        <w:rPr>
          <w:rFonts w:ascii="Times New Roman" w:hAnsi="Times New Roman"/>
          <w:b w:val="0"/>
          <w:color w:val="000000" w:themeColor="text1"/>
          <w:sz w:val="22"/>
          <w:szCs w:val="22"/>
        </w:rPr>
        <w:t xml:space="preserve">- виды запрещенного использования - </w:t>
      </w:r>
      <w:proofErr w:type="gramStart"/>
      <w:r w:rsidRPr="00AB2CD6">
        <w:rPr>
          <w:rFonts w:ascii="Times New Roman" w:hAnsi="Times New Roman"/>
          <w:b w:val="0"/>
          <w:color w:val="000000" w:themeColor="text1"/>
          <w:sz w:val="22"/>
          <w:szCs w:val="22"/>
        </w:rPr>
        <w:t>в соответствии с СанПиН</w:t>
      </w:r>
      <w:proofErr w:type="gramEnd"/>
      <w:r w:rsidRPr="00AB2CD6">
        <w:rPr>
          <w:rFonts w:ascii="Times New Roman" w:hAnsi="Times New Roman"/>
          <w:b w:val="0"/>
          <w:color w:val="000000" w:themeColor="text1"/>
          <w:sz w:val="22"/>
          <w:szCs w:val="22"/>
        </w:rPr>
        <w:t xml:space="preserve"> 2.2.1/2.1.1.1200-03 «Санитарно-защитные зоны и санитарная классификация предприятий, сооружений и иных объектов»;</w:t>
      </w:r>
    </w:p>
    <w:p w:rsidR="00AB2CD6" w:rsidRPr="00AB2CD6" w:rsidRDefault="00AB2CD6" w:rsidP="00AB2CD6">
      <w:pPr>
        <w:pStyle w:val="26"/>
        <w:jc w:val="both"/>
        <w:rPr>
          <w:rFonts w:ascii="Times New Roman" w:hAnsi="Times New Roman"/>
          <w:b w:val="0"/>
          <w:color w:val="000000" w:themeColor="text1"/>
          <w:sz w:val="22"/>
          <w:szCs w:val="22"/>
        </w:rPr>
      </w:pPr>
      <w:r w:rsidRPr="00AB2CD6">
        <w:rPr>
          <w:rFonts w:ascii="Times New Roman" w:hAnsi="Times New Roman"/>
          <w:b w:val="0"/>
          <w:color w:val="000000" w:themeColor="text1"/>
          <w:sz w:val="22"/>
          <w:szCs w:val="22"/>
        </w:rPr>
        <w:t>-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w:t>
      </w:r>
    </w:p>
    <w:p w:rsidR="00AB2CD6" w:rsidRPr="00AB2CD6" w:rsidRDefault="00AB2CD6" w:rsidP="00AB2CD6">
      <w:pPr>
        <w:pStyle w:val="26"/>
        <w:jc w:val="both"/>
        <w:rPr>
          <w:rFonts w:ascii="Times New Roman" w:hAnsi="Times New Roman"/>
          <w:b w:val="0"/>
          <w:color w:val="000000" w:themeColor="text1"/>
          <w:sz w:val="22"/>
          <w:szCs w:val="22"/>
        </w:rPr>
      </w:pPr>
    </w:p>
    <w:p w:rsidR="00AB2CD6" w:rsidRPr="00AB2CD6" w:rsidRDefault="00AB2CD6" w:rsidP="00AB2CD6">
      <w:pPr>
        <w:pStyle w:val="24"/>
        <w:ind w:firstLine="709"/>
        <w:rPr>
          <w:b w:val="0"/>
          <w:color w:val="000000" w:themeColor="text1"/>
          <w:sz w:val="22"/>
          <w:szCs w:val="22"/>
          <w:lang w:val="ru-RU"/>
        </w:rPr>
      </w:pPr>
      <w:proofErr w:type="gramStart"/>
      <w:r w:rsidRPr="00AB2CD6">
        <w:rPr>
          <w:b w:val="0"/>
          <w:color w:val="000000" w:themeColor="text1"/>
          <w:sz w:val="22"/>
          <w:szCs w:val="22"/>
          <w:lang w:val="ru-RU"/>
        </w:rPr>
        <w:t>4  Виды</w:t>
      </w:r>
      <w:proofErr w:type="gramEnd"/>
      <w:r w:rsidRPr="00AB2CD6">
        <w:rPr>
          <w:b w:val="0"/>
          <w:color w:val="000000" w:themeColor="text1"/>
          <w:sz w:val="22"/>
          <w:szCs w:val="22"/>
          <w:lang w:val="ru-RU"/>
        </w:rPr>
        <w:t xml:space="preserve"> запрещенного использования земельных участков и иных объектов недвижимости, расположенных в границах санитарно-защитных зон:</w:t>
      </w:r>
    </w:p>
    <w:p w:rsidR="00AB2CD6" w:rsidRPr="00AB2CD6" w:rsidRDefault="00AB2CD6" w:rsidP="00AB2CD6">
      <w:p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объекты для проживания людей;</w:t>
      </w:r>
    </w:p>
    <w:p w:rsidR="00AB2CD6" w:rsidRPr="00AB2CD6" w:rsidRDefault="00AB2CD6" w:rsidP="00AB2CD6">
      <w:p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коллективные или индивидуальные дачные и садово-огородные участки;</w:t>
      </w:r>
    </w:p>
    <w:p w:rsidR="00AB2CD6" w:rsidRPr="00AB2CD6" w:rsidRDefault="00AB2CD6" w:rsidP="00AB2CD6">
      <w:p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предприятия по производству лекарственных веществ, лекарственных средств и (или) лекарственных форм;</w:t>
      </w:r>
    </w:p>
    <w:p w:rsidR="00AB2CD6" w:rsidRPr="00AB2CD6" w:rsidRDefault="00AB2CD6" w:rsidP="00AB2CD6">
      <w:p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склады сырья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AB2CD6" w:rsidRPr="00AB2CD6" w:rsidRDefault="00AB2CD6" w:rsidP="00AB2CD6">
      <w:p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предприятия пищевых отраслей промышленности;</w:t>
      </w:r>
    </w:p>
    <w:p w:rsidR="00AB2CD6" w:rsidRPr="00AB2CD6" w:rsidRDefault="00AB2CD6" w:rsidP="00AB2CD6">
      <w:p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оптовые склады продовольственного сырья и пищевых продуктов;</w:t>
      </w:r>
    </w:p>
    <w:p w:rsidR="00AB2CD6" w:rsidRPr="00AB2CD6" w:rsidRDefault="00AB2CD6" w:rsidP="00AB2CD6">
      <w:p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комплексы водопроводных сооружений для подготовки и хранения питьевой воды;</w:t>
      </w:r>
    </w:p>
    <w:p w:rsidR="00AB2CD6" w:rsidRPr="00AB2CD6" w:rsidRDefault="00AB2CD6" w:rsidP="00AB2CD6">
      <w:p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размещение спортивных сооружений;</w:t>
      </w:r>
    </w:p>
    <w:p w:rsidR="00AB2CD6" w:rsidRPr="00AB2CD6" w:rsidRDefault="00AB2CD6" w:rsidP="00AB2CD6">
      <w:p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парки;</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образовательные и детские учреждения;</w:t>
      </w:r>
    </w:p>
    <w:p w:rsidR="00AB2CD6" w:rsidRPr="00AB2CD6" w:rsidRDefault="00AB2CD6" w:rsidP="00AB2CD6">
      <w:p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лечебно-профилактические и оздоровительные учреждения общего пользования.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5. В границе санитарно-защитной зоны допускается размещать: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w:t>
      </w:r>
    </w:p>
    <w:p w:rsidR="00AB2CD6" w:rsidRPr="00AB2CD6" w:rsidRDefault="00AB2CD6" w:rsidP="00AB2CD6">
      <w:p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озеленение территорий;</w:t>
      </w:r>
    </w:p>
    <w:p w:rsidR="00AB2CD6" w:rsidRPr="00AB2CD6" w:rsidRDefault="00AB2CD6" w:rsidP="00AB2CD6">
      <w:p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малые формы и элементы благоустройства;</w:t>
      </w:r>
    </w:p>
    <w:p w:rsidR="00AB2CD6" w:rsidRPr="00AB2CD6" w:rsidRDefault="00AB2CD6" w:rsidP="00AB2CD6">
      <w:p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w:t>
      </w:r>
      <w:proofErr w:type="spellStart"/>
      <w:r w:rsidRPr="00AB2CD6">
        <w:rPr>
          <w:rFonts w:ascii="Times New Roman" w:hAnsi="Times New Roman" w:cs="Times New Roman"/>
          <w:color w:val="000000" w:themeColor="text1"/>
        </w:rPr>
        <w:t>сельхозугодья</w:t>
      </w:r>
      <w:proofErr w:type="spellEnd"/>
      <w:r w:rsidRPr="00AB2CD6">
        <w:rPr>
          <w:rFonts w:ascii="Times New Roman" w:hAnsi="Times New Roman" w:cs="Times New Roman"/>
          <w:color w:val="000000" w:themeColor="text1"/>
        </w:rPr>
        <w:t xml:space="preserve"> для выращивания технических культур, не используемых для производства продуктов питания;</w:t>
      </w:r>
    </w:p>
    <w:p w:rsidR="00AB2CD6" w:rsidRPr="00AB2CD6" w:rsidRDefault="00AB2CD6" w:rsidP="00AB2CD6">
      <w:p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предприятия, их отдельные здания и сооружения с производствами меньшего класса вредности, чем основное производство;</w:t>
      </w:r>
    </w:p>
    <w:p w:rsidR="00AB2CD6" w:rsidRPr="00AB2CD6" w:rsidRDefault="00AB2CD6" w:rsidP="00AB2CD6">
      <w:p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пожарные депо;</w:t>
      </w:r>
    </w:p>
    <w:p w:rsidR="00AB2CD6" w:rsidRPr="00AB2CD6" w:rsidRDefault="00AB2CD6" w:rsidP="00AB2CD6">
      <w:p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бани;</w:t>
      </w:r>
    </w:p>
    <w:p w:rsidR="00AB2CD6" w:rsidRPr="00AB2CD6" w:rsidRDefault="00AB2CD6" w:rsidP="00AB2CD6">
      <w:p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прачечные;</w:t>
      </w:r>
    </w:p>
    <w:p w:rsidR="00AB2CD6" w:rsidRPr="00AB2CD6" w:rsidRDefault="00AB2CD6" w:rsidP="00AB2CD6">
      <w:p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объекты торговли и общественного питания;</w:t>
      </w:r>
    </w:p>
    <w:p w:rsidR="00AB2CD6" w:rsidRPr="00AB2CD6" w:rsidRDefault="00AB2CD6" w:rsidP="00AB2CD6">
      <w:p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мотели;</w:t>
      </w:r>
    </w:p>
    <w:p w:rsidR="00AB2CD6" w:rsidRPr="00AB2CD6" w:rsidRDefault="00AB2CD6" w:rsidP="00AB2CD6">
      <w:p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гаражи, площадки и сооружения для хранения общественного и индивидуального транспорта;</w:t>
      </w:r>
    </w:p>
    <w:p w:rsidR="00AB2CD6" w:rsidRPr="00AB2CD6" w:rsidRDefault="00AB2CD6" w:rsidP="00AB2CD6">
      <w:p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lastRenderedPageBreak/>
        <w:t>- автозаправочные станции;</w:t>
      </w:r>
    </w:p>
    <w:p w:rsidR="00AB2CD6" w:rsidRPr="00AB2CD6" w:rsidRDefault="00AB2CD6" w:rsidP="00AB2CD6">
      <w:p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AB2CD6" w:rsidRPr="00AB2CD6" w:rsidRDefault="00AB2CD6" w:rsidP="00AB2CD6">
      <w:p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нежилые помещения для дежурного аварийного персонала и охраны предприятий, помещения для пребывания работающих по вахтовому методу;</w:t>
      </w:r>
    </w:p>
    <w:p w:rsidR="00AB2CD6" w:rsidRPr="00AB2CD6" w:rsidRDefault="00AB2CD6" w:rsidP="00AB2CD6">
      <w:p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электроподстанции;</w:t>
      </w:r>
    </w:p>
    <w:p w:rsidR="00AB2CD6" w:rsidRPr="00AB2CD6" w:rsidRDefault="00AB2CD6" w:rsidP="00AB2CD6">
      <w:p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артезианские скважины для технического водоснабжения;</w:t>
      </w:r>
    </w:p>
    <w:p w:rsidR="00AB2CD6" w:rsidRPr="00AB2CD6" w:rsidRDefault="00AB2CD6" w:rsidP="00AB2CD6">
      <w:p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w:t>
      </w:r>
      <w:proofErr w:type="spellStart"/>
      <w:r w:rsidRPr="00AB2CD6">
        <w:rPr>
          <w:rFonts w:ascii="Times New Roman" w:hAnsi="Times New Roman" w:cs="Times New Roman"/>
          <w:color w:val="000000" w:themeColor="text1"/>
        </w:rPr>
        <w:t>водоохлаждающие</w:t>
      </w:r>
      <w:proofErr w:type="spellEnd"/>
      <w:r w:rsidRPr="00AB2CD6">
        <w:rPr>
          <w:rFonts w:ascii="Times New Roman" w:hAnsi="Times New Roman" w:cs="Times New Roman"/>
          <w:color w:val="000000" w:themeColor="text1"/>
        </w:rPr>
        <w:t xml:space="preserve"> сооружения для подготовки технической воды;</w:t>
      </w:r>
    </w:p>
    <w:p w:rsidR="00AB2CD6" w:rsidRPr="00AB2CD6" w:rsidRDefault="00AB2CD6" w:rsidP="00AB2CD6">
      <w:p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канализационные насосные станции;</w:t>
      </w:r>
    </w:p>
    <w:p w:rsidR="00AB2CD6" w:rsidRPr="00AB2CD6" w:rsidRDefault="00AB2CD6" w:rsidP="00AB2CD6">
      <w:p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сооружения оборотного водоснабжения;</w:t>
      </w:r>
    </w:p>
    <w:p w:rsidR="00AB2CD6" w:rsidRPr="00AB2CD6" w:rsidRDefault="00AB2CD6" w:rsidP="00AB2CD6">
      <w:p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 питомники растений для озеленения </w:t>
      </w:r>
      <w:proofErr w:type="spellStart"/>
      <w:r w:rsidRPr="00AB2CD6">
        <w:rPr>
          <w:rFonts w:ascii="Times New Roman" w:hAnsi="Times New Roman" w:cs="Times New Roman"/>
          <w:color w:val="000000" w:themeColor="text1"/>
        </w:rPr>
        <w:t>промплощадки</w:t>
      </w:r>
      <w:proofErr w:type="spellEnd"/>
      <w:r w:rsidRPr="00AB2CD6">
        <w:rPr>
          <w:rFonts w:ascii="Times New Roman" w:hAnsi="Times New Roman" w:cs="Times New Roman"/>
          <w:color w:val="000000" w:themeColor="text1"/>
        </w:rPr>
        <w:t>, предприятий и санитарно-защитной зоны.</w:t>
      </w:r>
    </w:p>
    <w:p w:rsidR="00AB2CD6" w:rsidRPr="00AB2CD6" w:rsidRDefault="00AB2CD6" w:rsidP="00AB2CD6">
      <w:pPr>
        <w:pStyle w:val="ConsPlusNormal"/>
        <w:widowControl/>
        <w:ind w:firstLine="709"/>
        <w:jc w:val="both"/>
        <w:rPr>
          <w:rFonts w:ascii="Times New Roman" w:hAnsi="Times New Roman"/>
          <w:i/>
          <w:color w:val="000000" w:themeColor="text1"/>
          <w:sz w:val="22"/>
          <w:szCs w:val="22"/>
        </w:rPr>
      </w:pPr>
      <w:r w:rsidRPr="00AB2CD6">
        <w:rPr>
          <w:rFonts w:ascii="Times New Roman" w:hAnsi="Times New Roman"/>
          <w:i/>
          <w:color w:val="000000" w:themeColor="text1"/>
          <w:sz w:val="22"/>
          <w:szCs w:val="22"/>
        </w:rPr>
        <w:t>6. Изменения в части размеров санитарно-защитных зон (СЗЗ) вступают в силу в день их утверждения независимо от наличия или отсутствия Правил, поскольку они устанавливаются посредством самостоятельных правовых актов. Эти изменения должны быть перенесены в Правила (отображены в них).</w:t>
      </w:r>
    </w:p>
    <w:p w:rsidR="00AB2CD6" w:rsidRPr="00AB2CD6" w:rsidRDefault="00AB2CD6" w:rsidP="00AB2CD6">
      <w:pPr>
        <w:pStyle w:val="ConsPlusNormal"/>
        <w:widowControl/>
        <w:ind w:firstLine="709"/>
        <w:jc w:val="both"/>
        <w:rPr>
          <w:rFonts w:ascii="Times New Roman" w:hAnsi="Times New Roman"/>
          <w:color w:val="000000" w:themeColor="text1"/>
          <w:sz w:val="22"/>
          <w:szCs w:val="22"/>
        </w:rPr>
      </w:pPr>
      <w:r w:rsidRPr="00AB2CD6">
        <w:rPr>
          <w:rFonts w:ascii="Times New Roman" w:hAnsi="Times New Roman"/>
          <w:color w:val="000000" w:themeColor="text1"/>
          <w:sz w:val="22"/>
          <w:szCs w:val="22"/>
        </w:rPr>
        <w:t xml:space="preserve">7. Если на момент введения Правил содержание режимов зон с особыми условиями использования территорий не установлено в форме </w:t>
      </w:r>
      <w:r w:rsidRPr="00AB2CD6">
        <w:rPr>
          <w:rFonts w:ascii="Times New Roman" w:hAnsi="Times New Roman"/>
          <w:b/>
          <w:color w:val="000000" w:themeColor="text1"/>
          <w:sz w:val="22"/>
          <w:szCs w:val="22"/>
        </w:rPr>
        <w:t>численных показателей</w:t>
      </w:r>
      <w:r w:rsidRPr="00AB2CD6">
        <w:rPr>
          <w:rFonts w:ascii="Times New Roman" w:hAnsi="Times New Roman"/>
          <w:color w:val="000000" w:themeColor="text1"/>
          <w:sz w:val="22"/>
          <w:szCs w:val="22"/>
        </w:rPr>
        <w:t xml:space="preserve"> и предписаний, то в случаях, установленных законодательством Российской Федерации, необходимо получить соответствующие заключения от соответствующих органов, в ведении которых находится контроль за соблюдением режимов зон с особыми условиями использования территорий.</w:t>
      </w:r>
    </w:p>
    <w:p w:rsidR="00AB2CD6" w:rsidRPr="00AB2CD6" w:rsidRDefault="00AB2CD6" w:rsidP="00AB2CD6">
      <w:pPr>
        <w:pStyle w:val="ConsPlusNormal"/>
        <w:widowControl/>
        <w:ind w:firstLine="709"/>
        <w:jc w:val="both"/>
        <w:rPr>
          <w:rFonts w:ascii="Times New Roman" w:hAnsi="Times New Roman"/>
          <w:color w:val="000000" w:themeColor="text1"/>
          <w:sz w:val="22"/>
          <w:szCs w:val="22"/>
        </w:rPr>
      </w:pPr>
      <w:r w:rsidRPr="00AB2CD6">
        <w:rPr>
          <w:rFonts w:ascii="Times New Roman" w:hAnsi="Times New Roman"/>
          <w:color w:val="000000" w:themeColor="text1"/>
          <w:sz w:val="22"/>
          <w:szCs w:val="22"/>
        </w:rPr>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w:t>
      </w:r>
    </w:p>
    <w:p w:rsidR="00AB2CD6" w:rsidRPr="00AB2CD6" w:rsidRDefault="00AB2CD6" w:rsidP="00AB2CD6">
      <w:pPr>
        <w:pStyle w:val="ConsPlusNormal"/>
        <w:widowControl/>
        <w:ind w:firstLine="709"/>
        <w:jc w:val="both"/>
        <w:rPr>
          <w:rFonts w:ascii="Times New Roman" w:hAnsi="Times New Roman"/>
          <w:color w:val="000000" w:themeColor="text1"/>
          <w:sz w:val="22"/>
          <w:szCs w:val="22"/>
        </w:rPr>
      </w:pPr>
    </w:p>
    <w:p w:rsidR="00AB2CD6" w:rsidRPr="00AB2CD6" w:rsidRDefault="00AB2CD6" w:rsidP="00AB2CD6">
      <w:pPr>
        <w:spacing w:after="0" w:line="240" w:lineRule="auto"/>
        <w:ind w:firstLine="709"/>
        <w:jc w:val="center"/>
        <w:rPr>
          <w:rFonts w:ascii="Times New Roman" w:hAnsi="Times New Roman" w:cs="Times New Roman"/>
          <w:color w:val="000000" w:themeColor="text1"/>
        </w:rPr>
      </w:pPr>
      <w:r w:rsidRPr="00AB2CD6">
        <w:rPr>
          <w:rFonts w:ascii="Times New Roman" w:hAnsi="Times New Roman" w:cs="Times New Roman"/>
          <w:b/>
          <w:color w:val="000000" w:themeColor="text1"/>
        </w:rPr>
        <w:t xml:space="preserve">Статья 53.3.  Ограничения использования земельных участков и объектов капитального строительства на территории </w:t>
      </w:r>
      <w:r w:rsidRPr="00AB2CD6">
        <w:rPr>
          <w:rFonts w:ascii="Times New Roman" w:hAnsi="Times New Roman" w:cs="Times New Roman"/>
          <w:b/>
          <w:bCs/>
          <w:color w:val="000000" w:themeColor="text1"/>
        </w:rPr>
        <w:t>зон санитарной охраны источников водоснабжения и водопроводов питьевого назначения</w:t>
      </w:r>
    </w:p>
    <w:p w:rsidR="00AB2CD6" w:rsidRPr="00AB2CD6" w:rsidRDefault="00AB2CD6" w:rsidP="00AB2CD6">
      <w:pPr>
        <w:spacing w:after="0" w:line="240" w:lineRule="auto"/>
        <w:ind w:right="113"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1. Зоны санитарной охраны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AB2CD6" w:rsidRPr="00AB2CD6" w:rsidRDefault="00AB2CD6" w:rsidP="00AB2CD6">
      <w:pPr>
        <w:spacing w:after="0" w:line="240" w:lineRule="auto"/>
        <w:ind w:right="113"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AB2CD6" w:rsidRPr="00AB2CD6" w:rsidRDefault="00AB2CD6" w:rsidP="00AB2CD6">
      <w:pPr>
        <w:spacing w:after="0" w:line="240" w:lineRule="auto"/>
        <w:ind w:right="113"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2.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w:t>
      </w:r>
    </w:p>
    <w:p w:rsidR="00AB2CD6" w:rsidRPr="00AB2CD6" w:rsidRDefault="00AB2CD6" w:rsidP="00AB2CD6">
      <w:pPr>
        <w:spacing w:after="0" w:line="240" w:lineRule="auto"/>
        <w:ind w:right="113"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3. Границы первого пояса зоны </w:t>
      </w:r>
      <w:r w:rsidRPr="00AB2CD6">
        <w:rPr>
          <w:rFonts w:ascii="Times New Roman" w:hAnsi="Times New Roman" w:cs="Times New Roman"/>
          <w:i/>
          <w:color w:val="000000" w:themeColor="text1"/>
        </w:rPr>
        <w:t>подземного источника водоснабжения</w:t>
      </w:r>
      <w:r w:rsidRPr="00AB2CD6">
        <w:rPr>
          <w:rFonts w:ascii="Times New Roman" w:hAnsi="Times New Roman" w:cs="Times New Roman"/>
          <w:color w:val="000000" w:themeColor="text1"/>
        </w:rPr>
        <w:t xml:space="preserve"> должны устанавливаться от одиночного водозабора (скважина, шахтный колодец, каптаж) или от крайних водозаборных сооружений группового водозабора на расстояниях:</w:t>
      </w:r>
    </w:p>
    <w:p w:rsidR="00AB2CD6" w:rsidRPr="00AB2CD6" w:rsidRDefault="00AB2CD6" w:rsidP="00AB2CD6">
      <w:pPr>
        <w:spacing w:after="0" w:line="240" w:lineRule="auto"/>
        <w:ind w:right="113"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 </w:t>
      </w:r>
      <w:smartTag w:uri="urn:schemas-microsoft-com:office:smarttags" w:element="metricconverter">
        <w:smartTagPr>
          <w:attr w:name="ProductID" w:val="30 м"/>
        </w:smartTagPr>
        <w:r w:rsidRPr="00AB2CD6">
          <w:rPr>
            <w:rFonts w:ascii="Times New Roman" w:hAnsi="Times New Roman" w:cs="Times New Roman"/>
            <w:color w:val="000000" w:themeColor="text1"/>
          </w:rPr>
          <w:t>30 м</w:t>
        </w:r>
      </w:smartTag>
      <w:r w:rsidRPr="00AB2CD6">
        <w:rPr>
          <w:rFonts w:ascii="Times New Roman" w:hAnsi="Times New Roman" w:cs="Times New Roman"/>
          <w:color w:val="000000" w:themeColor="text1"/>
        </w:rPr>
        <w:t xml:space="preserve"> при использовании защищенных подземных вод;</w:t>
      </w:r>
    </w:p>
    <w:p w:rsidR="00AB2CD6" w:rsidRPr="00AB2CD6" w:rsidRDefault="00AB2CD6" w:rsidP="00AB2CD6">
      <w:pPr>
        <w:spacing w:after="0" w:line="240" w:lineRule="auto"/>
        <w:ind w:right="113"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 </w:t>
      </w:r>
      <w:smartTag w:uri="urn:schemas-microsoft-com:office:smarttags" w:element="metricconverter">
        <w:smartTagPr>
          <w:attr w:name="ProductID" w:val="50 м"/>
        </w:smartTagPr>
        <w:r w:rsidRPr="00AB2CD6">
          <w:rPr>
            <w:rFonts w:ascii="Times New Roman" w:hAnsi="Times New Roman" w:cs="Times New Roman"/>
            <w:color w:val="000000" w:themeColor="text1"/>
          </w:rPr>
          <w:t>50 м</w:t>
        </w:r>
      </w:smartTag>
      <w:r w:rsidRPr="00AB2CD6">
        <w:rPr>
          <w:rFonts w:ascii="Times New Roman" w:hAnsi="Times New Roman" w:cs="Times New Roman"/>
          <w:color w:val="000000" w:themeColor="text1"/>
        </w:rPr>
        <w:t xml:space="preserve"> при использовании недостаточно защищенных подземных вод.</w:t>
      </w:r>
    </w:p>
    <w:p w:rsidR="00AB2CD6" w:rsidRPr="00AB2CD6" w:rsidRDefault="00AB2CD6" w:rsidP="00AB2CD6">
      <w:pPr>
        <w:spacing w:after="0" w:line="240" w:lineRule="auto"/>
        <w:ind w:right="113" w:firstLine="709"/>
        <w:jc w:val="both"/>
        <w:rPr>
          <w:rFonts w:ascii="Times New Roman" w:hAnsi="Times New Roman" w:cs="Times New Roman"/>
          <w:b/>
          <w:bCs/>
          <w:i/>
          <w:iCs/>
          <w:color w:val="000000" w:themeColor="text1"/>
        </w:rPr>
      </w:pPr>
      <w:r w:rsidRPr="00AB2CD6">
        <w:rPr>
          <w:rFonts w:ascii="Times New Roman" w:hAnsi="Times New Roman" w:cs="Times New Roman"/>
          <w:color w:val="000000" w:themeColor="text1"/>
        </w:rPr>
        <w:t>Границы второго и третьего пояса зоны подземного источника водоснабжения устанавливаются расчетом</w:t>
      </w:r>
    </w:p>
    <w:p w:rsidR="00AB2CD6" w:rsidRPr="00AB2CD6" w:rsidRDefault="00AB2CD6" w:rsidP="00AB2CD6">
      <w:pPr>
        <w:spacing w:after="0" w:line="240" w:lineRule="auto"/>
        <w:ind w:right="113"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4. Зона санитарной </w:t>
      </w:r>
      <w:r w:rsidRPr="00AB2CD6">
        <w:rPr>
          <w:rFonts w:ascii="Times New Roman" w:hAnsi="Times New Roman" w:cs="Times New Roman"/>
          <w:i/>
          <w:color w:val="000000" w:themeColor="text1"/>
        </w:rPr>
        <w:t>охраны водопроводных сооружений</w:t>
      </w:r>
      <w:r w:rsidRPr="00AB2CD6">
        <w:rPr>
          <w:rFonts w:ascii="Times New Roman" w:hAnsi="Times New Roman" w:cs="Times New Roman"/>
          <w:color w:val="000000" w:themeColor="text1"/>
        </w:rPr>
        <w:t>, расположенных вне территории водозабора, представлена первым поясом (строгого режима), водоводов - санитарно-защитной полосой.</w:t>
      </w:r>
    </w:p>
    <w:p w:rsidR="00AB2CD6" w:rsidRPr="00AB2CD6" w:rsidRDefault="00AB2CD6" w:rsidP="00AB2CD6">
      <w:pPr>
        <w:spacing w:after="0" w:line="240" w:lineRule="auto"/>
        <w:ind w:right="113"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Граница первого пояса ЗСО водопроводных сооружений принимается на расстоянии:</w:t>
      </w:r>
    </w:p>
    <w:p w:rsidR="00AB2CD6" w:rsidRPr="00AB2CD6" w:rsidRDefault="00AB2CD6" w:rsidP="00AB2CD6">
      <w:pPr>
        <w:spacing w:after="0" w:line="240" w:lineRule="auto"/>
        <w:ind w:right="113"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 от стен запасных и регулирующих емкостей, фильтров и контактных осветлителей - не менее </w:t>
      </w:r>
      <w:smartTag w:uri="urn:schemas-microsoft-com:office:smarttags" w:element="metricconverter">
        <w:smartTagPr>
          <w:attr w:name="ProductID" w:val="30 м"/>
        </w:smartTagPr>
        <w:r w:rsidRPr="00AB2CD6">
          <w:rPr>
            <w:rFonts w:ascii="Times New Roman" w:hAnsi="Times New Roman" w:cs="Times New Roman"/>
            <w:color w:val="000000" w:themeColor="text1"/>
          </w:rPr>
          <w:t>30 м</w:t>
        </w:r>
      </w:smartTag>
      <w:r w:rsidRPr="00AB2CD6">
        <w:rPr>
          <w:rFonts w:ascii="Times New Roman" w:hAnsi="Times New Roman" w:cs="Times New Roman"/>
          <w:color w:val="000000" w:themeColor="text1"/>
        </w:rPr>
        <w:t>;</w:t>
      </w:r>
    </w:p>
    <w:p w:rsidR="00AB2CD6" w:rsidRPr="00AB2CD6" w:rsidRDefault="00AB2CD6" w:rsidP="00AB2CD6">
      <w:pPr>
        <w:spacing w:after="0" w:line="240" w:lineRule="auto"/>
        <w:ind w:right="113"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 от водонапорных башен - не менее </w:t>
      </w:r>
      <w:smartTag w:uri="urn:schemas-microsoft-com:office:smarttags" w:element="metricconverter">
        <w:smartTagPr>
          <w:attr w:name="ProductID" w:val="10 м"/>
        </w:smartTagPr>
        <w:r w:rsidRPr="00AB2CD6">
          <w:rPr>
            <w:rFonts w:ascii="Times New Roman" w:hAnsi="Times New Roman" w:cs="Times New Roman"/>
            <w:color w:val="000000" w:themeColor="text1"/>
          </w:rPr>
          <w:t>10 м</w:t>
        </w:r>
      </w:smartTag>
      <w:r w:rsidRPr="00AB2CD6">
        <w:rPr>
          <w:rFonts w:ascii="Times New Roman" w:hAnsi="Times New Roman" w:cs="Times New Roman"/>
          <w:color w:val="000000" w:themeColor="text1"/>
        </w:rPr>
        <w:t>;</w:t>
      </w:r>
    </w:p>
    <w:p w:rsidR="00AB2CD6" w:rsidRPr="00AB2CD6" w:rsidRDefault="00AB2CD6" w:rsidP="00AB2CD6">
      <w:pPr>
        <w:spacing w:after="0" w:line="240" w:lineRule="auto"/>
        <w:ind w:right="113"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 от остальных помещений (отстойники, </w:t>
      </w:r>
      <w:proofErr w:type="spellStart"/>
      <w:r w:rsidRPr="00AB2CD6">
        <w:rPr>
          <w:rFonts w:ascii="Times New Roman" w:hAnsi="Times New Roman" w:cs="Times New Roman"/>
          <w:color w:val="000000" w:themeColor="text1"/>
        </w:rPr>
        <w:t>реагентное</w:t>
      </w:r>
      <w:proofErr w:type="spellEnd"/>
      <w:r w:rsidRPr="00AB2CD6">
        <w:rPr>
          <w:rFonts w:ascii="Times New Roman" w:hAnsi="Times New Roman" w:cs="Times New Roman"/>
          <w:color w:val="000000" w:themeColor="text1"/>
        </w:rPr>
        <w:t xml:space="preserve"> хозяйство</w:t>
      </w:r>
      <w:r w:rsidRPr="00AB2CD6">
        <w:rPr>
          <w:rFonts w:ascii="Times New Roman" w:hAnsi="Times New Roman" w:cs="Times New Roman"/>
          <w:b/>
          <w:bCs/>
          <w:color w:val="000000" w:themeColor="text1"/>
        </w:rPr>
        <w:t xml:space="preserve">, </w:t>
      </w:r>
      <w:r w:rsidRPr="00AB2CD6">
        <w:rPr>
          <w:rFonts w:ascii="Times New Roman" w:hAnsi="Times New Roman" w:cs="Times New Roman"/>
          <w:color w:val="000000" w:themeColor="text1"/>
        </w:rPr>
        <w:t xml:space="preserve">склад хлора, насосные станции и др.) - не менее 15м.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5. 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6.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10м.</w:t>
      </w:r>
    </w:p>
    <w:p w:rsidR="00AB2CD6" w:rsidRPr="00AB2CD6" w:rsidRDefault="00AB2CD6" w:rsidP="00AB2CD6">
      <w:pPr>
        <w:shd w:val="clear" w:color="auto" w:fill="FFFFFF"/>
        <w:spacing w:after="0" w:line="240" w:lineRule="auto"/>
        <w:ind w:firstLine="709"/>
        <w:jc w:val="both"/>
        <w:rPr>
          <w:rFonts w:ascii="Times New Roman" w:hAnsi="Times New Roman" w:cs="Times New Roman"/>
          <w:b/>
          <w:color w:val="000000" w:themeColor="text1"/>
        </w:rPr>
      </w:pPr>
    </w:p>
    <w:p w:rsidR="00AB2CD6" w:rsidRPr="00AB2CD6" w:rsidRDefault="00AB2CD6" w:rsidP="00AB2CD6">
      <w:pPr>
        <w:shd w:val="clear" w:color="auto" w:fill="FFFFFF"/>
        <w:spacing w:after="0" w:line="240" w:lineRule="auto"/>
        <w:ind w:firstLine="709"/>
        <w:jc w:val="center"/>
        <w:rPr>
          <w:rFonts w:ascii="Times New Roman" w:hAnsi="Times New Roman" w:cs="Times New Roman"/>
          <w:b/>
          <w:color w:val="000000" w:themeColor="text1"/>
        </w:rPr>
      </w:pPr>
      <w:r w:rsidRPr="00AB2CD6">
        <w:rPr>
          <w:rFonts w:ascii="Times New Roman" w:hAnsi="Times New Roman" w:cs="Times New Roman"/>
          <w:b/>
          <w:color w:val="000000" w:themeColor="text1"/>
        </w:rPr>
        <w:lastRenderedPageBreak/>
        <w:t>Статья 53.4.  Ограничения использования земельных участков и объектов капитального строительства в границах территорий объектов культурного наследия</w:t>
      </w:r>
    </w:p>
    <w:p w:rsidR="00AB2CD6" w:rsidRPr="00AB2CD6" w:rsidRDefault="00AB2CD6" w:rsidP="00AB2CD6">
      <w:pPr>
        <w:spacing w:after="0" w:line="240" w:lineRule="auto"/>
        <w:ind w:right="113" w:firstLine="709"/>
        <w:jc w:val="both"/>
        <w:rPr>
          <w:rFonts w:ascii="Times New Roman" w:hAnsi="Times New Roman" w:cs="Times New Roman"/>
          <w:iCs/>
          <w:color w:val="000000" w:themeColor="text1"/>
        </w:rPr>
      </w:pPr>
      <w:r w:rsidRPr="00AB2CD6">
        <w:rPr>
          <w:rFonts w:ascii="Times New Roman" w:hAnsi="Times New Roman" w:cs="Times New Roman"/>
          <w:color w:val="000000" w:themeColor="text1"/>
        </w:rPr>
        <w:t xml:space="preserve">1. В целях обеспечения сохранности объекта культурного наследия в его исторической среде на сопряженной с ним территории, устанавливаются </w:t>
      </w:r>
      <w:r w:rsidRPr="00AB2CD6">
        <w:rPr>
          <w:rFonts w:ascii="Times New Roman" w:hAnsi="Times New Roman" w:cs="Times New Roman"/>
          <w:iCs/>
          <w:color w:val="000000" w:themeColor="text1"/>
        </w:rPr>
        <w:t>зоны охраны объектов культурного наследия</w:t>
      </w:r>
      <w:r w:rsidRPr="00AB2CD6">
        <w:rPr>
          <w:rFonts w:ascii="Times New Roman" w:hAnsi="Times New Roman" w:cs="Times New Roman"/>
          <w:color w:val="000000" w:themeColor="text1"/>
        </w:rPr>
        <w:t xml:space="preserve">: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w:t>
      </w:r>
      <w:r w:rsidRPr="00AB2CD6">
        <w:rPr>
          <w:rFonts w:ascii="Times New Roman" w:hAnsi="Times New Roman" w:cs="Times New Roman"/>
          <w:b/>
          <w:iCs/>
          <w:color w:val="000000" w:themeColor="text1"/>
        </w:rPr>
        <w:t>проектом зон охраны объекта культурного наследия</w:t>
      </w:r>
      <w:r w:rsidRPr="00AB2CD6">
        <w:rPr>
          <w:rFonts w:ascii="Times New Roman" w:hAnsi="Times New Roman" w:cs="Times New Roman"/>
          <w:color w:val="000000" w:themeColor="text1"/>
        </w:rPr>
        <w:t xml:space="preserve"> (ст.34. часть 1 ФЗ «Об объектах культурного наследия (памятниках истории и культуры) народов Российской Федерации» от 25 июня </w:t>
      </w:r>
      <w:smartTag w:uri="urn:schemas-microsoft-com:office:smarttags" w:element="metricconverter">
        <w:smartTagPr>
          <w:attr w:name="ProductID" w:val="2002 г"/>
        </w:smartTagPr>
        <w:r w:rsidRPr="00AB2CD6">
          <w:rPr>
            <w:rFonts w:ascii="Times New Roman" w:hAnsi="Times New Roman" w:cs="Times New Roman"/>
            <w:color w:val="000000" w:themeColor="text1"/>
          </w:rPr>
          <w:t>2002 г</w:t>
        </w:r>
      </w:smartTag>
      <w:r w:rsidRPr="00AB2CD6">
        <w:rPr>
          <w:rFonts w:ascii="Times New Roman" w:hAnsi="Times New Roman" w:cs="Times New Roman"/>
          <w:color w:val="000000" w:themeColor="text1"/>
        </w:rPr>
        <w:t xml:space="preserve">. №73 –ФЗ </w:t>
      </w:r>
      <w:smartTag w:uri="urn:schemas-microsoft-com:office:smarttags" w:element="metricconverter">
        <w:smartTagPr>
          <w:attr w:name="ProductID" w:val="2002 г"/>
        </w:smartTagPr>
        <w:r w:rsidRPr="00AB2CD6">
          <w:rPr>
            <w:rFonts w:ascii="Times New Roman" w:hAnsi="Times New Roman" w:cs="Times New Roman"/>
            <w:color w:val="000000" w:themeColor="text1"/>
          </w:rPr>
          <w:t>2002 г</w:t>
        </w:r>
      </w:smartTag>
      <w:r w:rsidRPr="00AB2CD6">
        <w:rPr>
          <w:rFonts w:ascii="Times New Roman" w:hAnsi="Times New Roman" w:cs="Times New Roman"/>
          <w:color w:val="000000" w:themeColor="text1"/>
        </w:rPr>
        <w:t xml:space="preserve">.). </w:t>
      </w:r>
    </w:p>
    <w:p w:rsidR="00AB2CD6" w:rsidRPr="00AB2CD6" w:rsidRDefault="00AB2CD6" w:rsidP="00AB2CD6">
      <w:pPr>
        <w:spacing w:after="0" w:line="240" w:lineRule="auto"/>
        <w:ind w:right="113"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spacing w:val="-1"/>
        </w:rPr>
        <w:t xml:space="preserve">2. До разработки проектов зон охраны, </w:t>
      </w:r>
      <w:r w:rsidRPr="00AB2CD6">
        <w:rPr>
          <w:rFonts w:ascii="Times New Roman" w:hAnsi="Times New Roman" w:cs="Times New Roman"/>
          <w:color w:val="000000" w:themeColor="text1"/>
        </w:rPr>
        <w:t xml:space="preserve">в целях сохранения объектов культурного наследия до принятия соответствующих нормативных правовых актов, Управлением по охране и использованию объектов культурного наследия Республики Адыгея устанавливаются временные границы зон охраны объектов культурного наследия следующим образом: </w:t>
      </w:r>
    </w:p>
    <w:p w:rsidR="00AB2CD6" w:rsidRPr="00AB2CD6" w:rsidRDefault="00AB2CD6" w:rsidP="00AB2CD6">
      <w:pPr>
        <w:spacing w:after="0" w:line="240" w:lineRule="auto"/>
        <w:ind w:right="113"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1) в отношении памятников истории и искусства – </w:t>
      </w:r>
      <w:smartTag w:uri="urn:schemas-microsoft-com:office:smarttags" w:element="metricconverter">
        <w:smartTagPr>
          <w:attr w:name="ProductID" w:val="40 метров"/>
        </w:smartTagPr>
        <w:r w:rsidRPr="00AB2CD6">
          <w:rPr>
            <w:rFonts w:ascii="Times New Roman" w:hAnsi="Times New Roman" w:cs="Times New Roman"/>
            <w:color w:val="000000" w:themeColor="text1"/>
          </w:rPr>
          <w:t>40 метров</w:t>
        </w:r>
      </w:smartTag>
      <w:r w:rsidRPr="00AB2CD6">
        <w:rPr>
          <w:rFonts w:ascii="Times New Roman" w:hAnsi="Times New Roman" w:cs="Times New Roman"/>
          <w:color w:val="000000" w:themeColor="text1"/>
        </w:rPr>
        <w:t xml:space="preserve"> от границ памятника по всему его периметру.</w:t>
      </w:r>
    </w:p>
    <w:p w:rsidR="00AB2CD6" w:rsidRPr="00AB2CD6" w:rsidRDefault="00AB2CD6" w:rsidP="00AB2CD6">
      <w:pPr>
        <w:spacing w:after="0" w:line="240" w:lineRule="auto"/>
        <w:ind w:right="113"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2) в отношении объектов археологического наследия – от 50 до </w:t>
      </w:r>
      <w:smartTag w:uri="urn:schemas-microsoft-com:office:smarttags" w:element="metricconverter">
        <w:smartTagPr>
          <w:attr w:name="ProductID" w:val="200 метров"/>
        </w:smartTagPr>
        <w:r w:rsidRPr="00AB2CD6">
          <w:rPr>
            <w:rFonts w:ascii="Times New Roman" w:hAnsi="Times New Roman" w:cs="Times New Roman"/>
            <w:color w:val="000000" w:themeColor="text1"/>
          </w:rPr>
          <w:t>200 метров</w:t>
        </w:r>
      </w:smartTag>
      <w:r w:rsidRPr="00AB2CD6">
        <w:rPr>
          <w:rFonts w:ascii="Times New Roman" w:hAnsi="Times New Roman" w:cs="Times New Roman"/>
          <w:color w:val="000000" w:themeColor="text1"/>
        </w:rPr>
        <w:t xml:space="preserve"> от границ (либо основания) объекта культурного наследия по всему его периметру, в зависимости от его типа и сложности рельефа.</w:t>
      </w:r>
    </w:p>
    <w:p w:rsidR="00AB2CD6" w:rsidRPr="00AB2CD6" w:rsidRDefault="00AB2CD6" w:rsidP="00AB2CD6">
      <w:pPr>
        <w:spacing w:after="0" w:line="240" w:lineRule="auto"/>
        <w:ind w:right="113" w:firstLine="709"/>
        <w:jc w:val="both"/>
        <w:rPr>
          <w:rFonts w:ascii="Times New Roman" w:hAnsi="Times New Roman" w:cs="Times New Roman"/>
          <w:color w:val="000000" w:themeColor="text1"/>
          <w:spacing w:val="-1"/>
        </w:rPr>
      </w:pPr>
      <w:r w:rsidRPr="00AB2CD6">
        <w:rPr>
          <w:rFonts w:ascii="Times New Roman" w:hAnsi="Times New Roman" w:cs="Times New Roman"/>
          <w:color w:val="000000" w:themeColor="text1"/>
          <w:spacing w:val="-1"/>
        </w:rPr>
        <w:t>3. Хозяйственное и градостроительное освоение территории должно вестись с соблюдением условий охраны объектов культурного наследия.</w:t>
      </w:r>
    </w:p>
    <w:p w:rsidR="00AB2CD6" w:rsidRPr="00AB2CD6" w:rsidRDefault="00AB2CD6" w:rsidP="00AB2CD6">
      <w:pPr>
        <w:spacing w:after="0" w:line="240" w:lineRule="auto"/>
        <w:ind w:right="113" w:firstLine="709"/>
        <w:jc w:val="both"/>
        <w:rPr>
          <w:rFonts w:ascii="Times New Roman" w:hAnsi="Times New Roman" w:cs="Times New Roman"/>
          <w:color w:val="000000" w:themeColor="text1"/>
          <w:spacing w:val="-1"/>
        </w:rPr>
      </w:pPr>
      <w:r w:rsidRPr="00AB2CD6">
        <w:rPr>
          <w:rFonts w:ascii="Times New Roman" w:hAnsi="Times New Roman" w:cs="Times New Roman"/>
          <w:color w:val="000000" w:themeColor="text1"/>
          <w:spacing w:val="-1"/>
        </w:rPr>
        <w:t>При организации любых строительных и хозяйственных работ в зонах расположения памятников археологии необходимо предварительное обследование участка отвода земель и определение условий его использования.</w:t>
      </w:r>
    </w:p>
    <w:p w:rsidR="00AB2CD6" w:rsidRPr="00AB2CD6" w:rsidRDefault="00AB2CD6" w:rsidP="00AB2CD6">
      <w:pPr>
        <w:spacing w:after="0" w:line="240" w:lineRule="auto"/>
        <w:ind w:right="113" w:firstLine="709"/>
        <w:jc w:val="both"/>
        <w:rPr>
          <w:rFonts w:ascii="Times New Roman" w:hAnsi="Times New Roman" w:cs="Times New Roman"/>
          <w:color w:val="000000" w:themeColor="text1"/>
          <w:spacing w:val="-1"/>
        </w:rPr>
      </w:pPr>
      <w:r w:rsidRPr="00AB2CD6">
        <w:rPr>
          <w:rFonts w:ascii="Times New Roman" w:hAnsi="Times New Roman" w:cs="Times New Roman"/>
          <w:color w:val="000000" w:themeColor="text1"/>
          <w:spacing w:val="-1"/>
        </w:rPr>
        <w:t>Любое строительство или хозяйственная деятельность в поселениях, имеющих на территории памятники истории и археологии, должна быть согласована с районными и республиканскими органами по охране памятников истории и культуры.</w:t>
      </w:r>
    </w:p>
    <w:p w:rsidR="00AB2CD6" w:rsidRPr="00AB2CD6" w:rsidRDefault="00AB2CD6" w:rsidP="00AB2CD6">
      <w:pPr>
        <w:spacing w:after="0" w:line="240" w:lineRule="auto"/>
        <w:ind w:right="113" w:firstLine="709"/>
        <w:jc w:val="both"/>
        <w:rPr>
          <w:rFonts w:ascii="Times New Roman" w:hAnsi="Times New Roman" w:cs="Times New Roman"/>
          <w:color w:val="000000" w:themeColor="text1"/>
          <w:spacing w:val="-1"/>
        </w:rPr>
      </w:pPr>
      <w:r w:rsidRPr="00AB2CD6">
        <w:rPr>
          <w:rFonts w:ascii="Times New Roman" w:hAnsi="Times New Roman" w:cs="Times New Roman"/>
          <w:color w:val="000000" w:themeColor="text1"/>
          <w:spacing w:val="-1"/>
        </w:rPr>
        <w:t>4.  Определены временные границы мест расположения или концентрации памятников археологии и в их пределах необходимо руководствоваться типовыми режимами для зон охраны памятников археологии. В пределах этих зон земельные участки могут оставаться в пользовании прежних землепользователей, на которых возлагается ответственность за соблюдение режима, установленного для зон охраны.</w:t>
      </w:r>
    </w:p>
    <w:p w:rsidR="00AB2CD6" w:rsidRPr="00AB2CD6" w:rsidRDefault="00AB2CD6" w:rsidP="00AB2CD6">
      <w:pPr>
        <w:spacing w:after="0" w:line="240" w:lineRule="auto"/>
        <w:ind w:right="113" w:firstLine="709"/>
        <w:jc w:val="both"/>
        <w:rPr>
          <w:rFonts w:ascii="Times New Roman" w:hAnsi="Times New Roman" w:cs="Times New Roman"/>
          <w:color w:val="000000" w:themeColor="text1"/>
          <w:spacing w:val="-1"/>
        </w:rPr>
      </w:pPr>
      <w:r w:rsidRPr="00AB2CD6">
        <w:rPr>
          <w:rFonts w:ascii="Times New Roman" w:hAnsi="Times New Roman" w:cs="Times New Roman"/>
          <w:color w:val="000000" w:themeColor="text1"/>
          <w:spacing w:val="-1"/>
        </w:rPr>
        <w:t>5.  При разработке охранных зон памятников археологии эти типовые режимы должны уточняться в соответствии с конкретной ситуацией. При развитии населённых пунктов района, размещении новых промышленных и жилых объектов, трассировке дорог и т.д., необходимо проводить предварительное археологическое обследование, результаты которого могут повлиять на выбор территории нового строительства или выбор трассы. Если же намеченный вариант размещения объекта окажется оптимальным со всех остальных позиций, до начала работ необходимо произвести раскопки и получить согласование археологической службы.</w:t>
      </w:r>
    </w:p>
    <w:p w:rsidR="00AB2CD6" w:rsidRPr="00AB2CD6" w:rsidRDefault="00AB2CD6" w:rsidP="00AB2CD6">
      <w:pPr>
        <w:shd w:val="clear" w:color="auto" w:fill="FFFFFF"/>
        <w:spacing w:after="0" w:line="240" w:lineRule="auto"/>
        <w:ind w:firstLine="709"/>
        <w:jc w:val="both"/>
        <w:rPr>
          <w:rFonts w:ascii="Times New Roman" w:hAnsi="Times New Roman" w:cs="Times New Roman"/>
          <w:b/>
          <w:color w:val="000000" w:themeColor="text1"/>
        </w:rPr>
      </w:pPr>
    </w:p>
    <w:p w:rsidR="00AB2CD6" w:rsidRPr="00AB2CD6" w:rsidRDefault="00AB2CD6" w:rsidP="00AB2CD6">
      <w:pPr>
        <w:shd w:val="clear" w:color="auto" w:fill="FFFFFF"/>
        <w:spacing w:after="0" w:line="240" w:lineRule="auto"/>
        <w:ind w:firstLine="709"/>
        <w:jc w:val="center"/>
        <w:rPr>
          <w:rFonts w:ascii="Times New Roman" w:hAnsi="Times New Roman" w:cs="Times New Roman"/>
          <w:b/>
          <w:color w:val="000000" w:themeColor="text1"/>
        </w:rPr>
      </w:pPr>
      <w:r w:rsidRPr="00AB2CD6">
        <w:rPr>
          <w:rFonts w:ascii="Times New Roman" w:hAnsi="Times New Roman" w:cs="Times New Roman"/>
          <w:b/>
          <w:color w:val="000000" w:themeColor="text1"/>
        </w:rPr>
        <w:t>Статья 53.5.  Ограничения использования земельных участков и объектов капитального строительства, на которые действие градостроительного регламента не распространяется</w:t>
      </w:r>
    </w:p>
    <w:p w:rsidR="00AB2CD6" w:rsidRPr="00AB2CD6" w:rsidRDefault="00AB2CD6" w:rsidP="00AB2CD6">
      <w:pPr>
        <w:pStyle w:val="Iauiue"/>
        <w:ind w:firstLine="709"/>
        <w:jc w:val="both"/>
        <w:rPr>
          <w:color w:val="000000" w:themeColor="text1"/>
          <w:sz w:val="22"/>
          <w:szCs w:val="22"/>
          <w:lang w:val="ru-RU"/>
        </w:rPr>
      </w:pPr>
      <w:r w:rsidRPr="00AB2CD6">
        <w:rPr>
          <w:color w:val="000000" w:themeColor="text1"/>
          <w:sz w:val="22"/>
          <w:szCs w:val="22"/>
          <w:lang w:val="ru-RU"/>
        </w:rPr>
        <w:t>Действие градостроительного регламента не распространяется на земельные участки:</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(Положение о едином государственном реестре объектов культурного наследия (памятников истории и культуры) народов Российской Федерации (утв. </w:t>
      </w:r>
      <w:hyperlink w:anchor="sub_0" w:history="1">
        <w:r w:rsidRPr="00AB2CD6">
          <w:rPr>
            <w:rFonts w:ascii="Times New Roman" w:hAnsi="Times New Roman" w:cs="Times New Roman"/>
            <w:b/>
            <w:bCs/>
            <w:color w:val="000000" w:themeColor="text1"/>
          </w:rPr>
          <w:t>приказом</w:t>
        </w:r>
      </w:hyperlink>
      <w:r w:rsidRPr="00AB2CD6">
        <w:rPr>
          <w:rFonts w:ascii="Times New Roman" w:hAnsi="Times New Roman" w:cs="Times New Roman"/>
          <w:color w:val="000000" w:themeColor="text1"/>
        </w:rPr>
        <w:t xml:space="preserve"> Федеральной службы по надзору за соблюдением законодательства в области охраны культурного наследия от 27 февраля </w:t>
      </w:r>
      <w:smartTag w:uri="urn:schemas-microsoft-com:office:smarttags" w:element="metricconverter">
        <w:smartTagPr>
          <w:attr w:name="ProductID" w:val="2009 г"/>
        </w:smartTagPr>
        <w:r w:rsidRPr="00AB2CD6">
          <w:rPr>
            <w:rFonts w:ascii="Times New Roman" w:hAnsi="Times New Roman" w:cs="Times New Roman"/>
            <w:color w:val="000000" w:themeColor="text1"/>
          </w:rPr>
          <w:t>2009 г</w:t>
        </w:r>
      </w:smartTag>
      <w:r w:rsidRPr="00AB2CD6">
        <w:rPr>
          <w:rFonts w:ascii="Times New Roman" w:hAnsi="Times New Roman" w:cs="Times New Roman"/>
          <w:color w:val="000000" w:themeColor="text1"/>
        </w:rPr>
        <w:t>. N 37)), а также в границах территорий памятников или ансамблей, которые являются вновь выявленными объектами культурного наследия;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2) в границах территорий общего пользования, то есть территории, которыми беспрепятственно пользуется неограниченный круг лиц (в том числе площади, улицы, проезды, набережные, скверы, бульвары);</w:t>
      </w:r>
    </w:p>
    <w:p w:rsidR="00AB2CD6" w:rsidRPr="00AB2CD6" w:rsidRDefault="00AB2CD6" w:rsidP="00AB2CD6">
      <w:pPr>
        <w:spacing w:after="0" w:line="240" w:lineRule="auto"/>
        <w:ind w:firstLine="709"/>
        <w:jc w:val="both"/>
        <w:rPr>
          <w:rFonts w:ascii="Times New Roman" w:hAnsi="Times New Roman" w:cs="Times New Roman"/>
          <w:bCs/>
          <w:color w:val="000000" w:themeColor="text1"/>
        </w:rPr>
      </w:pPr>
      <w:r w:rsidRPr="00AB2CD6">
        <w:rPr>
          <w:rFonts w:ascii="Times New Roman" w:hAnsi="Times New Roman" w:cs="Times New Roman"/>
          <w:color w:val="000000" w:themeColor="text1"/>
        </w:rPr>
        <w:t>3) предназначенные для размещения линейных объектов или занятые линейными объектами (</w:t>
      </w:r>
      <w:r w:rsidRPr="00AB2CD6">
        <w:rPr>
          <w:rFonts w:ascii="Times New Roman" w:hAnsi="Times New Roman" w:cs="Times New Roman"/>
          <w:bCs/>
          <w:color w:val="000000" w:themeColor="text1"/>
        </w:rPr>
        <w:t xml:space="preserve">инженерные коммуникации, линии электропередач и линии </w:t>
      </w:r>
      <w:proofErr w:type="gramStart"/>
      <w:r w:rsidRPr="00AB2CD6">
        <w:rPr>
          <w:rFonts w:ascii="Times New Roman" w:hAnsi="Times New Roman" w:cs="Times New Roman"/>
          <w:bCs/>
          <w:color w:val="000000" w:themeColor="text1"/>
        </w:rPr>
        <w:t>связи(</w:t>
      </w:r>
      <w:proofErr w:type="gramEnd"/>
      <w:r w:rsidRPr="00AB2CD6">
        <w:rPr>
          <w:rFonts w:ascii="Times New Roman" w:hAnsi="Times New Roman" w:cs="Times New Roman"/>
          <w:bCs/>
          <w:color w:val="000000" w:themeColor="text1"/>
        </w:rPr>
        <w:t>в том числе линейно-кабельные сооружения), трубопроводы, автомобильные дороги</w:t>
      </w:r>
      <w:r w:rsidRPr="00AB2CD6">
        <w:rPr>
          <w:rFonts w:ascii="Times New Roman" w:hAnsi="Times New Roman" w:cs="Times New Roman"/>
          <w:color w:val="000000" w:themeColor="text1"/>
        </w:rPr>
        <w:t>,</w:t>
      </w:r>
      <w:r w:rsidRPr="00AB2CD6">
        <w:rPr>
          <w:rFonts w:ascii="Times New Roman" w:hAnsi="Times New Roman" w:cs="Times New Roman"/>
          <w:bCs/>
          <w:color w:val="000000" w:themeColor="text1"/>
        </w:rPr>
        <w:t xml:space="preserve"> железнодорожные линии;</w:t>
      </w:r>
    </w:p>
    <w:p w:rsidR="00AB2CD6" w:rsidRPr="00AB2CD6" w:rsidRDefault="00AB2CD6" w:rsidP="00AB2CD6">
      <w:pPr>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4) предоставленные для добычи полезных ископаемых.</w:t>
      </w:r>
    </w:p>
    <w:p w:rsidR="00AB2CD6" w:rsidRPr="00AB2CD6" w:rsidRDefault="00AB2CD6" w:rsidP="00AB2CD6">
      <w:pPr>
        <w:pStyle w:val="Iauiue"/>
        <w:ind w:right="-6" w:firstLine="709"/>
        <w:jc w:val="both"/>
        <w:rPr>
          <w:color w:val="000000" w:themeColor="text1"/>
          <w:sz w:val="22"/>
          <w:szCs w:val="22"/>
          <w:lang w:val="ru-RU"/>
        </w:rPr>
      </w:pPr>
      <w:r w:rsidRPr="00AB2CD6">
        <w:rPr>
          <w:bCs/>
          <w:i/>
          <w:iCs/>
          <w:color w:val="000000" w:themeColor="text1"/>
          <w:sz w:val="22"/>
          <w:szCs w:val="22"/>
          <w:lang w:val="ru-RU"/>
        </w:rPr>
        <w:t>Ограничения использования земельных участков,</w:t>
      </w:r>
      <w:r w:rsidRPr="00AB2CD6">
        <w:rPr>
          <w:i/>
          <w:iCs/>
          <w:color w:val="000000" w:themeColor="text1"/>
          <w:sz w:val="22"/>
          <w:szCs w:val="22"/>
          <w:lang w:val="ru-RU"/>
        </w:rPr>
        <w:t xml:space="preserve"> расположенных в границах территорий общего пользования, </w:t>
      </w:r>
      <w:proofErr w:type="spellStart"/>
      <w:r w:rsidRPr="00AB2CD6">
        <w:rPr>
          <w:color w:val="000000" w:themeColor="text1"/>
          <w:sz w:val="22"/>
          <w:szCs w:val="22"/>
          <w:lang w:val="ru-RU"/>
        </w:rPr>
        <w:t>обуславливаютсяположениями</w:t>
      </w:r>
      <w:proofErr w:type="spellEnd"/>
      <w:r w:rsidRPr="00AB2CD6">
        <w:rPr>
          <w:color w:val="000000" w:themeColor="text1"/>
          <w:sz w:val="22"/>
          <w:szCs w:val="22"/>
          <w:lang w:val="ru-RU"/>
        </w:rPr>
        <w:t xml:space="preserve"> нормативных правовых актов органов местного самоуправления сельского поселения, издаваемых в соответствии с федеральными законами.</w:t>
      </w:r>
    </w:p>
    <w:p w:rsidR="00AB2CD6" w:rsidRPr="00AB2CD6" w:rsidRDefault="00AB2CD6" w:rsidP="00AB2CD6">
      <w:pPr>
        <w:pStyle w:val="a9"/>
        <w:ind w:firstLine="709"/>
        <w:jc w:val="both"/>
        <w:rPr>
          <w:color w:val="000000" w:themeColor="text1"/>
          <w:sz w:val="22"/>
          <w:szCs w:val="22"/>
        </w:rPr>
      </w:pPr>
      <w:r w:rsidRPr="00AB2CD6">
        <w:rPr>
          <w:color w:val="000000" w:themeColor="text1"/>
          <w:sz w:val="22"/>
          <w:szCs w:val="22"/>
        </w:rPr>
        <w:t xml:space="preserve">В пределах территории улично-дорожной сети, расположенной в границах территорий общего </w:t>
      </w:r>
      <w:r w:rsidRPr="00AB2CD6">
        <w:rPr>
          <w:color w:val="000000" w:themeColor="text1"/>
          <w:sz w:val="22"/>
          <w:szCs w:val="22"/>
        </w:rPr>
        <w:lastRenderedPageBreak/>
        <w:t>пользования, указанных в пункте 2 настоящей статьи, согласно нормативно правовых актов органов местного самоуправления сельского поселения, может допускаться размещение следующих объектов:</w:t>
      </w:r>
    </w:p>
    <w:p w:rsidR="00AB2CD6" w:rsidRPr="00AB2CD6" w:rsidRDefault="00AB2CD6" w:rsidP="00AB2CD6">
      <w:pPr>
        <w:pStyle w:val="a9"/>
        <w:ind w:firstLine="709"/>
        <w:jc w:val="both"/>
        <w:rPr>
          <w:color w:val="000000" w:themeColor="text1"/>
          <w:sz w:val="22"/>
          <w:szCs w:val="22"/>
        </w:rPr>
      </w:pPr>
      <w:r w:rsidRPr="00AB2CD6">
        <w:rPr>
          <w:color w:val="000000" w:themeColor="text1"/>
          <w:sz w:val="22"/>
          <w:szCs w:val="22"/>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AB2CD6" w:rsidRPr="00AB2CD6" w:rsidRDefault="00AB2CD6" w:rsidP="00AB2CD6">
      <w:pPr>
        <w:pStyle w:val="a9"/>
        <w:ind w:firstLine="709"/>
        <w:jc w:val="both"/>
        <w:rPr>
          <w:color w:val="000000" w:themeColor="text1"/>
          <w:sz w:val="22"/>
          <w:szCs w:val="22"/>
        </w:rPr>
      </w:pPr>
      <w:r w:rsidRPr="00AB2CD6">
        <w:rPr>
          <w:color w:val="000000" w:themeColor="text1"/>
          <w:sz w:val="22"/>
          <w:szCs w:val="22"/>
        </w:rPr>
        <w:t>- автосервиса для попутного обслуживания транспорта (автозаправочных станций, мини-моек, постов проверки окиси углерода);</w:t>
      </w:r>
    </w:p>
    <w:p w:rsidR="00AB2CD6" w:rsidRPr="00AB2CD6" w:rsidRDefault="00AB2CD6" w:rsidP="00AB2CD6">
      <w:pPr>
        <w:pStyle w:val="Iauiue"/>
        <w:tabs>
          <w:tab w:val="num" w:pos="1080"/>
        </w:tabs>
        <w:ind w:firstLine="709"/>
        <w:jc w:val="both"/>
        <w:rPr>
          <w:color w:val="000000" w:themeColor="text1"/>
          <w:sz w:val="22"/>
          <w:szCs w:val="22"/>
          <w:lang w:val="ru-RU"/>
        </w:rPr>
      </w:pPr>
      <w:r w:rsidRPr="00AB2CD6">
        <w:rPr>
          <w:color w:val="000000" w:themeColor="text1"/>
          <w:sz w:val="22"/>
          <w:szCs w:val="22"/>
          <w:lang w:val="ru-RU"/>
        </w:rPr>
        <w:t>-</w:t>
      </w:r>
      <w:r w:rsidRPr="00AB2CD6">
        <w:rPr>
          <w:color w:val="000000" w:themeColor="text1"/>
          <w:sz w:val="22"/>
          <w:szCs w:val="22"/>
        </w:rPr>
        <w:t> </w:t>
      </w:r>
      <w:r w:rsidRPr="00AB2CD6">
        <w:rPr>
          <w:color w:val="000000" w:themeColor="text1"/>
          <w:sz w:val="22"/>
          <w:szCs w:val="22"/>
          <w:lang w:val="ru-RU"/>
        </w:rPr>
        <w:t>попутного обслуживания пешеходов (мелкорозничной торговли и бытового обслуживания, киоски, совмещенные с остановочными павильонами: цветы, печатные издания, мелкий ремонт).</w:t>
      </w:r>
    </w:p>
    <w:p w:rsidR="00AB2CD6" w:rsidRPr="00AB2CD6" w:rsidRDefault="00AB2CD6" w:rsidP="00AB2CD6">
      <w:pPr>
        <w:pStyle w:val="4"/>
        <w:spacing w:before="0" w:after="0"/>
        <w:ind w:firstLine="709"/>
        <w:jc w:val="both"/>
        <w:rPr>
          <w:rFonts w:ascii="Times New Roman" w:hAnsi="Times New Roman"/>
          <w:b w:val="0"/>
          <w:color w:val="000000" w:themeColor="text1"/>
        </w:rPr>
      </w:pPr>
    </w:p>
    <w:p w:rsidR="00AB2CD6" w:rsidRPr="00AB2CD6" w:rsidRDefault="00AB2CD6" w:rsidP="00AB2CD6">
      <w:pPr>
        <w:pStyle w:val="4"/>
        <w:spacing w:before="0" w:after="0"/>
        <w:ind w:firstLine="709"/>
        <w:jc w:val="center"/>
        <w:rPr>
          <w:rFonts w:ascii="Times New Roman" w:hAnsi="Times New Roman"/>
          <w:b w:val="0"/>
          <w:color w:val="000000" w:themeColor="text1"/>
          <w:sz w:val="22"/>
          <w:szCs w:val="22"/>
        </w:rPr>
      </w:pPr>
      <w:r w:rsidRPr="00AB2CD6">
        <w:rPr>
          <w:rFonts w:ascii="Times New Roman" w:hAnsi="Times New Roman"/>
          <w:color w:val="000000" w:themeColor="text1"/>
          <w:sz w:val="22"/>
          <w:szCs w:val="22"/>
        </w:rPr>
        <w:t>Статья 53.6. Ограничения использования земельных участков и объектов капитального строительства на территории зон затопления паводковыми водами (ЗП)</w:t>
      </w: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iCs/>
          <w:color w:val="000000" w:themeColor="text1"/>
        </w:rPr>
      </w:pPr>
      <w:r w:rsidRPr="00AB2CD6">
        <w:rPr>
          <w:rFonts w:ascii="Times New Roman" w:hAnsi="Times New Roman" w:cs="Times New Roman"/>
          <w:iCs/>
          <w:color w:val="000000" w:themeColor="text1"/>
        </w:rPr>
        <w:t xml:space="preserve">Зона ограничения строительства (реконструкции) жилых домов и иных объектов капитального строительства в зонах, подверженных паводкам и примыкающих к ним территориям.   Указанная </w:t>
      </w:r>
      <w:proofErr w:type="gramStart"/>
      <w:r w:rsidRPr="00AB2CD6">
        <w:rPr>
          <w:rFonts w:ascii="Times New Roman" w:hAnsi="Times New Roman" w:cs="Times New Roman"/>
          <w:iCs/>
          <w:color w:val="000000" w:themeColor="text1"/>
        </w:rPr>
        <w:t>зона  выделена</w:t>
      </w:r>
      <w:proofErr w:type="gramEnd"/>
      <w:r w:rsidRPr="00AB2CD6">
        <w:rPr>
          <w:rFonts w:ascii="Times New Roman" w:hAnsi="Times New Roman" w:cs="Times New Roman"/>
          <w:iCs/>
          <w:color w:val="000000" w:themeColor="text1"/>
        </w:rPr>
        <w:t xml:space="preserve"> для обеспечения правовых условий строительства и реконструкции объектов капитального строительства, расположенных в разных функциональных зонах.  </w:t>
      </w: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iCs/>
          <w:color w:val="000000" w:themeColor="text1"/>
        </w:rPr>
      </w:pPr>
      <w:r w:rsidRPr="00AB2CD6">
        <w:rPr>
          <w:rFonts w:ascii="Times New Roman" w:hAnsi="Times New Roman" w:cs="Times New Roman"/>
          <w:iCs/>
          <w:color w:val="000000" w:themeColor="text1"/>
        </w:rPr>
        <w:t>В соответствии с протоколом совещания у Заместителя председателя правительства Российской Федерации Д.Н. Козака от 17 июля 2012г. № ДК-П4-118пр, строительство, реконструкция жилых домов и иных объектов капитального строительства в указанной функциональной зоне запрещается.</w:t>
      </w: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iCs/>
          <w:color w:val="000000" w:themeColor="text1"/>
        </w:rPr>
      </w:pPr>
      <w:r w:rsidRPr="00AB2CD6">
        <w:rPr>
          <w:rFonts w:ascii="Times New Roman" w:hAnsi="Times New Roman" w:cs="Times New Roman"/>
          <w:iCs/>
          <w:color w:val="000000" w:themeColor="text1"/>
        </w:rPr>
        <w:t>Строительство, реконструкция и капитальный ремонт объектов капитального строительства, расположенных в зоне ограничения строительства, осуществляется по согласованной с органами ЧС проектной документации, предусматривающей защиту от чрезвычайных ситуаций природного и техногенного характера, характерной для данной зоны. Основные, вспомогательные и условно-разрешенные виды использования, определяются по карте градостроительного зонирования, но с учетом ограничений и рекомендаций, указанных в документации по защите от ЧС природного и техногенного характера и согласованной с органами ЧС.</w:t>
      </w: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iCs/>
          <w:color w:val="000000" w:themeColor="text1"/>
        </w:rPr>
      </w:pPr>
    </w:p>
    <w:bookmarkEnd w:id="227"/>
    <w:bookmarkEnd w:id="228"/>
    <w:bookmarkEnd w:id="229"/>
    <w:bookmarkEnd w:id="230"/>
    <w:bookmarkEnd w:id="231"/>
    <w:bookmarkEnd w:id="232"/>
    <w:bookmarkEnd w:id="233"/>
    <w:bookmarkEnd w:id="234"/>
    <w:p w:rsidR="00AE71C7" w:rsidRDefault="00AE71C7" w:rsidP="00AB2CD6">
      <w:pPr>
        <w:pStyle w:val="ConsPlusNormal"/>
        <w:widowControl/>
        <w:ind w:firstLine="709"/>
        <w:jc w:val="both"/>
        <w:rPr>
          <w:rFonts w:ascii="Times New Roman" w:hAnsi="Times New Roman"/>
          <w:b/>
          <w:color w:val="000000" w:themeColor="text1"/>
          <w:sz w:val="22"/>
          <w:szCs w:val="22"/>
          <w:highlight w:val="yellow"/>
        </w:rPr>
        <w:sectPr w:rsidR="00AE71C7" w:rsidSect="00AB2CD6">
          <w:footerReference w:type="default" r:id="rId15"/>
          <w:pgSz w:w="11906" w:h="16838"/>
          <w:pgMar w:top="1134" w:right="851" w:bottom="1134" w:left="568" w:header="709" w:footer="709" w:gutter="0"/>
          <w:pgNumType w:start="0"/>
          <w:cols w:space="708"/>
          <w:docGrid w:linePitch="360"/>
        </w:sectPr>
      </w:pPr>
    </w:p>
    <w:p w:rsidR="00AE71C7" w:rsidRDefault="00832476" w:rsidP="00AE71C7">
      <w:pPr>
        <w:shd w:val="clear" w:color="auto" w:fill="FFFFFF"/>
        <w:spacing w:after="0" w:line="240" w:lineRule="auto"/>
        <w:ind w:left="11624"/>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Приложение № 2</w:t>
      </w:r>
    </w:p>
    <w:p w:rsidR="00AE71C7" w:rsidRDefault="00AE71C7" w:rsidP="00AE71C7">
      <w:pPr>
        <w:shd w:val="clear" w:color="auto" w:fill="FFFFFF"/>
        <w:spacing w:after="0" w:line="240" w:lineRule="auto"/>
        <w:ind w:left="11624"/>
        <w:jc w:val="center"/>
        <w:rPr>
          <w:rFonts w:ascii="Times New Roman" w:hAnsi="Times New Roman" w:cs="Times New Roman"/>
          <w:color w:val="000000" w:themeColor="text1"/>
        </w:rPr>
      </w:pPr>
      <w:r>
        <w:rPr>
          <w:rFonts w:ascii="Times New Roman" w:hAnsi="Times New Roman" w:cs="Times New Roman"/>
          <w:color w:val="000000" w:themeColor="text1"/>
        </w:rPr>
        <w:t xml:space="preserve">к решению </w:t>
      </w:r>
    </w:p>
    <w:p w:rsidR="00AE71C7" w:rsidRDefault="00AE71C7" w:rsidP="00AE71C7">
      <w:pPr>
        <w:shd w:val="clear" w:color="auto" w:fill="FFFFFF"/>
        <w:spacing w:after="0" w:line="240" w:lineRule="auto"/>
        <w:ind w:left="11624"/>
        <w:jc w:val="center"/>
        <w:rPr>
          <w:rFonts w:ascii="Times New Roman" w:hAnsi="Times New Roman" w:cs="Times New Roman"/>
          <w:color w:val="000000" w:themeColor="text1"/>
        </w:rPr>
      </w:pPr>
      <w:r>
        <w:rPr>
          <w:rFonts w:ascii="Times New Roman" w:hAnsi="Times New Roman" w:cs="Times New Roman"/>
          <w:color w:val="000000" w:themeColor="text1"/>
        </w:rPr>
        <w:t>Совета народных депутатов</w:t>
      </w:r>
    </w:p>
    <w:p w:rsidR="00AE71C7" w:rsidRDefault="00AE71C7" w:rsidP="00AE71C7">
      <w:pPr>
        <w:shd w:val="clear" w:color="auto" w:fill="FFFFFF"/>
        <w:spacing w:after="0" w:line="240" w:lineRule="auto"/>
        <w:ind w:left="11624"/>
        <w:jc w:val="center"/>
        <w:rPr>
          <w:rFonts w:ascii="Times New Roman" w:hAnsi="Times New Roman" w:cs="Times New Roman"/>
          <w:color w:val="000000" w:themeColor="text1"/>
        </w:rPr>
      </w:pPr>
      <w:r>
        <w:rPr>
          <w:rFonts w:ascii="Times New Roman" w:hAnsi="Times New Roman" w:cs="Times New Roman"/>
          <w:color w:val="000000" w:themeColor="text1"/>
        </w:rPr>
        <w:t xml:space="preserve">МО </w:t>
      </w:r>
      <w:proofErr w:type="gramStart"/>
      <w:r>
        <w:rPr>
          <w:rFonts w:ascii="Times New Roman" w:hAnsi="Times New Roman" w:cs="Times New Roman"/>
          <w:color w:val="000000" w:themeColor="text1"/>
        </w:rPr>
        <w:t>« Кошехабльский</w:t>
      </w:r>
      <w:proofErr w:type="gramEnd"/>
      <w:r>
        <w:rPr>
          <w:rFonts w:ascii="Times New Roman" w:hAnsi="Times New Roman" w:cs="Times New Roman"/>
          <w:color w:val="000000" w:themeColor="text1"/>
        </w:rPr>
        <w:t xml:space="preserve"> район»</w:t>
      </w:r>
    </w:p>
    <w:p w:rsidR="00AE71C7" w:rsidRDefault="00AE71C7" w:rsidP="00AE71C7">
      <w:pPr>
        <w:shd w:val="clear" w:color="auto" w:fill="FFFFFF"/>
        <w:spacing w:after="0" w:line="240" w:lineRule="auto"/>
        <w:ind w:left="11624"/>
        <w:jc w:val="center"/>
        <w:rPr>
          <w:rFonts w:ascii="Times New Roman" w:hAnsi="Times New Roman" w:cs="Times New Roman"/>
          <w:color w:val="000000" w:themeColor="text1"/>
        </w:rPr>
      </w:pPr>
      <w:r>
        <w:rPr>
          <w:rFonts w:ascii="Times New Roman" w:hAnsi="Times New Roman" w:cs="Times New Roman"/>
          <w:color w:val="000000" w:themeColor="text1"/>
        </w:rPr>
        <w:t>от _____________года №_____</w:t>
      </w:r>
    </w:p>
    <w:p w:rsidR="00AE71C7" w:rsidRDefault="00262A6A" w:rsidP="00AE71C7">
      <w:pPr>
        <w:pStyle w:val="ConsPlusNormal"/>
        <w:widowControl/>
        <w:ind w:firstLine="709"/>
        <w:jc w:val="both"/>
        <w:rPr>
          <w:rFonts w:ascii="Times New Roman" w:eastAsia="Times New Roman" w:hAnsi="Times New Roman"/>
          <w:b/>
          <w:i/>
          <w:iCs/>
          <w:color w:val="000000" w:themeColor="text1"/>
          <w:sz w:val="28"/>
          <w:szCs w:val="28"/>
        </w:rPr>
      </w:pPr>
      <w:r>
        <w:rPr>
          <w:rFonts w:ascii="Times New Roman" w:eastAsia="Times New Roman" w:hAnsi="Times New Roman"/>
          <w:b/>
          <w:i/>
          <w:iCs/>
          <w:noProof/>
          <w:color w:val="000000" w:themeColor="text1"/>
          <w:sz w:val="28"/>
          <w:szCs w:val="28"/>
          <w:lang w:eastAsia="ru-RU"/>
        </w:rPr>
        <w:drawing>
          <wp:anchor distT="0" distB="0" distL="114300" distR="114300" simplePos="0" relativeHeight="251668480" behindDoc="1" locked="0" layoutInCell="1" allowOverlap="1">
            <wp:simplePos x="0" y="0"/>
            <wp:positionH relativeFrom="column">
              <wp:posOffset>385052</wp:posOffset>
            </wp:positionH>
            <wp:positionV relativeFrom="paragraph">
              <wp:posOffset>93980</wp:posOffset>
            </wp:positionV>
            <wp:extent cx="7962900" cy="4807096"/>
            <wp:effectExtent l="0" t="0" r="0" b="0"/>
            <wp:wrapNone/>
            <wp:docPr id="1" name="Рисунок 1" descr="C:\Users\User\Desktop\Карта градостроительного зониро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арта градостроительного зонирования.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62900" cy="480709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E71C7" w:rsidRPr="00AE71C7" w:rsidRDefault="00AE71C7" w:rsidP="00AE71C7">
      <w:pPr>
        <w:rPr>
          <w:lang w:eastAsia="ar-SA"/>
        </w:rPr>
      </w:pPr>
    </w:p>
    <w:p w:rsidR="00AE71C7" w:rsidRPr="00AE71C7" w:rsidRDefault="00AE71C7" w:rsidP="00AE71C7">
      <w:pPr>
        <w:rPr>
          <w:lang w:eastAsia="ar-SA"/>
        </w:rPr>
      </w:pPr>
    </w:p>
    <w:p w:rsidR="00AE71C7" w:rsidRPr="00AE71C7" w:rsidRDefault="00AE71C7" w:rsidP="00AE71C7">
      <w:pPr>
        <w:rPr>
          <w:lang w:eastAsia="ar-SA"/>
        </w:rPr>
      </w:pPr>
    </w:p>
    <w:p w:rsidR="00AE71C7" w:rsidRPr="00AE71C7" w:rsidRDefault="00AE71C7" w:rsidP="00AE71C7">
      <w:pPr>
        <w:rPr>
          <w:lang w:eastAsia="ar-SA"/>
        </w:rPr>
      </w:pPr>
    </w:p>
    <w:p w:rsidR="00AE71C7" w:rsidRPr="00AE71C7" w:rsidRDefault="00AE71C7" w:rsidP="00AE71C7">
      <w:pPr>
        <w:rPr>
          <w:lang w:eastAsia="ar-SA"/>
        </w:rPr>
      </w:pPr>
    </w:p>
    <w:p w:rsidR="00AE71C7" w:rsidRPr="00AE71C7" w:rsidRDefault="00AE71C7" w:rsidP="00AE71C7">
      <w:pPr>
        <w:rPr>
          <w:lang w:eastAsia="ar-SA"/>
        </w:rPr>
      </w:pPr>
    </w:p>
    <w:p w:rsidR="00AE71C7" w:rsidRPr="00AE71C7" w:rsidRDefault="00AE71C7" w:rsidP="00AE71C7">
      <w:pPr>
        <w:rPr>
          <w:lang w:eastAsia="ar-SA"/>
        </w:rPr>
      </w:pPr>
    </w:p>
    <w:p w:rsidR="00AE71C7" w:rsidRPr="00AE71C7" w:rsidRDefault="00AE71C7" w:rsidP="00AE71C7">
      <w:pPr>
        <w:rPr>
          <w:lang w:eastAsia="ar-SA"/>
        </w:rPr>
      </w:pPr>
    </w:p>
    <w:p w:rsidR="00AE71C7" w:rsidRPr="00AE71C7" w:rsidRDefault="00AE71C7" w:rsidP="00AE71C7">
      <w:pPr>
        <w:rPr>
          <w:lang w:eastAsia="ar-SA"/>
        </w:rPr>
      </w:pPr>
    </w:p>
    <w:p w:rsidR="00AE71C7" w:rsidRPr="00AE71C7" w:rsidRDefault="00AE71C7" w:rsidP="00AE71C7">
      <w:pPr>
        <w:rPr>
          <w:lang w:eastAsia="ar-SA"/>
        </w:rPr>
      </w:pPr>
    </w:p>
    <w:p w:rsidR="00AE71C7" w:rsidRPr="00AE71C7" w:rsidRDefault="00AE71C7" w:rsidP="00AE71C7">
      <w:pPr>
        <w:rPr>
          <w:lang w:eastAsia="ar-SA"/>
        </w:rPr>
      </w:pPr>
    </w:p>
    <w:p w:rsidR="00AE71C7" w:rsidRPr="00AE71C7" w:rsidRDefault="00AE71C7" w:rsidP="00AE71C7">
      <w:pPr>
        <w:rPr>
          <w:lang w:eastAsia="ar-SA"/>
        </w:rPr>
      </w:pPr>
    </w:p>
    <w:p w:rsidR="00AE71C7" w:rsidRPr="00AE71C7" w:rsidRDefault="00AE71C7" w:rsidP="00AE71C7">
      <w:pPr>
        <w:rPr>
          <w:lang w:eastAsia="ar-SA"/>
        </w:rPr>
      </w:pPr>
    </w:p>
    <w:p w:rsidR="00AE71C7" w:rsidRPr="00815FFE" w:rsidRDefault="00AE71C7" w:rsidP="00AE71C7">
      <w:pPr>
        <w:spacing w:after="0" w:line="240" w:lineRule="auto"/>
        <w:ind w:right="113"/>
        <w:jc w:val="both"/>
        <w:rPr>
          <w:rFonts w:ascii="Times New Roman" w:eastAsia="Times New Roman" w:hAnsi="Times New Roman" w:cs="Times New Roman"/>
          <w:b/>
          <w:iCs/>
          <w:sz w:val="24"/>
          <w:szCs w:val="24"/>
        </w:rPr>
      </w:pPr>
      <w:r>
        <w:rPr>
          <w:lang w:eastAsia="ar-SA"/>
        </w:rPr>
        <w:tab/>
      </w:r>
      <w:r w:rsidRPr="00815FFE">
        <w:rPr>
          <w:rFonts w:ascii="Times New Roman" w:eastAsia="Times New Roman" w:hAnsi="Times New Roman" w:cs="Times New Roman"/>
          <w:b/>
          <w:iCs/>
          <w:sz w:val="24"/>
          <w:szCs w:val="24"/>
        </w:rPr>
        <w:t>Управляющий делами</w:t>
      </w:r>
    </w:p>
    <w:p w:rsidR="00AE71C7" w:rsidRPr="00815FFE" w:rsidRDefault="00AE71C7" w:rsidP="00AE71C7">
      <w:pPr>
        <w:spacing w:after="0" w:line="240" w:lineRule="auto"/>
        <w:ind w:right="113"/>
        <w:jc w:val="both"/>
        <w:rPr>
          <w:rFonts w:ascii="Times New Roman" w:eastAsia="Times New Roman" w:hAnsi="Times New Roman" w:cs="Times New Roman"/>
          <w:b/>
          <w:iCs/>
          <w:sz w:val="24"/>
          <w:szCs w:val="24"/>
        </w:rPr>
      </w:pPr>
      <w:r w:rsidRPr="00815FFE">
        <w:rPr>
          <w:rFonts w:ascii="Times New Roman" w:eastAsia="Times New Roman" w:hAnsi="Times New Roman" w:cs="Times New Roman"/>
          <w:b/>
          <w:iCs/>
          <w:sz w:val="24"/>
          <w:szCs w:val="24"/>
        </w:rPr>
        <w:t>Совета народных депутатов</w:t>
      </w:r>
    </w:p>
    <w:p w:rsidR="00AE71C7" w:rsidRPr="00815FFE" w:rsidRDefault="00AE71C7" w:rsidP="00AE71C7">
      <w:pPr>
        <w:spacing w:after="0" w:line="240" w:lineRule="auto"/>
        <w:ind w:right="113"/>
        <w:jc w:val="both"/>
        <w:rPr>
          <w:rFonts w:ascii="Times New Roman" w:eastAsia="Times New Roman" w:hAnsi="Times New Roman" w:cs="Times New Roman"/>
          <w:b/>
          <w:iCs/>
          <w:sz w:val="24"/>
          <w:szCs w:val="24"/>
        </w:rPr>
        <w:sectPr w:rsidR="00AE71C7" w:rsidRPr="00815FFE" w:rsidSect="00832476">
          <w:pgSz w:w="16838" w:h="11906" w:orient="landscape"/>
          <w:pgMar w:top="568" w:right="1134" w:bottom="284" w:left="1134" w:header="709" w:footer="709" w:gutter="0"/>
          <w:pgNumType w:start="0"/>
          <w:cols w:space="708"/>
          <w:titlePg/>
          <w:docGrid w:linePitch="360"/>
        </w:sectPr>
      </w:pPr>
      <w:r w:rsidRPr="00815FFE">
        <w:rPr>
          <w:rFonts w:ascii="Times New Roman" w:eastAsia="Times New Roman" w:hAnsi="Times New Roman" w:cs="Times New Roman"/>
          <w:b/>
          <w:iCs/>
          <w:sz w:val="24"/>
          <w:szCs w:val="24"/>
        </w:rPr>
        <w:t xml:space="preserve">МО «Кошехабльский </w:t>
      </w:r>
      <w:proofErr w:type="gramStart"/>
      <w:r w:rsidRPr="00815FFE">
        <w:rPr>
          <w:rFonts w:ascii="Times New Roman" w:eastAsia="Times New Roman" w:hAnsi="Times New Roman" w:cs="Times New Roman"/>
          <w:b/>
          <w:iCs/>
          <w:sz w:val="24"/>
          <w:szCs w:val="24"/>
        </w:rPr>
        <w:t xml:space="preserve">район»   </w:t>
      </w:r>
      <w:proofErr w:type="gramEnd"/>
      <w:r w:rsidRPr="00815FFE">
        <w:rPr>
          <w:rFonts w:ascii="Times New Roman" w:eastAsia="Times New Roman" w:hAnsi="Times New Roman" w:cs="Times New Roman"/>
          <w:b/>
          <w:iCs/>
          <w:sz w:val="24"/>
          <w:szCs w:val="24"/>
        </w:rPr>
        <w:t xml:space="preserve">                                                          </w:t>
      </w:r>
      <w:r w:rsidRPr="00815FFE">
        <w:rPr>
          <w:rFonts w:ascii="Times New Roman" w:eastAsia="Times New Roman" w:hAnsi="Times New Roman" w:cs="Times New Roman"/>
          <w:b/>
          <w:iCs/>
          <w:sz w:val="24"/>
          <w:szCs w:val="24"/>
        </w:rPr>
        <w:tab/>
      </w:r>
      <w:r w:rsidRPr="00815FFE">
        <w:rPr>
          <w:rFonts w:ascii="Times New Roman" w:eastAsia="Times New Roman" w:hAnsi="Times New Roman" w:cs="Times New Roman"/>
          <w:b/>
          <w:iCs/>
          <w:sz w:val="24"/>
          <w:szCs w:val="24"/>
        </w:rPr>
        <w:tab/>
      </w:r>
      <w:r w:rsidRPr="00815FFE">
        <w:rPr>
          <w:rFonts w:ascii="Times New Roman" w:eastAsia="Times New Roman" w:hAnsi="Times New Roman" w:cs="Times New Roman"/>
          <w:b/>
          <w:iCs/>
          <w:sz w:val="24"/>
          <w:szCs w:val="24"/>
        </w:rPr>
        <w:tab/>
      </w:r>
      <w:r w:rsidRPr="00815FFE">
        <w:rPr>
          <w:rFonts w:ascii="Times New Roman" w:eastAsia="Times New Roman" w:hAnsi="Times New Roman" w:cs="Times New Roman"/>
          <w:b/>
          <w:iCs/>
          <w:sz w:val="24"/>
          <w:szCs w:val="24"/>
        </w:rPr>
        <w:tab/>
      </w:r>
      <w:r w:rsidRPr="00815FFE">
        <w:rPr>
          <w:rFonts w:ascii="Times New Roman" w:eastAsia="Times New Roman" w:hAnsi="Times New Roman" w:cs="Times New Roman"/>
          <w:b/>
          <w:iCs/>
          <w:sz w:val="24"/>
          <w:szCs w:val="24"/>
        </w:rPr>
        <w:tab/>
      </w:r>
      <w:r w:rsidRPr="00815FFE">
        <w:rPr>
          <w:rFonts w:ascii="Times New Roman" w:eastAsia="Times New Roman" w:hAnsi="Times New Roman" w:cs="Times New Roman"/>
          <w:b/>
          <w:iCs/>
          <w:sz w:val="24"/>
          <w:szCs w:val="24"/>
        </w:rPr>
        <w:tab/>
      </w:r>
      <w:r w:rsidRPr="00815FFE">
        <w:rPr>
          <w:rFonts w:ascii="Times New Roman" w:eastAsia="Times New Roman" w:hAnsi="Times New Roman" w:cs="Times New Roman"/>
          <w:b/>
          <w:iCs/>
          <w:sz w:val="24"/>
          <w:szCs w:val="24"/>
        </w:rPr>
        <w:tab/>
      </w:r>
      <w:r w:rsidRPr="00815FFE">
        <w:rPr>
          <w:rFonts w:ascii="Times New Roman" w:eastAsia="Times New Roman" w:hAnsi="Times New Roman" w:cs="Times New Roman"/>
          <w:b/>
          <w:iCs/>
          <w:sz w:val="24"/>
          <w:szCs w:val="24"/>
        </w:rPr>
        <w:tab/>
      </w:r>
      <w:r w:rsidRPr="00815FFE">
        <w:rPr>
          <w:rFonts w:ascii="Times New Roman" w:eastAsia="Times New Roman" w:hAnsi="Times New Roman" w:cs="Times New Roman"/>
          <w:b/>
          <w:iCs/>
          <w:sz w:val="24"/>
          <w:szCs w:val="24"/>
        </w:rPr>
        <w:tab/>
        <w:t xml:space="preserve">     </w:t>
      </w:r>
      <w:r w:rsidR="00832476">
        <w:rPr>
          <w:rFonts w:ascii="Times New Roman" w:eastAsia="Times New Roman" w:hAnsi="Times New Roman" w:cs="Times New Roman"/>
          <w:b/>
          <w:iCs/>
          <w:sz w:val="24"/>
          <w:szCs w:val="24"/>
        </w:rPr>
        <w:t xml:space="preserve"> С. </w:t>
      </w:r>
      <w:proofErr w:type="spellStart"/>
      <w:r w:rsidR="00832476">
        <w:rPr>
          <w:rFonts w:ascii="Times New Roman" w:eastAsia="Times New Roman" w:hAnsi="Times New Roman" w:cs="Times New Roman"/>
          <w:b/>
          <w:iCs/>
          <w:sz w:val="24"/>
          <w:szCs w:val="24"/>
        </w:rPr>
        <w:t>Хананова</w:t>
      </w:r>
      <w:proofErr w:type="spellEnd"/>
    </w:p>
    <w:p w:rsidR="00AB2CD6" w:rsidRPr="00AE71C7" w:rsidRDefault="00AB2CD6" w:rsidP="00832476">
      <w:pPr>
        <w:tabs>
          <w:tab w:val="left" w:pos="2076"/>
        </w:tabs>
        <w:rPr>
          <w:lang w:eastAsia="ar-SA"/>
        </w:rPr>
      </w:pPr>
    </w:p>
    <w:sectPr w:rsidR="00AB2CD6" w:rsidRPr="00AE71C7" w:rsidSect="00AE71C7">
      <w:pgSz w:w="16838" w:h="11906" w:orient="landscape"/>
      <w:pgMar w:top="568" w:right="1134" w:bottom="851" w:left="1134"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4FD" w:rsidRDefault="001C04FD" w:rsidP="00831972">
      <w:pPr>
        <w:spacing w:after="0" w:line="240" w:lineRule="auto"/>
      </w:pPr>
      <w:r>
        <w:separator/>
      </w:r>
    </w:p>
  </w:endnote>
  <w:endnote w:type="continuationSeparator" w:id="0">
    <w:p w:rsidR="001C04FD" w:rsidRDefault="001C04FD" w:rsidP="00831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charset w:val="02"/>
    <w:family w:val="auto"/>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287" w:usb1="00000000" w:usb2="00000000" w:usb3="00000000" w:csb0="0000001F" w:csb1="00000000"/>
  </w:font>
  <w:font w:name="Bookman Old Style">
    <w:panose1 w:val="02050604050505020204"/>
    <w:charset w:val="CC"/>
    <w:family w:val="roman"/>
    <w:pitch w:val="variable"/>
    <w:sig w:usb0="00000287" w:usb1="00000000" w:usb2="00000000" w:usb3="00000000" w:csb0="0000009F" w:csb1="00000000"/>
  </w:font>
  <w:font w:name="FuturisXCondC">
    <w:altName w:val="Courier New"/>
    <w:panose1 w:val="00000000000000000000"/>
    <w:charset w:val="00"/>
    <w:family w:val="decorative"/>
    <w:notTrueType/>
    <w:pitch w:val="variable"/>
    <w:sig w:usb0="00000203" w:usb1="00000000" w:usb2="00000000" w:usb3="00000000" w:csb0="00000005" w:csb1="00000000"/>
  </w:font>
  <w:font w:name="Peterburg">
    <w:altName w:val="Times New Roman"/>
    <w:charset w:val="00"/>
    <w:family w:val="auto"/>
    <w:pitch w:val="variable"/>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0" w:usb1="08070000" w:usb2="00000010" w:usb3="00000000" w:csb0="0002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CD6" w:rsidRDefault="00AB2CD6" w:rsidP="00AB2CD6">
    <w:pPr>
      <w:pStyle w:val="a7"/>
      <w:ind w:right="360" w:firstLine="5812"/>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CD6" w:rsidRPr="005B116D" w:rsidRDefault="00AB2CD6" w:rsidP="00AB2CD6">
    <w:pPr>
      <w:pStyle w:val="a7"/>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CD6" w:rsidRDefault="00AB2CD6">
    <w:pPr>
      <w:pStyle w:val="a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4FD" w:rsidRDefault="001C04FD" w:rsidP="00831972">
      <w:pPr>
        <w:spacing w:after="0" w:line="240" w:lineRule="auto"/>
      </w:pPr>
      <w:r>
        <w:separator/>
      </w:r>
    </w:p>
  </w:footnote>
  <w:footnote w:type="continuationSeparator" w:id="0">
    <w:p w:rsidR="001C04FD" w:rsidRDefault="001C04FD" w:rsidP="008319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1447"/>
        </w:tabs>
        <w:ind w:left="1447" w:hanging="360"/>
      </w:pPr>
    </w:lvl>
  </w:abstractNum>
  <w:abstractNum w:abstractNumId="1" w15:restartNumberingAfterBreak="0">
    <w:nsid w:val="00000003"/>
    <w:multiLevelType w:val="multilevel"/>
    <w:tmpl w:val="00000003"/>
    <w:name w:val="WW8Num2"/>
    <w:lvl w:ilvl="0">
      <w:start w:val="1"/>
      <w:numFmt w:val="decimal"/>
      <w:lvlText w:val="%1)"/>
      <w:lvlJc w:val="left"/>
      <w:pPr>
        <w:tabs>
          <w:tab w:val="num" w:pos="1854"/>
        </w:tabs>
        <w:ind w:left="1854" w:hanging="283"/>
      </w:pPr>
    </w:lvl>
    <w:lvl w:ilvl="1">
      <w:start w:val="1"/>
      <w:numFmt w:val="decimal"/>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00000004"/>
    <w:multiLevelType w:val="singleLevel"/>
    <w:tmpl w:val="00000004"/>
    <w:name w:val="WW8Num3"/>
    <w:lvl w:ilvl="0">
      <w:start w:val="1"/>
      <w:numFmt w:val="decimal"/>
      <w:lvlText w:val="%1)"/>
      <w:lvlJc w:val="left"/>
      <w:pPr>
        <w:tabs>
          <w:tab w:val="num" w:pos="1462"/>
        </w:tabs>
        <w:ind w:left="1462" w:hanging="360"/>
      </w:pPr>
    </w:lvl>
  </w:abstractNum>
  <w:abstractNum w:abstractNumId="3" w15:restartNumberingAfterBreak="0">
    <w:nsid w:val="00000007"/>
    <w:multiLevelType w:val="singleLevel"/>
    <w:tmpl w:val="00000007"/>
    <w:name w:val="WW8Num6"/>
    <w:lvl w:ilvl="0">
      <w:start w:val="1"/>
      <w:numFmt w:val="decimal"/>
      <w:lvlText w:val="%1)"/>
      <w:lvlJc w:val="left"/>
      <w:pPr>
        <w:tabs>
          <w:tab w:val="num" w:pos="1854"/>
        </w:tabs>
        <w:ind w:left="1854" w:hanging="283"/>
      </w:pPr>
    </w:lvl>
  </w:abstractNum>
  <w:abstractNum w:abstractNumId="4" w15:restartNumberingAfterBreak="0">
    <w:nsid w:val="00000009"/>
    <w:multiLevelType w:val="singleLevel"/>
    <w:tmpl w:val="00000009"/>
    <w:name w:val="WW8Num8"/>
    <w:lvl w:ilvl="0">
      <w:start w:val="1"/>
      <w:numFmt w:val="decimal"/>
      <w:lvlText w:val="%1)"/>
      <w:lvlJc w:val="left"/>
      <w:pPr>
        <w:tabs>
          <w:tab w:val="num" w:pos="1854"/>
        </w:tabs>
        <w:ind w:left="1854" w:hanging="283"/>
      </w:pPr>
    </w:lvl>
  </w:abstractNum>
  <w:abstractNum w:abstractNumId="5" w15:restartNumberingAfterBreak="0">
    <w:nsid w:val="0000000B"/>
    <w:multiLevelType w:val="singleLevel"/>
    <w:tmpl w:val="0000000B"/>
    <w:name w:val="WW8Num10"/>
    <w:lvl w:ilvl="0">
      <w:start w:val="1"/>
      <w:numFmt w:val="bullet"/>
      <w:lvlText w:val=""/>
      <w:lvlJc w:val="left"/>
      <w:pPr>
        <w:tabs>
          <w:tab w:val="num" w:pos="1134"/>
        </w:tabs>
        <w:ind w:left="1134" w:hanging="283"/>
      </w:pPr>
      <w:rPr>
        <w:rFonts w:ascii="Symbol" w:hAnsi="Symbol"/>
      </w:rPr>
    </w:lvl>
  </w:abstractNum>
  <w:abstractNum w:abstractNumId="6" w15:restartNumberingAfterBreak="0">
    <w:nsid w:val="0000000C"/>
    <w:multiLevelType w:val="singleLevel"/>
    <w:tmpl w:val="0000000C"/>
    <w:name w:val="WW8Num11"/>
    <w:lvl w:ilvl="0">
      <w:start w:val="1"/>
      <w:numFmt w:val="bullet"/>
      <w:lvlText w:val=""/>
      <w:lvlJc w:val="left"/>
      <w:pPr>
        <w:tabs>
          <w:tab w:val="num" w:pos="1134"/>
        </w:tabs>
        <w:ind w:left="1134" w:hanging="283"/>
      </w:pPr>
      <w:rPr>
        <w:rFonts w:ascii="Symbol" w:hAnsi="Symbol"/>
      </w:rPr>
    </w:lvl>
  </w:abstractNum>
  <w:abstractNum w:abstractNumId="7" w15:restartNumberingAfterBreak="0">
    <w:nsid w:val="0000000E"/>
    <w:multiLevelType w:val="singleLevel"/>
    <w:tmpl w:val="0000000E"/>
    <w:name w:val="WW8Num13"/>
    <w:lvl w:ilvl="0">
      <w:start w:val="1"/>
      <w:numFmt w:val="decimal"/>
      <w:lvlText w:val="%1)"/>
      <w:lvlJc w:val="left"/>
      <w:pPr>
        <w:tabs>
          <w:tab w:val="num" w:pos="1211"/>
        </w:tabs>
        <w:ind w:left="1211" w:hanging="360"/>
      </w:pPr>
    </w:lvl>
  </w:abstractNum>
  <w:abstractNum w:abstractNumId="8" w15:restartNumberingAfterBreak="0">
    <w:nsid w:val="0000000F"/>
    <w:multiLevelType w:val="multilevel"/>
    <w:tmpl w:val="0000000F"/>
    <w:name w:val="WW8Num14"/>
    <w:lvl w:ilvl="0">
      <w:start w:val="1"/>
      <w:numFmt w:val="decimal"/>
      <w:lvlText w:val="%1."/>
      <w:lvlJc w:val="left"/>
      <w:pPr>
        <w:tabs>
          <w:tab w:val="num" w:pos="679"/>
        </w:tabs>
        <w:ind w:left="679" w:hanging="454"/>
      </w:pPr>
    </w:lvl>
    <w:lvl w:ilvl="1">
      <w:start w:val="1"/>
      <w:numFmt w:val="decimal"/>
      <w:lvlText w:val="%2."/>
      <w:lvlJc w:val="left"/>
      <w:pPr>
        <w:tabs>
          <w:tab w:val="num" w:pos="360"/>
        </w:tabs>
        <w:ind w:left="360"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9" w15:restartNumberingAfterBreak="0">
    <w:nsid w:val="00000011"/>
    <w:multiLevelType w:val="multilevel"/>
    <w:tmpl w:val="00000011"/>
    <w:name w:val="WW8Num16"/>
    <w:lvl w:ilvl="0">
      <w:start w:val="1"/>
      <w:numFmt w:val="decimal"/>
      <w:lvlText w:val="%1)"/>
      <w:lvlJc w:val="left"/>
      <w:pPr>
        <w:tabs>
          <w:tab w:val="num" w:pos="850"/>
        </w:tabs>
        <w:ind w:left="850" w:hanging="283"/>
      </w:pPr>
    </w:lvl>
    <w:lvl w:ilvl="1">
      <w:start w:val="1"/>
      <w:numFmt w:val="decimal"/>
      <w:lvlText w:val="%2)"/>
      <w:lvlJc w:val="left"/>
      <w:pPr>
        <w:tabs>
          <w:tab w:val="num" w:pos="1156"/>
        </w:tabs>
        <w:ind w:left="1156" w:hanging="360"/>
      </w:p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10" w15:restartNumberingAfterBreak="0">
    <w:nsid w:val="00000013"/>
    <w:multiLevelType w:val="singleLevel"/>
    <w:tmpl w:val="00000013"/>
    <w:name w:val="WW8Num18"/>
    <w:lvl w:ilvl="0">
      <w:start w:val="1"/>
      <w:numFmt w:val="decimal"/>
      <w:lvlText w:val="%1)"/>
      <w:lvlJc w:val="left"/>
      <w:pPr>
        <w:tabs>
          <w:tab w:val="num" w:pos="1854"/>
        </w:tabs>
        <w:ind w:left="1854" w:hanging="283"/>
      </w:pPr>
    </w:lvl>
  </w:abstractNum>
  <w:abstractNum w:abstractNumId="11" w15:restartNumberingAfterBreak="0">
    <w:nsid w:val="00000014"/>
    <w:multiLevelType w:val="singleLevel"/>
    <w:tmpl w:val="00000014"/>
    <w:name w:val="WW8Num19"/>
    <w:lvl w:ilvl="0">
      <w:start w:val="1"/>
      <w:numFmt w:val="decimal"/>
      <w:lvlText w:val="%1)"/>
      <w:lvlJc w:val="left"/>
      <w:pPr>
        <w:tabs>
          <w:tab w:val="num" w:pos="1882"/>
        </w:tabs>
        <w:ind w:left="1882" w:hanging="283"/>
      </w:pPr>
    </w:lvl>
  </w:abstractNum>
  <w:abstractNum w:abstractNumId="12" w15:restartNumberingAfterBreak="0">
    <w:nsid w:val="00000016"/>
    <w:multiLevelType w:val="singleLevel"/>
    <w:tmpl w:val="00000016"/>
    <w:name w:val="WW8Num21"/>
    <w:lvl w:ilvl="0">
      <w:start w:val="1"/>
      <w:numFmt w:val="decimal"/>
      <w:lvlText w:val="%1)"/>
      <w:lvlJc w:val="left"/>
      <w:pPr>
        <w:tabs>
          <w:tab w:val="num" w:pos="1854"/>
        </w:tabs>
        <w:ind w:left="1854" w:hanging="283"/>
      </w:pPr>
    </w:lvl>
  </w:abstractNum>
  <w:abstractNum w:abstractNumId="13" w15:restartNumberingAfterBreak="0">
    <w:nsid w:val="00000017"/>
    <w:multiLevelType w:val="singleLevel"/>
    <w:tmpl w:val="00000017"/>
    <w:name w:val="WW8Num22"/>
    <w:lvl w:ilvl="0">
      <w:start w:val="1"/>
      <w:numFmt w:val="decimal"/>
      <w:lvlText w:val="%1)"/>
      <w:lvlJc w:val="left"/>
      <w:pPr>
        <w:tabs>
          <w:tab w:val="num" w:pos="1134"/>
        </w:tabs>
        <w:ind w:left="1134" w:hanging="283"/>
      </w:pPr>
    </w:lvl>
  </w:abstractNum>
  <w:abstractNum w:abstractNumId="14" w15:restartNumberingAfterBreak="0">
    <w:nsid w:val="00000018"/>
    <w:multiLevelType w:val="singleLevel"/>
    <w:tmpl w:val="00000018"/>
    <w:name w:val="WW8Num23"/>
    <w:lvl w:ilvl="0">
      <w:start w:val="1"/>
      <w:numFmt w:val="bullet"/>
      <w:lvlText w:val=""/>
      <w:lvlJc w:val="left"/>
      <w:pPr>
        <w:tabs>
          <w:tab w:val="num" w:pos="1134"/>
        </w:tabs>
        <w:ind w:left="1134" w:hanging="283"/>
      </w:pPr>
      <w:rPr>
        <w:rFonts w:ascii="Symbol" w:hAnsi="Symbol"/>
      </w:rPr>
    </w:lvl>
  </w:abstractNum>
  <w:abstractNum w:abstractNumId="15" w15:restartNumberingAfterBreak="0">
    <w:nsid w:val="00000019"/>
    <w:multiLevelType w:val="singleLevel"/>
    <w:tmpl w:val="00000019"/>
    <w:name w:val="WW8Num24"/>
    <w:lvl w:ilvl="0">
      <w:start w:val="1"/>
      <w:numFmt w:val="decimal"/>
      <w:lvlText w:val="%1)"/>
      <w:lvlJc w:val="left"/>
      <w:pPr>
        <w:tabs>
          <w:tab w:val="num" w:pos="1854"/>
        </w:tabs>
        <w:ind w:left="1854" w:hanging="283"/>
      </w:pPr>
    </w:lvl>
  </w:abstractNum>
  <w:abstractNum w:abstractNumId="16" w15:restartNumberingAfterBreak="0">
    <w:nsid w:val="0000001B"/>
    <w:multiLevelType w:val="multilevel"/>
    <w:tmpl w:val="9176EB9A"/>
    <w:name w:val="WW8Num26"/>
    <w:lvl w:ilvl="0">
      <w:start w:val="1"/>
      <w:numFmt w:val="decimal"/>
      <w:lvlText w:val="%1)"/>
      <w:lvlJc w:val="left"/>
      <w:pPr>
        <w:tabs>
          <w:tab w:val="num" w:pos="1854"/>
        </w:tabs>
        <w:ind w:left="1854" w:hanging="283"/>
      </w:pPr>
    </w:lvl>
    <w:lvl w:ilvl="1">
      <w:start w:val="1"/>
      <w:numFmt w:val="upperRoman"/>
      <w:lvlText w:val="%2."/>
      <w:lvlJc w:val="right"/>
      <w:pPr>
        <w:tabs>
          <w:tab w:val="num" w:pos="1980"/>
        </w:tabs>
        <w:ind w:left="1980" w:hanging="18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15:restartNumberingAfterBreak="0">
    <w:nsid w:val="0000001C"/>
    <w:multiLevelType w:val="multilevel"/>
    <w:tmpl w:val="0000001C"/>
    <w:name w:val="WW8Num27"/>
    <w:lvl w:ilvl="0">
      <w:start w:val="1"/>
      <w:numFmt w:val="bullet"/>
      <w:lvlText w:val=""/>
      <w:lvlJc w:val="left"/>
      <w:pPr>
        <w:tabs>
          <w:tab w:val="num" w:pos="1985"/>
        </w:tabs>
        <w:ind w:left="1985" w:hanging="283"/>
      </w:pPr>
      <w:rPr>
        <w:rFonts w:ascii="Symbol" w:hAnsi="Symbol"/>
      </w:rPr>
    </w:lvl>
    <w:lvl w:ilvl="1">
      <w:start w:val="1"/>
      <w:numFmt w:val="decimal"/>
      <w:lvlText w:val="%2)"/>
      <w:lvlJc w:val="left"/>
      <w:pPr>
        <w:tabs>
          <w:tab w:val="num" w:pos="2214"/>
        </w:tabs>
        <w:ind w:left="2214" w:hanging="283"/>
      </w:pPr>
    </w:lvl>
    <w:lvl w:ilvl="2">
      <w:start w:val="1"/>
      <w:numFmt w:val="bullet"/>
      <w:lvlText w:val=""/>
      <w:lvlJc w:val="left"/>
      <w:pPr>
        <w:tabs>
          <w:tab w:val="num" w:pos="3011"/>
        </w:tabs>
        <w:ind w:left="3011" w:hanging="360"/>
      </w:pPr>
      <w:rPr>
        <w:rFonts w:ascii="Wingdings" w:hAnsi="Wingdings"/>
      </w:rPr>
    </w:lvl>
    <w:lvl w:ilvl="3">
      <w:start w:val="1"/>
      <w:numFmt w:val="bullet"/>
      <w:lvlText w:val=""/>
      <w:lvlJc w:val="left"/>
      <w:pPr>
        <w:tabs>
          <w:tab w:val="num" w:pos="3731"/>
        </w:tabs>
        <w:ind w:left="3731" w:hanging="360"/>
      </w:pPr>
      <w:rPr>
        <w:rFonts w:ascii="Symbol" w:hAnsi="Symbol"/>
      </w:rPr>
    </w:lvl>
    <w:lvl w:ilvl="4">
      <w:start w:val="1"/>
      <w:numFmt w:val="bullet"/>
      <w:lvlText w:val="o"/>
      <w:lvlJc w:val="left"/>
      <w:pPr>
        <w:tabs>
          <w:tab w:val="num" w:pos="4451"/>
        </w:tabs>
        <w:ind w:left="4451" w:hanging="360"/>
      </w:pPr>
      <w:rPr>
        <w:rFonts w:ascii="Courier New" w:hAnsi="Courier New" w:cs="Courier New"/>
      </w:rPr>
    </w:lvl>
    <w:lvl w:ilvl="5">
      <w:start w:val="1"/>
      <w:numFmt w:val="bullet"/>
      <w:lvlText w:val=""/>
      <w:lvlJc w:val="left"/>
      <w:pPr>
        <w:tabs>
          <w:tab w:val="num" w:pos="5171"/>
        </w:tabs>
        <w:ind w:left="5171" w:hanging="360"/>
      </w:pPr>
      <w:rPr>
        <w:rFonts w:ascii="Wingdings" w:hAnsi="Wingdings"/>
      </w:rPr>
    </w:lvl>
    <w:lvl w:ilvl="6">
      <w:start w:val="1"/>
      <w:numFmt w:val="bullet"/>
      <w:lvlText w:val=""/>
      <w:lvlJc w:val="left"/>
      <w:pPr>
        <w:tabs>
          <w:tab w:val="num" w:pos="5891"/>
        </w:tabs>
        <w:ind w:left="5891" w:hanging="360"/>
      </w:pPr>
      <w:rPr>
        <w:rFonts w:ascii="Symbol" w:hAnsi="Symbol"/>
      </w:rPr>
    </w:lvl>
    <w:lvl w:ilvl="7">
      <w:start w:val="1"/>
      <w:numFmt w:val="bullet"/>
      <w:lvlText w:val="o"/>
      <w:lvlJc w:val="left"/>
      <w:pPr>
        <w:tabs>
          <w:tab w:val="num" w:pos="6611"/>
        </w:tabs>
        <w:ind w:left="6611" w:hanging="360"/>
      </w:pPr>
      <w:rPr>
        <w:rFonts w:ascii="Courier New" w:hAnsi="Courier New" w:cs="Courier New"/>
      </w:rPr>
    </w:lvl>
    <w:lvl w:ilvl="8">
      <w:start w:val="1"/>
      <w:numFmt w:val="bullet"/>
      <w:lvlText w:val=""/>
      <w:lvlJc w:val="left"/>
      <w:pPr>
        <w:tabs>
          <w:tab w:val="num" w:pos="7331"/>
        </w:tabs>
        <w:ind w:left="7331" w:hanging="360"/>
      </w:pPr>
      <w:rPr>
        <w:rFonts w:ascii="Wingdings" w:hAnsi="Wingdings"/>
      </w:rPr>
    </w:lvl>
  </w:abstractNum>
  <w:abstractNum w:abstractNumId="18" w15:restartNumberingAfterBreak="0">
    <w:nsid w:val="0000001D"/>
    <w:multiLevelType w:val="singleLevel"/>
    <w:tmpl w:val="0000001D"/>
    <w:name w:val="WW8Num28"/>
    <w:lvl w:ilvl="0">
      <w:start w:val="1"/>
      <w:numFmt w:val="decimal"/>
      <w:lvlText w:val="%1)"/>
      <w:lvlJc w:val="left"/>
      <w:pPr>
        <w:tabs>
          <w:tab w:val="num" w:pos="644"/>
        </w:tabs>
        <w:ind w:left="644" w:hanging="360"/>
      </w:pPr>
    </w:lvl>
  </w:abstractNum>
  <w:abstractNum w:abstractNumId="19" w15:restartNumberingAfterBreak="0">
    <w:nsid w:val="0000001E"/>
    <w:multiLevelType w:val="singleLevel"/>
    <w:tmpl w:val="0000001E"/>
    <w:name w:val="WW8Num29"/>
    <w:lvl w:ilvl="0">
      <w:start w:val="1"/>
      <w:numFmt w:val="decimal"/>
      <w:lvlText w:val="%1)"/>
      <w:lvlJc w:val="left"/>
      <w:pPr>
        <w:tabs>
          <w:tab w:val="num" w:pos="1854"/>
        </w:tabs>
        <w:ind w:left="1854" w:hanging="283"/>
      </w:pPr>
    </w:lvl>
  </w:abstractNum>
  <w:abstractNum w:abstractNumId="20" w15:restartNumberingAfterBreak="0">
    <w:nsid w:val="00000020"/>
    <w:multiLevelType w:val="singleLevel"/>
    <w:tmpl w:val="00000020"/>
    <w:name w:val="WW8Num31"/>
    <w:lvl w:ilvl="0">
      <w:start w:val="1"/>
      <w:numFmt w:val="decimal"/>
      <w:lvlText w:val="%1)"/>
      <w:lvlJc w:val="left"/>
      <w:pPr>
        <w:tabs>
          <w:tab w:val="num" w:pos="1462"/>
        </w:tabs>
        <w:ind w:left="1462" w:hanging="360"/>
      </w:pPr>
    </w:lvl>
  </w:abstractNum>
  <w:abstractNum w:abstractNumId="21" w15:restartNumberingAfterBreak="0">
    <w:nsid w:val="00000021"/>
    <w:multiLevelType w:val="singleLevel"/>
    <w:tmpl w:val="00000021"/>
    <w:name w:val="WW8Num32"/>
    <w:lvl w:ilvl="0">
      <w:start w:val="1"/>
      <w:numFmt w:val="decimal"/>
      <w:lvlText w:val="%1)"/>
      <w:lvlJc w:val="left"/>
      <w:pPr>
        <w:tabs>
          <w:tab w:val="num" w:pos="1854"/>
        </w:tabs>
        <w:ind w:left="1854" w:hanging="283"/>
      </w:pPr>
    </w:lvl>
  </w:abstractNum>
  <w:abstractNum w:abstractNumId="22" w15:restartNumberingAfterBreak="0">
    <w:nsid w:val="00000022"/>
    <w:multiLevelType w:val="multilevel"/>
    <w:tmpl w:val="00000022"/>
    <w:name w:val="WW8Num33"/>
    <w:lvl w:ilvl="0">
      <w:start w:val="1"/>
      <w:numFmt w:val="bullet"/>
      <w:lvlText w:val=""/>
      <w:lvlJc w:val="left"/>
      <w:pPr>
        <w:tabs>
          <w:tab w:val="num" w:pos="2803"/>
        </w:tabs>
        <w:ind w:left="2803" w:hanging="283"/>
      </w:pPr>
      <w:rPr>
        <w:rFonts w:ascii="Symbol" w:hAnsi="Symbol"/>
      </w:rPr>
    </w:lvl>
    <w:lvl w:ilvl="1">
      <w:start w:val="1"/>
      <w:numFmt w:val="bullet"/>
      <w:lvlText w:val=""/>
      <w:lvlJc w:val="left"/>
      <w:pPr>
        <w:tabs>
          <w:tab w:val="num" w:pos="1134"/>
        </w:tabs>
        <w:ind w:left="1134" w:hanging="283"/>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3" w15:restartNumberingAfterBreak="0">
    <w:nsid w:val="00000023"/>
    <w:multiLevelType w:val="multilevel"/>
    <w:tmpl w:val="00000023"/>
    <w:name w:val="WW8Num34"/>
    <w:lvl w:ilvl="0">
      <w:start w:val="1"/>
      <w:numFmt w:val="bullet"/>
      <w:lvlText w:val=""/>
      <w:lvlJc w:val="left"/>
      <w:pPr>
        <w:tabs>
          <w:tab w:val="num" w:pos="1985"/>
        </w:tabs>
        <w:ind w:left="1985" w:hanging="283"/>
      </w:pPr>
      <w:rPr>
        <w:rFonts w:ascii="Symbol" w:hAnsi="Symbol"/>
      </w:rPr>
    </w:lvl>
    <w:lvl w:ilvl="1">
      <w:start w:val="1"/>
      <w:numFmt w:val="decimal"/>
      <w:lvlText w:val="%2)"/>
      <w:lvlJc w:val="left"/>
      <w:pPr>
        <w:tabs>
          <w:tab w:val="num" w:pos="2214"/>
        </w:tabs>
        <w:ind w:left="2214" w:hanging="283"/>
      </w:pPr>
      <w:rPr>
        <w:sz w:val="20"/>
        <w:szCs w:val="20"/>
      </w:rPr>
    </w:lvl>
    <w:lvl w:ilvl="2">
      <w:start w:val="1"/>
      <w:numFmt w:val="bullet"/>
      <w:lvlText w:val=""/>
      <w:lvlJc w:val="left"/>
      <w:pPr>
        <w:tabs>
          <w:tab w:val="num" w:pos="3011"/>
        </w:tabs>
        <w:ind w:left="3011" w:hanging="360"/>
      </w:pPr>
      <w:rPr>
        <w:rFonts w:ascii="Wingdings" w:hAnsi="Wingdings"/>
      </w:rPr>
    </w:lvl>
    <w:lvl w:ilvl="3">
      <w:start w:val="1"/>
      <w:numFmt w:val="bullet"/>
      <w:lvlText w:val=""/>
      <w:lvlJc w:val="left"/>
      <w:pPr>
        <w:tabs>
          <w:tab w:val="num" w:pos="3731"/>
        </w:tabs>
        <w:ind w:left="3731" w:hanging="360"/>
      </w:pPr>
      <w:rPr>
        <w:rFonts w:ascii="Symbol" w:hAnsi="Symbol"/>
      </w:rPr>
    </w:lvl>
    <w:lvl w:ilvl="4">
      <w:start w:val="1"/>
      <w:numFmt w:val="bullet"/>
      <w:lvlText w:val="o"/>
      <w:lvlJc w:val="left"/>
      <w:pPr>
        <w:tabs>
          <w:tab w:val="num" w:pos="4451"/>
        </w:tabs>
        <w:ind w:left="4451" w:hanging="360"/>
      </w:pPr>
      <w:rPr>
        <w:rFonts w:ascii="Courier New" w:hAnsi="Courier New" w:cs="Courier New"/>
      </w:rPr>
    </w:lvl>
    <w:lvl w:ilvl="5">
      <w:start w:val="1"/>
      <w:numFmt w:val="bullet"/>
      <w:lvlText w:val=""/>
      <w:lvlJc w:val="left"/>
      <w:pPr>
        <w:tabs>
          <w:tab w:val="num" w:pos="5171"/>
        </w:tabs>
        <w:ind w:left="5171" w:hanging="360"/>
      </w:pPr>
      <w:rPr>
        <w:rFonts w:ascii="Wingdings" w:hAnsi="Wingdings"/>
      </w:rPr>
    </w:lvl>
    <w:lvl w:ilvl="6">
      <w:start w:val="1"/>
      <w:numFmt w:val="bullet"/>
      <w:lvlText w:val=""/>
      <w:lvlJc w:val="left"/>
      <w:pPr>
        <w:tabs>
          <w:tab w:val="num" w:pos="5891"/>
        </w:tabs>
        <w:ind w:left="5891" w:hanging="360"/>
      </w:pPr>
      <w:rPr>
        <w:rFonts w:ascii="Symbol" w:hAnsi="Symbol"/>
      </w:rPr>
    </w:lvl>
    <w:lvl w:ilvl="7">
      <w:start w:val="1"/>
      <w:numFmt w:val="bullet"/>
      <w:lvlText w:val="o"/>
      <w:lvlJc w:val="left"/>
      <w:pPr>
        <w:tabs>
          <w:tab w:val="num" w:pos="6611"/>
        </w:tabs>
        <w:ind w:left="6611" w:hanging="360"/>
      </w:pPr>
      <w:rPr>
        <w:rFonts w:ascii="Courier New" w:hAnsi="Courier New" w:cs="Courier New"/>
      </w:rPr>
    </w:lvl>
    <w:lvl w:ilvl="8">
      <w:start w:val="1"/>
      <w:numFmt w:val="bullet"/>
      <w:lvlText w:val=""/>
      <w:lvlJc w:val="left"/>
      <w:pPr>
        <w:tabs>
          <w:tab w:val="num" w:pos="7331"/>
        </w:tabs>
        <w:ind w:left="7331" w:hanging="360"/>
      </w:pPr>
      <w:rPr>
        <w:rFonts w:ascii="Wingdings" w:hAnsi="Wingdings"/>
      </w:rPr>
    </w:lvl>
  </w:abstractNum>
  <w:abstractNum w:abstractNumId="24" w15:restartNumberingAfterBreak="0">
    <w:nsid w:val="00000024"/>
    <w:multiLevelType w:val="singleLevel"/>
    <w:tmpl w:val="00000024"/>
    <w:name w:val="WW8Num35"/>
    <w:lvl w:ilvl="0">
      <w:start w:val="1"/>
      <w:numFmt w:val="bullet"/>
      <w:lvlText w:val=""/>
      <w:lvlJc w:val="left"/>
      <w:pPr>
        <w:tabs>
          <w:tab w:val="num" w:pos="1134"/>
        </w:tabs>
        <w:ind w:left="1134" w:hanging="283"/>
      </w:pPr>
      <w:rPr>
        <w:rFonts w:ascii="Symbol" w:hAnsi="Symbol"/>
      </w:rPr>
    </w:lvl>
  </w:abstractNum>
  <w:abstractNum w:abstractNumId="25" w15:restartNumberingAfterBreak="0">
    <w:nsid w:val="00000025"/>
    <w:multiLevelType w:val="singleLevel"/>
    <w:tmpl w:val="00000025"/>
    <w:name w:val="WW8Num36"/>
    <w:lvl w:ilvl="0">
      <w:start w:val="1"/>
      <w:numFmt w:val="bullet"/>
      <w:lvlText w:val=""/>
      <w:lvlJc w:val="left"/>
      <w:pPr>
        <w:tabs>
          <w:tab w:val="num" w:pos="1134"/>
        </w:tabs>
        <w:ind w:left="1134" w:hanging="283"/>
      </w:pPr>
      <w:rPr>
        <w:rFonts w:ascii="Symbol" w:hAnsi="Symbol"/>
      </w:rPr>
    </w:lvl>
  </w:abstractNum>
  <w:abstractNum w:abstractNumId="26" w15:restartNumberingAfterBreak="0">
    <w:nsid w:val="00000026"/>
    <w:multiLevelType w:val="singleLevel"/>
    <w:tmpl w:val="00000026"/>
    <w:name w:val="WW8Num37"/>
    <w:lvl w:ilvl="0">
      <w:start w:val="1"/>
      <w:numFmt w:val="decimal"/>
      <w:lvlText w:val="%1)"/>
      <w:lvlJc w:val="left"/>
      <w:pPr>
        <w:tabs>
          <w:tab w:val="num" w:pos="1882"/>
        </w:tabs>
        <w:ind w:left="1882" w:hanging="283"/>
      </w:pPr>
    </w:lvl>
  </w:abstractNum>
  <w:abstractNum w:abstractNumId="27" w15:restartNumberingAfterBreak="0">
    <w:nsid w:val="00000027"/>
    <w:multiLevelType w:val="singleLevel"/>
    <w:tmpl w:val="00000027"/>
    <w:name w:val="WW8Num38"/>
    <w:lvl w:ilvl="0">
      <w:start w:val="1"/>
      <w:numFmt w:val="decimal"/>
      <w:lvlText w:val="%1)"/>
      <w:lvlJc w:val="left"/>
      <w:pPr>
        <w:tabs>
          <w:tab w:val="num" w:pos="1462"/>
        </w:tabs>
        <w:ind w:left="1462" w:hanging="360"/>
      </w:pPr>
    </w:lvl>
  </w:abstractNum>
  <w:abstractNum w:abstractNumId="28" w15:restartNumberingAfterBreak="0">
    <w:nsid w:val="0000002A"/>
    <w:multiLevelType w:val="singleLevel"/>
    <w:tmpl w:val="0000002A"/>
    <w:name w:val="WW8Num41"/>
    <w:lvl w:ilvl="0">
      <w:start w:val="1"/>
      <w:numFmt w:val="decimal"/>
      <w:lvlText w:val="%1)"/>
      <w:lvlJc w:val="left"/>
      <w:pPr>
        <w:tabs>
          <w:tab w:val="num" w:pos="1854"/>
        </w:tabs>
        <w:ind w:left="1854" w:hanging="283"/>
      </w:pPr>
    </w:lvl>
  </w:abstractNum>
  <w:abstractNum w:abstractNumId="29" w15:restartNumberingAfterBreak="0">
    <w:nsid w:val="0000002B"/>
    <w:multiLevelType w:val="multilevel"/>
    <w:tmpl w:val="0000002B"/>
    <w:name w:val="WW8Num42"/>
    <w:lvl w:ilvl="0">
      <w:start w:val="1"/>
      <w:numFmt w:val="bullet"/>
      <w:lvlText w:val=""/>
      <w:lvlJc w:val="left"/>
      <w:pPr>
        <w:tabs>
          <w:tab w:val="num" w:pos="2934"/>
        </w:tabs>
        <w:ind w:left="2934" w:hanging="283"/>
      </w:pPr>
      <w:rPr>
        <w:rFonts w:ascii="Symbol" w:hAnsi="Symbol"/>
      </w:rPr>
    </w:lvl>
    <w:lvl w:ilvl="1">
      <w:start w:val="1"/>
      <w:numFmt w:val="bullet"/>
      <w:lvlText w:val=""/>
      <w:lvlJc w:val="left"/>
      <w:pPr>
        <w:tabs>
          <w:tab w:val="num" w:pos="2083"/>
        </w:tabs>
        <w:ind w:left="2083" w:hanging="283"/>
      </w:pPr>
      <w:rPr>
        <w:rFonts w:ascii="Symbol" w:hAnsi="Symbol"/>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30" w15:restartNumberingAfterBreak="0">
    <w:nsid w:val="0000002C"/>
    <w:multiLevelType w:val="singleLevel"/>
    <w:tmpl w:val="0000002C"/>
    <w:name w:val="WW8Num43"/>
    <w:lvl w:ilvl="0">
      <w:start w:val="1"/>
      <w:numFmt w:val="decimal"/>
      <w:lvlText w:val="%1)"/>
      <w:lvlJc w:val="left"/>
      <w:pPr>
        <w:tabs>
          <w:tab w:val="num" w:pos="1134"/>
        </w:tabs>
        <w:ind w:left="1134" w:hanging="283"/>
      </w:pPr>
    </w:lvl>
  </w:abstractNum>
  <w:abstractNum w:abstractNumId="31" w15:restartNumberingAfterBreak="0">
    <w:nsid w:val="00000030"/>
    <w:multiLevelType w:val="singleLevel"/>
    <w:tmpl w:val="00000030"/>
    <w:name w:val="WW8Num47"/>
    <w:lvl w:ilvl="0">
      <w:start w:val="1"/>
      <w:numFmt w:val="decimal"/>
      <w:lvlText w:val="%1)"/>
      <w:lvlJc w:val="left"/>
      <w:pPr>
        <w:tabs>
          <w:tab w:val="num" w:pos="1462"/>
        </w:tabs>
        <w:ind w:left="1462" w:hanging="360"/>
      </w:pPr>
    </w:lvl>
  </w:abstractNum>
  <w:abstractNum w:abstractNumId="32" w15:restartNumberingAfterBreak="0">
    <w:nsid w:val="00000032"/>
    <w:multiLevelType w:val="singleLevel"/>
    <w:tmpl w:val="00000032"/>
    <w:name w:val="WW8Num49"/>
    <w:lvl w:ilvl="0">
      <w:start w:val="1"/>
      <w:numFmt w:val="decimal"/>
      <w:lvlText w:val="%1)"/>
      <w:lvlJc w:val="left"/>
      <w:pPr>
        <w:tabs>
          <w:tab w:val="num" w:pos="1451"/>
        </w:tabs>
        <w:ind w:left="1451" w:hanging="360"/>
      </w:pPr>
    </w:lvl>
  </w:abstractNum>
  <w:abstractNum w:abstractNumId="33" w15:restartNumberingAfterBreak="0">
    <w:nsid w:val="00000037"/>
    <w:multiLevelType w:val="singleLevel"/>
    <w:tmpl w:val="00000037"/>
    <w:name w:val="WW8Num54"/>
    <w:lvl w:ilvl="0">
      <w:start w:val="1"/>
      <w:numFmt w:val="bullet"/>
      <w:lvlText w:val=""/>
      <w:lvlJc w:val="left"/>
      <w:pPr>
        <w:tabs>
          <w:tab w:val="num" w:pos="1929"/>
        </w:tabs>
        <w:ind w:left="1929" w:hanging="283"/>
      </w:pPr>
      <w:rPr>
        <w:rFonts w:ascii="Symbol" w:hAnsi="Symbol"/>
      </w:rPr>
    </w:lvl>
  </w:abstractNum>
  <w:abstractNum w:abstractNumId="34" w15:restartNumberingAfterBreak="0">
    <w:nsid w:val="0000003A"/>
    <w:multiLevelType w:val="singleLevel"/>
    <w:tmpl w:val="0000003A"/>
    <w:name w:val="WW8Num57"/>
    <w:lvl w:ilvl="0">
      <w:start w:val="1"/>
      <w:numFmt w:val="bullet"/>
      <w:lvlText w:val=""/>
      <w:lvlJc w:val="left"/>
      <w:pPr>
        <w:tabs>
          <w:tab w:val="num" w:pos="1854"/>
        </w:tabs>
        <w:ind w:left="1854" w:hanging="283"/>
      </w:pPr>
      <w:rPr>
        <w:rFonts w:ascii="Symbol" w:hAnsi="Symbol"/>
      </w:rPr>
    </w:lvl>
  </w:abstractNum>
  <w:abstractNum w:abstractNumId="35" w15:restartNumberingAfterBreak="0">
    <w:nsid w:val="0000003B"/>
    <w:multiLevelType w:val="singleLevel"/>
    <w:tmpl w:val="0000003B"/>
    <w:name w:val="WW8Num58"/>
    <w:lvl w:ilvl="0">
      <w:start w:val="1"/>
      <w:numFmt w:val="decimal"/>
      <w:lvlText w:val="%1)"/>
      <w:lvlJc w:val="left"/>
      <w:pPr>
        <w:tabs>
          <w:tab w:val="num" w:pos="1854"/>
        </w:tabs>
        <w:ind w:left="1854" w:hanging="283"/>
      </w:pPr>
    </w:lvl>
  </w:abstractNum>
  <w:abstractNum w:abstractNumId="36" w15:restartNumberingAfterBreak="0">
    <w:nsid w:val="0000003E"/>
    <w:multiLevelType w:val="singleLevel"/>
    <w:tmpl w:val="0000003E"/>
    <w:name w:val="WW8Num61"/>
    <w:lvl w:ilvl="0">
      <w:start w:val="1"/>
      <w:numFmt w:val="decimal"/>
      <w:lvlText w:val="%1)"/>
      <w:lvlJc w:val="left"/>
      <w:pPr>
        <w:tabs>
          <w:tab w:val="num" w:pos="1854"/>
        </w:tabs>
        <w:ind w:left="1854" w:hanging="283"/>
      </w:pPr>
    </w:lvl>
  </w:abstractNum>
  <w:abstractNum w:abstractNumId="37" w15:restartNumberingAfterBreak="0">
    <w:nsid w:val="00000041"/>
    <w:multiLevelType w:val="singleLevel"/>
    <w:tmpl w:val="00000041"/>
    <w:name w:val="WW8Num64"/>
    <w:lvl w:ilvl="0">
      <w:start w:val="1"/>
      <w:numFmt w:val="decimal"/>
      <w:lvlText w:val="%1)"/>
      <w:lvlJc w:val="left"/>
      <w:pPr>
        <w:tabs>
          <w:tab w:val="num" w:pos="1854"/>
        </w:tabs>
        <w:ind w:left="1854" w:hanging="283"/>
      </w:pPr>
    </w:lvl>
  </w:abstractNum>
  <w:abstractNum w:abstractNumId="38" w15:restartNumberingAfterBreak="0">
    <w:nsid w:val="00000042"/>
    <w:multiLevelType w:val="singleLevel"/>
    <w:tmpl w:val="00000042"/>
    <w:name w:val="WW8Num65"/>
    <w:lvl w:ilvl="0">
      <w:start w:val="1"/>
      <w:numFmt w:val="decimal"/>
      <w:lvlText w:val="%1)"/>
      <w:lvlJc w:val="left"/>
      <w:pPr>
        <w:tabs>
          <w:tab w:val="num" w:pos="1854"/>
        </w:tabs>
        <w:ind w:left="1854" w:hanging="283"/>
      </w:pPr>
    </w:lvl>
  </w:abstractNum>
  <w:abstractNum w:abstractNumId="39" w15:restartNumberingAfterBreak="0">
    <w:nsid w:val="00000044"/>
    <w:multiLevelType w:val="singleLevel"/>
    <w:tmpl w:val="00000044"/>
    <w:name w:val="WW8Num67"/>
    <w:lvl w:ilvl="0">
      <w:start w:val="1"/>
      <w:numFmt w:val="decimal"/>
      <w:lvlText w:val="%1)"/>
      <w:lvlJc w:val="left"/>
      <w:pPr>
        <w:tabs>
          <w:tab w:val="num" w:pos="1854"/>
        </w:tabs>
        <w:ind w:left="1854" w:hanging="283"/>
      </w:pPr>
    </w:lvl>
  </w:abstractNum>
  <w:abstractNum w:abstractNumId="40" w15:restartNumberingAfterBreak="0">
    <w:nsid w:val="00000046"/>
    <w:multiLevelType w:val="singleLevel"/>
    <w:tmpl w:val="00000046"/>
    <w:name w:val="WW8Num69"/>
    <w:lvl w:ilvl="0">
      <w:start w:val="1"/>
      <w:numFmt w:val="decimal"/>
      <w:lvlText w:val="%1)"/>
      <w:lvlJc w:val="left"/>
      <w:pPr>
        <w:tabs>
          <w:tab w:val="num" w:pos="1462"/>
        </w:tabs>
        <w:ind w:left="1462" w:hanging="360"/>
      </w:pPr>
    </w:lvl>
  </w:abstractNum>
  <w:abstractNum w:abstractNumId="41" w15:restartNumberingAfterBreak="0">
    <w:nsid w:val="00000047"/>
    <w:multiLevelType w:val="multilevel"/>
    <w:tmpl w:val="00000047"/>
    <w:name w:val="WW8StyleNum2"/>
    <w:lvl w:ilvl="0">
      <w:start w:val="1"/>
      <w:numFmt w:val="none"/>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100A7054"/>
    <w:multiLevelType w:val="hybridMultilevel"/>
    <w:tmpl w:val="1AE41BD8"/>
    <w:lvl w:ilvl="0" w:tplc="FA1A3FBA">
      <w:start w:val="1"/>
      <w:numFmt w:val="bullet"/>
      <w:lvlText w:val="­"/>
      <w:lvlJc w:val="left"/>
      <w:pPr>
        <w:tabs>
          <w:tab w:val="num" w:pos="1366"/>
        </w:tabs>
        <w:ind w:left="1366" w:hanging="351"/>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3" w15:restartNumberingAfterBreak="0">
    <w:nsid w:val="13BF2D43"/>
    <w:multiLevelType w:val="hybridMultilevel"/>
    <w:tmpl w:val="05AE26C8"/>
    <w:lvl w:ilvl="0" w:tplc="C18A40DC">
      <w:start w:val="1"/>
      <w:numFmt w:val="decimal"/>
      <w:lvlText w:val="%1)"/>
      <w:lvlJc w:val="left"/>
      <w:pPr>
        <w:tabs>
          <w:tab w:val="num" w:pos="1375"/>
        </w:tabs>
        <w:ind w:left="1366" w:hanging="351"/>
      </w:pPr>
      <w:rPr>
        <w:rFonts w:hint="default"/>
      </w:rPr>
    </w:lvl>
    <w:lvl w:ilvl="1" w:tplc="42CE59A0">
      <w:start w:val="6"/>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4" w15:restartNumberingAfterBreak="0">
    <w:nsid w:val="15BA2AC5"/>
    <w:multiLevelType w:val="hybridMultilevel"/>
    <w:tmpl w:val="0E8A37E8"/>
    <w:lvl w:ilvl="0" w:tplc="4BC8C8C0">
      <w:start w:val="1"/>
      <w:numFmt w:val="bullet"/>
      <w:lvlText w:val=""/>
      <w:lvlJc w:val="left"/>
      <w:pPr>
        <w:tabs>
          <w:tab w:val="num" w:pos="1366"/>
        </w:tabs>
        <w:ind w:left="1366" w:hanging="351"/>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DD94D43"/>
    <w:multiLevelType w:val="hybridMultilevel"/>
    <w:tmpl w:val="A726F6E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080069F"/>
    <w:multiLevelType w:val="hybridMultilevel"/>
    <w:tmpl w:val="B87E7392"/>
    <w:lvl w:ilvl="0" w:tplc="199CD004">
      <w:start w:val="1"/>
      <w:numFmt w:val="decimal"/>
      <w:lvlText w:val="%1."/>
      <w:lvlJc w:val="left"/>
      <w:pPr>
        <w:tabs>
          <w:tab w:val="num" w:pos="691"/>
        </w:tabs>
        <w:ind w:left="691" w:hanging="351"/>
      </w:pPr>
      <w:rPr>
        <w:rFonts w:hint="default"/>
      </w:rPr>
    </w:lvl>
    <w:lvl w:ilvl="1" w:tplc="1AC8E576">
      <w:start w:val="1"/>
      <w:numFmt w:val="decimal"/>
      <w:lvlText w:val="%2"/>
      <w:lvlJc w:val="left"/>
      <w:pPr>
        <w:tabs>
          <w:tab w:val="num" w:pos="2025"/>
        </w:tabs>
        <w:ind w:left="2025" w:hanging="94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28910C87"/>
    <w:multiLevelType w:val="hybridMultilevel"/>
    <w:tmpl w:val="A92462E4"/>
    <w:lvl w:ilvl="0" w:tplc="0000000E">
      <w:start w:val="10"/>
      <w:numFmt w:val="bullet"/>
      <w:lvlText w:val="-"/>
      <w:lvlJc w:val="left"/>
      <w:pPr>
        <w:ind w:left="1070" w:hanging="360"/>
      </w:pPr>
      <w:rPr>
        <w:rFonts w:ascii="StarSymbol" w:hAnsi="Star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8" w15:restartNumberingAfterBreak="0">
    <w:nsid w:val="34CD553E"/>
    <w:multiLevelType w:val="hybridMultilevel"/>
    <w:tmpl w:val="E0248150"/>
    <w:lvl w:ilvl="0" w:tplc="5BE00DF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49" w15:restartNumberingAfterBreak="0">
    <w:nsid w:val="3802739C"/>
    <w:multiLevelType w:val="hybridMultilevel"/>
    <w:tmpl w:val="F2125DAC"/>
    <w:lvl w:ilvl="0" w:tplc="3F66BE7E">
      <w:start w:val="1"/>
      <w:numFmt w:val="decimal"/>
      <w:lvlText w:val="%1."/>
      <w:lvlJc w:val="left"/>
      <w:pPr>
        <w:tabs>
          <w:tab w:val="num" w:pos="692"/>
        </w:tabs>
        <w:ind w:left="692" w:hanging="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3DAC3ACF"/>
    <w:multiLevelType w:val="hybridMultilevel"/>
    <w:tmpl w:val="C532AE38"/>
    <w:lvl w:ilvl="0" w:tplc="0000000E">
      <w:start w:val="10"/>
      <w:numFmt w:val="bullet"/>
      <w:lvlText w:val="-"/>
      <w:lvlJc w:val="left"/>
      <w:pPr>
        <w:ind w:left="928" w:hanging="360"/>
      </w:pPr>
      <w:rPr>
        <w:rFonts w:ascii="StarSymbol" w:hAnsi="Star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38C1DEB"/>
    <w:multiLevelType w:val="multilevel"/>
    <w:tmpl w:val="1522FB4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2149"/>
        </w:tabs>
        <w:ind w:left="2149" w:hanging="720"/>
      </w:pPr>
      <w:rPr>
        <w:rFonts w:hint="default"/>
      </w:rPr>
    </w:lvl>
    <w:lvl w:ilvl="2">
      <w:start w:val="1"/>
      <w:numFmt w:val="decimal"/>
      <w:lvlText w:val="%1.%2.%3."/>
      <w:lvlJc w:val="left"/>
      <w:pPr>
        <w:tabs>
          <w:tab w:val="num" w:pos="3578"/>
        </w:tabs>
        <w:ind w:left="3578" w:hanging="720"/>
      </w:pPr>
      <w:rPr>
        <w:rFonts w:hint="default"/>
      </w:rPr>
    </w:lvl>
    <w:lvl w:ilvl="3">
      <w:start w:val="1"/>
      <w:numFmt w:val="decimal"/>
      <w:lvlText w:val="%1.%2.%3.%4."/>
      <w:lvlJc w:val="left"/>
      <w:pPr>
        <w:tabs>
          <w:tab w:val="num" w:pos="5367"/>
        </w:tabs>
        <w:ind w:left="5367" w:hanging="1080"/>
      </w:pPr>
      <w:rPr>
        <w:rFonts w:hint="default"/>
      </w:rPr>
    </w:lvl>
    <w:lvl w:ilvl="4">
      <w:start w:val="1"/>
      <w:numFmt w:val="decimal"/>
      <w:lvlText w:val="%1.%2.%3.%4.%5."/>
      <w:lvlJc w:val="left"/>
      <w:pPr>
        <w:tabs>
          <w:tab w:val="num" w:pos="6796"/>
        </w:tabs>
        <w:ind w:left="6796" w:hanging="1080"/>
      </w:pPr>
      <w:rPr>
        <w:rFonts w:hint="default"/>
      </w:rPr>
    </w:lvl>
    <w:lvl w:ilvl="5">
      <w:start w:val="1"/>
      <w:numFmt w:val="decimal"/>
      <w:lvlText w:val="%1.%2.%3.%4.%5.%6."/>
      <w:lvlJc w:val="left"/>
      <w:pPr>
        <w:tabs>
          <w:tab w:val="num" w:pos="8585"/>
        </w:tabs>
        <w:ind w:left="8585" w:hanging="1440"/>
      </w:pPr>
      <w:rPr>
        <w:rFonts w:hint="default"/>
      </w:rPr>
    </w:lvl>
    <w:lvl w:ilvl="6">
      <w:start w:val="1"/>
      <w:numFmt w:val="decimal"/>
      <w:lvlText w:val="%1.%2.%3.%4.%5.%6.%7."/>
      <w:lvlJc w:val="left"/>
      <w:pPr>
        <w:tabs>
          <w:tab w:val="num" w:pos="10014"/>
        </w:tabs>
        <w:ind w:left="10014" w:hanging="1440"/>
      </w:pPr>
      <w:rPr>
        <w:rFonts w:hint="default"/>
      </w:rPr>
    </w:lvl>
    <w:lvl w:ilvl="7">
      <w:start w:val="1"/>
      <w:numFmt w:val="decimal"/>
      <w:lvlText w:val="%1.%2.%3.%4.%5.%6.%7.%8."/>
      <w:lvlJc w:val="left"/>
      <w:pPr>
        <w:tabs>
          <w:tab w:val="num" w:pos="11803"/>
        </w:tabs>
        <w:ind w:left="11803" w:hanging="1800"/>
      </w:pPr>
      <w:rPr>
        <w:rFonts w:hint="default"/>
      </w:rPr>
    </w:lvl>
    <w:lvl w:ilvl="8">
      <w:start w:val="1"/>
      <w:numFmt w:val="decimal"/>
      <w:lvlText w:val="%1.%2.%3.%4.%5.%6.%7.%8.%9."/>
      <w:lvlJc w:val="left"/>
      <w:pPr>
        <w:tabs>
          <w:tab w:val="num" w:pos="13232"/>
        </w:tabs>
        <w:ind w:left="13232" w:hanging="1800"/>
      </w:pPr>
      <w:rPr>
        <w:rFonts w:hint="default"/>
      </w:rPr>
    </w:lvl>
  </w:abstractNum>
  <w:abstractNum w:abstractNumId="52" w15:restartNumberingAfterBreak="0">
    <w:nsid w:val="58061D8F"/>
    <w:multiLevelType w:val="multilevel"/>
    <w:tmpl w:val="9C6C8C3E"/>
    <w:lvl w:ilvl="0">
      <w:start w:val="1"/>
      <w:numFmt w:val="decimal"/>
      <w:lvlText w:val="%1"/>
      <w:lvlJc w:val="left"/>
      <w:pPr>
        <w:tabs>
          <w:tab w:val="num" w:pos="1126"/>
        </w:tabs>
        <w:ind w:left="1126" w:hanging="360"/>
      </w:pPr>
      <w:rPr>
        <w:rFonts w:hint="default"/>
      </w:rPr>
    </w:lvl>
    <w:lvl w:ilvl="1">
      <w:start w:val="1"/>
      <w:numFmt w:val="lowerLetter"/>
      <w:lvlText w:val="%2."/>
      <w:lvlJc w:val="left"/>
      <w:pPr>
        <w:tabs>
          <w:tab w:val="num" w:pos="1846"/>
        </w:tabs>
        <w:ind w:left="1846" w:hanging="360"/>
      </w:pPr>
    </w:lvl>
    <w:lvl w:ilvl="2">
      <w:start w:val="1"/>
      <w:numFmt w:val="lowerRoman"/>
      <w:lvlText w:val="%3."/>
      <w:lvlJc w:val="right"/>
      <w:pPr>
        <w:tabs>
          <w:tab w:val="num" w:pos="2566"/>
        </w:tabs>
        <w:ind w:left="2566" w:hanging="180"/>
      </w:pPr>
    </w:lvl>
    <w:lvl w:ilvl="3">
      <w:start w:val="1"/>
      <w:numFmt w:val="decimal"/>
      <w:lvlText w:val="%4."/>
      <w:lvlJc w:val="left"/>
      <w:pPr>
        <w:tabs>
          <w:tab w:val="num" w:pos="3286"/>
        </w:tabs>
        <w:ind w:left="3286" w:hanging="360"/>
      </w:pPr>
    </w:lvl>
    <w:lvl w:ilvl="4">
      <w:start w:val="1"/>
      <w:numFmt w:val="lowerLetter"/>
      <w:lvlText w:val="%5."/>
      <w:lvlJc w:val="left"/>
      <w:pPr>
        <w:tabs>
          <w:tab w:val="num" w:pos="4006"/>
        </w:tabs>
        <w:ind w:left="4006" w:hanging="360"/>
      </w:pPr>
    </w:lvl>
    <w:lvl w:ilvl="5">
      <w:start w:val="1"/>
      <w:numFmt w:val="lowerRoman"/>
      <w:lvlText w:val="%6."/>
      <w:lvlJc w:val="right"/>
      <w:pPr>
        <w:tabs>
          <w:tab w:val="num" w:pos="4726"/>
        </w:tabs>
        <w:ind w:left="4726" w:hanging="180"/>
      </w:pPr>
    </w:lvl>
    <w:lvl w:ilvl="6">
      <w:start w:val="1"/>
      <w:numFmt w:val="decimal"/>
      <w:lvlText w:val="%7."/>
      <w:lvlJc w:val="left"/>
      <w:pPr>
        <w:tabs>
          <w:tab w:val="num" w:pos="5446"/>
        </w:tabs>
        <w:ind w:left="5446" w:hanging="360"/>
      </w:pPr>
    </w:lvl>
    <w:lvl w:ilvl="7">
      <w:start w:val="1"/>
      <w:numFmt w:val="lowerLetter"/>
      <w:lvlText w:val="%8."/>
      <w:lvlJc w:val="left"/>
      <w:pPr>
        <w:tabs>
          <w:tab w:val="num" w:pos="6166"/>
        </w:tabs>
        <w:ind w:left="6166" w:hanging="360"/>
      </w:pPr>
    </w:lvl>
    <w:lvl w:ilvl="8">
      <w:start w:val="1"/>
      <w:numFmt w:val="lowerRoman"/>
      <w:lvlText w:val="%9."/>
      <w:lvlJc w:val="right"/>
      <w:pPr>
        <w:tabs>
          <w:tab w:val="num" w:pos="6886"/>
        </w:tabs>
        <w:ind w:left="6886" w:hanging="180"/>
      </w:pPr>
    </w:lvl>
  </w:abstractNum>
  <w:abstractNum w:abstractNumId="53" w15:restartNumberingAfterBreak="0">
    <w:nsid w:val="69C73301"/>
    <w:multiLevelType w:val="hybridMultilevel"/>
    <w:tmpl w:val="44E44BC0"/>
    <w:lvl w:ilvl="0" w:tplc="71124886">
      <w:start w:val="1"/>
      <w:numFmt w:val="decimal"/>
      <w:lvlText w:val="%1."/>
      <w:lvlJc w:val="left"/>
      <w:pPr>
        <w:tabs>
          <w:tab w:val="num" w:pos="692"/>
        </w:tabs>
        <w:ind w:left="692" w:hanging="352"/>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70B348FC"/>
    <w:multiLevelType w:val="hybridMultilevel"/>
    <w:tmpl w:val="EEF010E6"/>
    <w:lvl w:ilvl="0" w:tplc="3F52A650">
      <w:start w:val="1"/>
      <w:numFmt w:val="decimal"/>
      <w:lvlText w:val="%1."/>
      <w:lvlJc w:val="left"/>
      <w:pPr>
        <w:ind w:left="1153" w:hanging="4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710B7FDC"/>
    <w:multiLevelType w:val="hybridMultilevel"/>
    <w:tmpl w:val="AB3A75F8"/>
    <w:lvl w:ilvl="0" w:tplc="1226A2F0">
      <w:numFmt w:val="bullet"/>
      <w:lvlText w:val=""/>
      <w:lvlJc w:val="left"/>
      <w:pPr>
        <w:tabs>
          <w:tab w:val="num" w:pos="1353"/>
        </w:tabs>
        <w:ind w:left="1353" w:hanging="33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5285264"/>
    <w:multiLevelType w:val="hybridMultilevel"/>
    <w:tmpl w:val="21447C26"/>
    <w:lvl w:ilvl="0" w:tplc="C3F08A8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7A0317E8"/>
    <w:multiLevelType w:val="hybridMultilevel"/>
    <w:tmpl w:val="06A06BC6"/>
    <w:lvl w:ilvl="0" w:tplc="B1DE21DA">
      <w:start w:val="2"/>
      <w:numFmt w:val="bullet"/>
      <w:lvlText w:val=""/>
      <w:lvlJc w:val="left"/>
      <w:pPr>
        <w:tabs>
          <w:tab w:val="num" w:pos="1080"/>
        </w:tabs>
        <w:ind w:left="1080" w:hanging="360"/>
      </w:pPr>
      <w:rPr>
        <w:rFonts w:ascii="Symbol" w:eastAsia="Times New Roman" w:hAnsi="Symbol" w:cs="Aria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7CA815DF"/>
    <w:multiLevelType w:val="hybridMultilevel"/>
    <w:tmpl w:val="9C6C8C3E"/>
    <w:lvl w:ilvl="0" w:tplc="D2A0D114">
      <w:start w:val="1"/>
      <w:numFmt w:val="decimal"/>
      <w:lvlText w:val="%1"/>
      <w:lvlJc w:val="left"/>
      <w:pPr>
        <w:tabs>
          <w:tab w:val="num" w:pos="1126"/>
        </w:tabs>
        <w:ind w:left="1126" w:hanging="360"/>
      </w:pPr>
      <w:rPr>
        <w:rFonts w:hint="default"/>
      </w:rPr>
    </w:lvl>
    <w:lvl w:ilvl="1" w:tplc="04190019">
      <w:start w:val="1"/>
      <w:numFmt w:val="lowerLetter"/>
      <w:lvlText w:val="%2."/>
      <w:lvlJc w:val="left"/>
      <w:pPr>
        <w:tabs>
          <w:tab w:val="num" w:pos="1846"/>
        </w:tabs>
        <w:ind w:left="1846" w:hanging="360"/>
      </w:pPr>
    </w:lvl>
    <w:lvl w:ilvl="2" w:tplc="0419001B" w:tentative="1">
      <w:start w:val="1"/>
      <w:numFmt w:val="lowerRoman"/>
      <w:lvlText w:val="%3."/>
      <w:lvlJc w:val="right"/>
      <w:pPr>
        <w:tabs>
          <w:tab w:val="num" w:pos="2566"/>
        </w:tabs>
        <w:ind w:left="2566" w:hanging="180"/>
      </w:pPr>
    </w:lvl>
    <w:lvl w:ilvl="3" w:tplc="0419000F" w:tentative="1">
      <w:start w:val="1"/>
      <w:numFmt w:val="decimal"/>
      <w:lvlText w:val="%4."/>
      <w:lvlJc w:val="left"/>
      <w:pPr>
        <w:tabs>
          <w:tab w:val="num" w:pos="3286"/>
        </w:tabs>
        <w:ind w:left="3286" w:hanging="360"/>
      </w:pPr>
    </w:lvl>
    <w:lvl w:ilvl="4" w:tplc="04190019" w:tentative="1">
      <w:start w:val="1"/>
      <w:numFmt w:val="lowerLetter"/>
      <w:lvlText w:val="%5."/>
      <w:lvlJc w:val="left"/>
      <w:pPr>
        <w:tabs>
          <w:tab w:val="num" w:pos="4006"/>
        </w:tabs>
        <w:ind w:left="4006" w:hanging="360"/>
      </w:pPr>
    </w:lvl>
    <w:lvl w:ilvl="5" w:tplc="0419001B" w:tentative="1">
      <w:start w:val="1"/>
      <w:numFmt w:val="lowerRoman"/>
      <w:lvlText w:val="%6."/>
      <w:lvlJc w:val="right"/>
      <w:pPr>
        <w:tabs>
          <w:tab w:val="num" w:pos="4726"/>
        </w:tabs>
        <w:ind w:left="4726" w:hanging="180"/>
      </w:pPr>
    </w:lvl>
    <w:lvl w:ilvl="6" w:tplc="0419000F" w:tentative="1">
      <w:start w:val="1"/>
      <w:numFmt w:val="decimal"/>
      <w:lvlText w:val="%7."/>
      <w:lvlJc w:val="left"/>
      <w:pPr>
        <w:tabs>
          <w:tab w:val="num" w:pos="5446"/>
        </w:tabs>
        <w:ind w:left="5446" w:hanging="360"/>
      </w:pPr>
    </w:lvl>
    <w:lvl w:ilvl="7" w:tplc="04190019" w:tentative="1">
      <w:start w:val="1"/>
      <w:numFmt w:val="lowerLetter"/>
      <w:lvlText w:val="%8."/>
      <w:lvlJc w:val="left"/>
      <w:pPr>
        <w:tabs>
          <w:tab w:val="num" w:pos="6166"/>
        </w:tabs>
        <w:ind w:left="6166" w:hanging="360"/>
      </w:pPr>
    </w:lvl>
    <w:lvl w:ilvl="8" w:tplc="0419001B" w:tentative="1">
      <w:start w:val="1"/>
      <w:numFmt w:val="lowerRoman"/>
      <w:lvlText w:val="%9."/>
      <w:lvlJc w:val="right"/>
      <w:pPr>
        <w:tabs>
          <w:tab w:val="num" w:pos="6886"/>
        </w:tabs>
        <w:ind w:left="6886" w:hanging="180"/>
      </w:pPr>
    </w:lvl>
  </w:abstractNum>
  <w:num w:numId="1">
    <w:abstractNumId w:val="8"/>
  </w:num>
  <w:num w:numId="2">
    <w:abstractNumId w:val="45"/>
  </w:num>
  <w:num w:numId="3">
    <w:abstractNumId w:val="56"/>
  </w:num>
  <w:num w:numId="4">
    <w:abstractNumId w:val="47"/>
  </w:num>
  <w:num w:numId="5">
    <w:abstractNumId w:val="50"/>
  </w:num>
  <w:num w:numId="6">
    <w:abstractNumId w:val="43"/>
  </w:num>
  <w:num w:numId="7">
    <w:abstractNumId w:val="55"/>
  </w:num>
  <w:num w:numId="8">
    <w:abstractNumId w:val="48"/>
  </w:num>
  <w:num w:numId="9">
    <w:abstractNumId w:val="51"/>
  </w:num>
  <w:num w:numId="10">
    <w:abstractNumId w:val="44"/>
  </w:num>
  <w:num w:numId="11">
    <w:abstractNumId w:val="58"/>
  </w:num>
  <w:num w:numId="12">
    <w:abstractNumId w:val="46"/>
  </w:num>
  <w:num w:numId="13">
    <w:abstractNumId w:val="53"/>
  </w:num>
  <w:num w:numId="14">
    <w:abstractNumId w:val="49"/>
  </w:num>
  <w:num w:numId="15">
    <w:abstractNumId w:val="42"/>
  </w:num>
  <w:num w:numId="16">
    <w:abstractNumId w:val="57"/>
  </w:num>
  <w:num w:numId="17">
    <w:abstractNumId w:val="52"/>
  </w:num>
  <w:num w:numId="1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5569C"/>
    <w:rsid w:val="00043559"/>
    <w:rsid w:val="00096051"/>
    <w:rsid w:val="00103338"/>
    <w:rsid w:val="00104962"/>
    <w:rsid w:val="0013069C"/>
    <w:rsid w:val="00132977"/>
    <w:rsid w:val="001C04FD"/>
    <w:rsid w:val="001C24CA"/>
    <w:rsid w:val="001E46CF"/>
    <w:rsid w:val="00206163"/>
    <w:rsid w:val="00262A6A"/>
    <w:rsid w:val="00263436"/>
    <w:rsid w:val="00274E39"/>
    <w:rsid w:val="00294E23"/>
    <w:rsid w:val="002975E3"/>
    <w:rsid w:val="002A36F2"/>
    <w:rsid w:val="002A3BFB"/>
    <w:rsid w:val="002C750D"/>
    <w:rsid w:val="002D1A23"/>
    <w:rsid w:val="00310AC4"/>
    <w:rsid w:val="00334BFE"/>
    <w:rsid w:val="00356B25"/>
    <w:rsid w:val="003F1ACD"/>
    <w:rsid w:val="00405197"/>
    <w:rsid w:val="00431F80"/>
    <w:rsid w:val="0047572A"/>
    <w:rsid w:val="004E0695"/>
    <w:rsid w:val="004F3892"/>
    <w:rsid w:val="004F393D"/>
    <w:rsid w:val="0054759D"/>
    <w:rsid w:val="0055090A"/>
    <w:rsid w:val="005C4A84"/>
    <w:rsid w:val="005D3F39"/>
    <w:rsid w:val="00632620"/>
    <w:rsid w:val="00654C03"/>
    <w:rsid w:val="00730CC0"/>
    <w:rsid w:val="007357F6"/>
    <w:rsid w:val="007763CF"/>
    <w:rsid w:val="007878DE"/>
    <w:rsid w:val="007A7ECD"/>
    <w:rsid w:val="007E4538"/>
    <w:rsid w:val="00801D92"/>
    <w:rsid w:val="00815FFE"/>
    <w:rsid w:val="00830B29"/>
    <w:rsid w:val="00831972"/>
    <w:rsid w:val="00832476"/>
    <w:rsid w:val="0083450F"/>
    <w:rsid w:val="00835B5A"/>
    <w:rsid w:val="0086292E"/>
    <w:rsid w:val="00872FF3"/>
    <w:rsid w:val="00873E63"/>
    <w:rsid w:val="0088705E"/>
    <w:rsid w:val="008D0900"/>
    <w:rsid w:val="008D1BB5"/>
    <w:rsid w:val="008E0A6C"/>
    <w:rsid w:val="00940708"/>
    <w:rsid w:val="00971682"/>
    <w:rsid w:val="00982699"/>
    <w:rsid w:val="009A6D57"/>
    <w:rsid w:val="00A51E8C"/>
    <w:rsid w:val="00A64D60"/>
    <w:rsid w:val="00A65908"/>
    <w:rsid w:val="00AA5EE4"/>
    <w:rsid w:val="00AB2CD6"/>
    <w:rsid w:val="00AB6357"/>
    <w:rsid w:val="00AD216F"/>
    <w:rsid w:val="00AE36C0"/>
    <w:rsid w:val="00AE71C7"/>
    <w:rsid w:val="00B26BEF"/>
    <w:rsid w:val="00B32311"/>
    <w:rsid w:val="00B42471"/>
    <w:rsid w:val="00B61209"/>
    <w:rsid w:val="00B612E8"/>
    <w:rsid w:val="00B62FA6"/>
    <w:rsid w:val="00B91EDB"/>
    <w:rsid w:val="00BC1486"/>
    <w:rsid w:val="00BF30D8"/>
    <w:rsid w:val="00BF4B3D"/>
    <w:rsid w:val="00C27923"/>
    <w:rsid w:val="00C31CAA"/>
    <w:rsid w:val="00C60B10"/>
    <w:rsid w:val="00C67554"/>
    <w:rsid w:val="00C70CB6"/>
    <w:rsid w:val="00D37B4B"/>
    <w:rsid w:val="00D42B78"/>
    <w:rsid w:val="00D6309C"/>
    <w:rsid w:val="00D84353"/>
    <w:rsid w:val="00D951D0"/>
    <w:rsid w:val="00DB4DA6"/>
    <w:rsid w:val="00E32A58"/>
    <w:rsid w:val="00E5569C"/>
    <w:rsid w:val="00E712E2"/>
    <w:rsid w:val="00EA56D4"/>
    <w:rsid w:val="00EE1BAA"/>
    <w:rsid w:val="00EF28F9"/>
    <w:rsid w:val="00F16F30"/>
    <w:rsid w:val="00F7684B"/>
    <w:rsid w:val="00FF60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64DF3984-90A7-493B-9FEB-9E62B95ED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C03"/>
  </w:style>
  <w:style w:type="paragraph" w:styleId="1">
    <w:name w:val="heading 1"/>
    <w:basedOn w:val="a"/>
    <w:next w:val="a"/>
    <w:link w:val="10"/>
    <w:qFormat/>
    <w:rsid w:val="009A6D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049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9A6D5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831972"/>
    <w:pPr>
      <w:keepNext/>
      <w:suppressAutoHyphens/>
      <w:spacing w:before="240" w:after="60" w:line="240" w:lineRule="auto"/>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E5569C"/>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835B5A"/>
    <w:pPr>
      <w:keepNext/>
      <w:tabs>
        <w:tab w:val="num" w:pos="0"/>
      </w:tabs>
      <w:suppressAutoHyphens/>
      <w:spacing w:before="120" w:after="120" w:line="240" w:lineRule="auto"/>
      <w:ind w:firstLine="720"/>
      <w:jc w:val="both"/>
      <w:outlineLvl w:val="5"/>
    </w:pPr>
    <w:rPr>
      <w:rFonts w:ascii="Arial" w:eastAsia="Times New Roman" w:hAnsi="Arial" w:cs="Times New Roman"/>
      <w:sz w:val="24"/>
      <w:szCs w:val="20"/>
      <w:lang w:eastAsia="ar-SA"/>
    </w:rPr>
  </w:style>
  <w:style w:type="paragraph" w:styleId="7">
    <w:name w:val="heading 7"/>
    <w:basedOn w:val="a"/>
    <w:next w:val="a"/>
    <w:link w:val="70"/>
    <w:qFormat/>
    <w:rsid w:val="00835B5A"/>
    <w:pPr>
      <w:keepLines/>
      <w:tabs>
        <w:tab w:val="num" w:pos="0"/>
      </w:tabs>
      <w:suppressAutoHyphens/>
      <w:spacing w:before="240" w:after="60" w:line="240" w:lineRule="auto"/>
      <w:ind w:firstLine="567"/>
      <w:jc w:val="both"/>
      <w:outlineLvl w:val="6"/>
    </w:pPr>
    <w:rPr>
      <w:rFonts w:ascii="Arial" w:eastAsia="Times New Roman" w:hAnsi="Arial" w:cs="Times New Roman"/>
      <w:kern w:val="1"/>
      <w:sz w:val="24"/>
      <w:szCs w:val="20"/>
      <w:lang w:eastAsia="ar-SA"/>
    </w:rPr>
  </w:style>
  <w:style w:type="paragraph" w:styleId="8">
    <w:name w:val="heading 8"/>
    <w:basedOn w:val="a"/>
    <w:next w:val="a"/>
    <w:link w:val="80"/>
    <w:qFormat/>
    <w:rsid w:val="00835B5A"/>
    <w:pPr>
      <w:keepNext/>
      <w:tabs>
        <w:tab w:val="num" w:pos="0"/>
      </w:tabs>
      <w:suppressAutoHyphens/>
      <w:spacing w:before="120" w:after="120" w:line="240" w:lineRule="auto"/>
      <w:jc w:val="both"/>
      <w:outlineLvl w:val="7"/>
    </w:pPr>
    <w:rPr>
      <w:rFonts w:ascii="Arial" w:eastAsia="Times New Roman" w:hAnsi="Arial" w:cs="Times New Roman"/>
      <w:sz w:val="24"/>
      <w:szCs w:val="20"/>
      <w:lang w:eastAsia="ar-SA"/>
    </w:rPr>
  </w:style>
  <w:style w:type="paragraph" w:styleId="9">
    <w:name w:val="heading 9"/>
    <w:basedOn w:val="a"/>
    <w:next w:val="a"/>
    <w:link w:val="90"/>
    <w:qFormat/>
    <w:rsid w:val="00835B5A"/>
    <w:pPr>
      <w:keepNext/>
      <w:tabs>
        <w:tab w:val="num" w:pos="0"/>
      </w:tabs>
      <w:suppressAutoHyphens/>
      <w:spacing w:before="40" w:after="40" w:line="240" w:lineRule="auto"/>
      <w:jc w:val="both"/>
      <w:outlineLvl w:val="8"/>
    </w:pPr>
    <w:rPr>
      <w:rFonts w:ascii="Arial" w:eastAsia="Times New Roman" w:hAnsi="Arial"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6D5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10496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A6D57"/>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831972"/>
    <w:rPr>
      <w:rFonts w:ascii="Calibri" w:eastAsia="Times New Roman" w:hAnsi="Calibri" w:cs="Times New Roman"/>
      <w:b/>
      <w:bCs/>
      <w:sz w:val="28"/>
      <w:szCs w:val="28"/>
      <w:lang w:eastAsia="ar-SA"/>
    </w:rPr>
  </w:style>
  <w:style w:type="character" w:customStyle="1" w:styleId="50">
    <w:name w:val="Заголовок 5 Знак"/>
    <w:basedOn w:val="a0"/>
    <w:link w:val="5"/>
    <w:rsid w:val="00E5569C"/>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835B5A"/>
    <w:rPr>
      <w:rFonts w:ascii="Arial" w:eastAsia="Times New Roman" w:hAnsi="Arial" w:cs="Times New Roman"/>
      <w:sz w:val="24"/>
      <w:szCs w:val="20"/>
      <w:lang w:eastAsia="ar-SA"/>
    </w:rPr>
  </w:style>
  <w:style w:type="character" w:customStyle="1" w:styleId="70">
    <w:name w:val="Заголовок 7 Знак"/>
    <w:basedOn w:val="a0"/>
    <w:link w:val="7"/>
    <w:rsid w:val="00835B5A"/>
    <w:rPr>
      <w:rFonts w:ascii="Arial" w:eastAsia="Times New Roman" w:hAnsi="Arial" w:cs="Times New Roman"/>
      <w:kern w:val="1"/>
      <w:sz w:val="24"/>
      <w:szCs w:val="20"/>
      <w:lang w:eastAsia="ar-SA"/>
    </w:rPr>
  </w:style>
  <w:style w:type="character" w:customStyle="1" w:styleId="80">
    <w:name w:val="Заголовок 8 Знак"/>
    <w:basedOn w:val="a0"/>
    <w:link w:val="8"/>
    <w:rsid w:val="00835B5A"/>
    <w:rPr>
      <w:rFonts w:ascii="Arial" w:eastAsia="Times New Roman" w:hAnsi="Arial" w:cs="Times New Roman"/>
      <w:sz w:val="24"/>
      <w:szCs w:val="20"/>
      <w:lang w:eastAsia="ar-SA"/>
    </w:rPr>
  </w:style>
  <w:style w:type="character" w:customStyle="1" w:styleId="90">
    <w:name w:val="Заголовок 9 Знак"/>
    <w:basedOn w:val="a0"/>
    <w:link w:val="9"/>
    <w:rsid w:val="00835B5A"/>
    <w:rPr>
      <w:rFonts w:ascii="Arial" w:eastAsia="Times New Roman" w:hAnsi="Arial" w:cs="Times New Roman"/>
      <w:b/>
      <w:sz w:val="24"/>
      <w:szCs w:val="20"/>
      <w:lang w:eastAsia="ar-SA"/>
    </w:rPr>
  </w:style>
  <w:style w:type="character" w:styleId="a3">
    <w:name w:val="Emphasis"/>
    <w:qFormat/>
    <w:rsid w:val="00E5569C"/>
    <w:rPr>
      <w:i/>
      <w:iCs/>
    </w:rPr>
  </w:style>
  <w:style w:type="paragraph" w:styleId="a4">
    <w:name w:val="List Paragraph"/>
    <w:basedOn w:val="a"/>
    <w:uiPriority w:val="34"/>
    <w:qFormat/>
    <w:rsid w:val="00E5569C"/>
    <w:pPr>
      <w:ind w:left="720"/>
      <w:contextualSpacing/>
    </w:pPr>
  </w:style>
  <w:style w:type="paragraph" w:styleId="a5">
    <w:name w:val="No Spacing"/>
    <w:uiPriority w:val="1"/>
    <w:qFormat/>
    <w:rsid w:val="00B32311"/>
    <w:pPr>
      <w:spacing w:after="0" w:line="240" w:lineRule="auto"/>
    </w:pPr>
  </w:style>
  <w:style w:type="character" w:styleId="a6">
    <w:name w:val="Hyperlink"/>
    <w:basedOn w:val="a0"/>
    <w:uiPriority w:val="99"/>
    <w:unhideWhenUsed/>
    <w:rsid w:val="004E0695"/>
    <w:rPr>
      <w:color w:val="0000FF" w:themeColor="hyperlink"/>
      <w:u w:val="single"/>
    </w:rPr>
  </w:style>
  <w:style w:type="paragraph" w:styleId="a7">
    <w:name w:val="footer"/>
    <w:basedOn w:val="a"/>
    <w:link w:val="a8"/>
    <w:rsid w:val="00831972"/>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8">
    <w:name w:val="Нижний колонтитул Знак"/>
    <w:basedOn w:val="a0"/>
    <w:link w:val="a7"/>
    <w:uiPriority w:val="99"/>
    <w:rsid w:val="00831972"/>
    <w:rPr>
      <w:rFonts w:ascii="Times New Roman" w:eastAsia="Times New Roman" w:hAnsi="Times New Roman" w:cs="Times New Roman"/>
      <w:sz w:val="24"/>
      <w:szCs w:val="24"/>
      <w:lang w:eastAsia="ar-SA"/>
    </w:rPr>
  </w:style>
  <w:style w:type="paragraph" w:customStyle="1" w:styleId="11">
    <w:name w:val="Обычный1"/>
    <w:link w:val="Normal"/>
    <w:rsid w:val="00831972"/>
    <w:pPr>
      <w:widowControl w:val="0"/>
      <w:suppressAutoHyphens/>
      <w:overflowPunct w:val="0"/>
      <w:autoSpaceDE w:val="0"/>
      <w:spacing w:after="0" w:line="360" w:lineRule="auto"/>
      <w:ind w:firstLine="851"/>
      <w:jc w:val="both"/>
      <w:textAlignment w:val="baseline"/>
    </w:pPr>
    <w:rPr>
      <w:rFonts w:ascii="Times New Roman" w:eastAsia="Times New Roman" w:hAnsi="Times New Roman" w:cs="Times New Roman"/>
      <w:sz w:val="20"/>
      <w:szCs w:val="20"/>
      <w:lang w:eastAsia="ar-SA"/>
    </w:rPr>
  </w:style>
  <w:style w:type="character" w:customStyle="1" w:styleId="Normal">
    <w:name w:val="Normal Знак"/>
    <w:link w:val="11"/>
    <w:rsid w:val="00831972"/>
    <w:rPr>
      <w:rFonts w:ascii="Times New Roman" w:eastAsia="Times New Roman" w:hAnsi="Times New Roman" w:cs="Times New Roman"/>
      <w:sz w:val="20"/>
      <w:szCs w:val="20"/>
      <w:lang w:eastAsia="ar-SA"/>
    </w:rPr>
  </w:style>
  <w:style w:type="paragraph" w:customStyle="1" w:styleId="a9">
    <w:name w:val="Îáû÷íûé"/>
    <w:rsid w:val="00831972"/>
    <w:pPr>
      <w:widowControl w:val="0"/>
      <w:spacing w:after="0" w:line="240" w:lineRule="auto"/>
    </w:pPr>
    <w:rPr>
      <w:rFonts w:ascii="Times New Roman" w:eastAsia="Times New Roman" w:hAnsi="Times New Roman" w:cs="Times New Roman"/>
      <w:sz w:val="28"/>
      <w:szCs w:val="20"/>
    </w:rPr>
  </w:style>
  <w:style w:type="paragraph" w:styleId="aa">
    <w:name w:val="header"/>
    <w:basedOn w:val="a"/>
    <w:link w:val="ab"/>
    <w:unhideWhenUsed/>
    <w:rsid w:val="0083197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31972"/>
  </w:style>
  <w:style w:type="paragraph" w:styleId="ac">
    <w:name w:val="Body Text"/>
    <w:basedOn w:val="a"/>
    <w:link w:val="ad"/>
    <w:rsid w:val="009A6D57"/>
    <w:pPr>
      <w:keepLines/>
      <w:suppressAutoHyphens/>
      <w:spacing w:before="60" w:after="0" w:line="240" w:lineRule="auto"/>
      <w:ind w:firstLine="720"/>
      <w:jc w:val="both"/>
    </w:pPr>
    <w:rPr>
      <w:rFonts w:ascii="Arial Narrow" w:eastAsia="Times New Roman" w:hAnsi="Arial Narrow" w:cs="Times New Roman"/>
      <w:sz w:val="24"/>
      <w:szCs w:val="20"/>
      <w:lang w:eastAsia="ar-SA"/>
    </w:rPr>
  </w:style>
  <w:style w:type="character" w:customStyle="1" w:styleId="ad">
    <w:name w:val="Основной текст Знак"/>
    <w:basedOn w:val="a0"/>
    <w:link w:val="ac"/>
    <w:rsid w:val="009A6D57"/>
    <w:rPr>
      <w:rFonts w:ascii="Arial Narrow" w:eastAsia="Times New Roman" w:hAnsi="Arial Narrow" w:cs="Times New Roman"/>
      <w:sz w:val="24"/>
      <w:szCs w:val="20"/>
      <w:lang w:eastAsia="ar-SA"/>
    </w:rPr>
  </w:style>
  <w:style w:type="paragraph" w:customStyle="1" w:styleId="12">
    <w:name w:val="Стиль1 Знак"/>
    <w:basedOn w:val="3"/>
    <w:rsid w:val="009A6D57"/>
    <w:pPr>
      <w:numPr>
        <w:ilvl w:val="2"/>
      </w:numPr>
      <w:suppressAutoHyphens/>
      <w:spacing w:before="60" w:after="120" w:line="240" w:lineRule="auto"/>
      <w:jc w:val="both"/>
      <w:outlineLvl w:val="9"/>
    </w:pPr>
    <w:rPr>
      <w:rFonts w:ascii="Arial" w:eastAsia="Times New Roman" w:hAnsi="Arial" w:cs="Arial"/>
      <w:bCs w:val="0"/>
      <w:iCs/>
      <w:color w:val="auto"/>
      <w:lang w:eastAsia="ar-SA"/>
    </w:rPr>
  </w:style>
  <w:style w:type="paragraph" w:customStyle="1" w:styleId="Iauiue">
    <w:name w:val="Iau?iue"/>
    <w:rsid w:val="009A6D57"/>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13">
    <w:name w:val="Стиль1"/>
    <w:basedOn w:val="3"/>
    <w:rsid w:val="009A6D57"/>
    <w:pPr>
      <w:numPr>
        <w:ilvl w:val="2"/>
      </w:numPr>
      <w:suppressAutoHyphens/>
      <w:spacing w:before="60" w:after="120" w:line="240" w:lineRule="auto"/>
      <w:jc w:val="both"/>
      <w:outlineLvl w:val="9"/>
    </w:pPr>
    <w:rPr>
      <w:rFonts w:ascii="Arial" w:eastAsia="Times New Roman" w:hAnsi="Arial" w:cs="Arial"/>
      <w:bCs w:val="0"/>
      <w:iCs/>
      <w:color w:val="auto"/>
      <w:lang w:eastAsia="ar-SA"/>
    </w:rPr>
  </w:style>
  <w:style w:type="paragraph" w:styleId="ae">
    <w:name w:val="Document Map"/>
    <w:basedOn w:val="a"/>
    <w:link w:val="af"/>
    <w:semiHidden/>
    <w:unhideWhenUsed/>
    <w:rsid w:val="009A6D57"/>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9A6D57"/>
    <w:rPr>
      <w:rFonts w:ascii="Tahoma" w:hAnsi="Tahoma" w:cs="Tahoma"/>
      <w:sz w:val="16"/>
      <w:szCs w:val="16"/>
    </w:rPr>
  </w:style>
  <w:style w:type="paragraph" w:styleId="af0">
    <w:name w:val="Balloon Text"/>
    <w:basedOn w:val="a"/>
    <w:link w:val="af1"/>
    <w:unhideWhenUsed/>
    <w:rsid w:val="00104962"/>
    <w:pPr>
      <w:spacing w:after="0" w:line="240" w:lineRule="auto"/>
    </w:pPr>
    <w:rPr>
      <w:rFonts w:ascii="Tahoma" w:hAnsi="Tahoma" w:cs="Tahoma"/>
      <w:sz w:val="16"/>
      <w:szCs w:val="16"/>
    </w:rPr>
  </w:style>
  <w:style w:type="character" w:customStyle="1" w:styleId="af1">
    <w:name w:val="Текст выноски Знак"/>
    <w:basedOn w:val="a0"/>
    <w:link w:val="af0"/>
    <w:rsid w:val="00104962"/>
    <w:rPr>
      <w:rFonts w:ascii="Tahoma" w:hAnsi="Tahoma" w:cs="Tahoma"/>
      <w:sz w:val="16"/>
      <w:szCs w:val="16"/>
    </w:rPr>
  </w:style>
  <w:style w:type="character" w:customStyle="1" w:styleId="WW8Num7z0">
    <w:name w:val="WW8Num7z0"/>
    <w:rsid w:val="00835B5A"/>
    <w:rPr>
      <w:rFonts w:ascii="Wingdings" w:hAnsi="Wingdings"/>
    </w:rPr>
  </w:style>
  <w:style w:type="character" w:customStyle="1" w:styleId="WW8Num7z1">
    <w:name w:val="WW8Num7z1"/>
    <w:rsid w:val="00835B5A"/>
    <w:rPr>
      <w:rFonts w:ascii="Times New Roman" w:hAnsi="Times New Roman" w:cs="Times New Roman"/>
    </w:rPr>
  </w:style>
  <w:style w:type="character" w:customStyle="1" w:styleId="WW8Num7z3">
    <w:name w:val="WW8Num7z3"/>
    <w:rsid w:val="00835B5A"/>
    <w:rPr>
      <w:rFonts w:ascii="Symbol" w:hAnsi="Symbol"/>
    </w:rPr>
  </w:style>
  <w:style w:type="character" w:customStyle="1" w:styleId="WW8Num7z4">
    <w:name w:val="WW8Num7z4"/>
    <w:rsid w:val="00835B5A"/>
    <w:rPr>
      <w:rFonts w:ascii="Courier New" w:hAnsi="Courier New" w:cs="Courier New"/>
    </w:rPr>
  </w:style>
  <w:style w:type="character" w:customStyle="1" w:styleId="WW8Num9z0">
    <w:name w:val="WW8Num9z0"/>
    <w:rsid w:val="00835B5A"/>
    <w:rPr>
      <w:rFonts w:ascii="Symbol" w:hAnsi="Symbol"/>
    </w:rPr>
  </w:style>
  <w:style w:type="character" w:customStyle="1" w:styleId="WW8Num9z1">
    <w:name w:val="WW8Num9z1"/>
    <w:rsid w:val="00835B5A"/>
    <w:rPr>
      <w:rFonts w:ascii="Courier New" w:hAnsi="Courier New" w:cs="Courier New"/>
    </w:rPr>
  </w:style>
  <w:style w:type="character" w:customStyle="1" w:styleId="WW8Num9z2">
    <w:name w:val="WW8Num9z2"/>
    <w:rsid w:val="00835B5A"/>
    <w:rPr>
      <w:rFonts w:ascii="Wingdings" w:hAnsi="Wingdings"/>
    </w:rPr>
  </w:style>
  <w:style w:type="character" w:customStyle="1" w:styleId="WW8Num10z0">
    <w:name w:val="WW8Num10z0"/>
    <w:rsid w:val="00835B5A"/>
    <w:rPr>
      <w:rFonts w:ascii="Symbol" w:hAnsi="Symbol"/>
    </w:rPr>
  </w:style>
  <w:style w:type="character" w:customStyle="1" w:styleId="WW8Num10z1">
    <w:name w:val="WW8Num10z1"/>
    <w:rsid w:val="00835B5A"/>
    <w:rPr>
      <w:rFonts w:ascii="Courier New" w:hAnsi="Courier New" w:cs="Courier New"/>
    </w:rPr>
  </w:style>
  <w:style w:type="character" w:customStyle="1" w:styleId="WW8Num10z2">
    <w:name w:val="WW8Num10z2"/>
    <w:rsid w:val="00835B5A"/>
    <w:rPr>
      <w:rFonts w:ascii="Wingdings" w:hAnsi="Wingdings"/>
    </w:rPr>
  </w:style>
  <w:style w:type="character" w:customStyle="1" w:styleId="WW8Num11z0">
    <w:name w:val="WW8Num11z0"/>
    <w:rsid w:val="00835B5A"/>
    <w:rPr>
      <w:rFonts w:ascii="Symbol" w:hAnsi="Symbol"/>
    </w:rPr>
  </w:style>
  <w:style w:type="character" w:customStyle="1" w:styleId="WW8Num11z1">
    <w:name w:val="WW8Num11z1"/>
    <w:rsid w:val="00835B5A"/>
    <w:rPr>
      <w:rFonts w:ascii="Courier New" w:hAnsi="Courier New" w:cs="Courier New"/>
    </w:rPr>
  </w:style>
  <w:style w:type="character" w:customStyle="1" w:styleId="WW8Num11z2">
    <w:name w:val="WW8Num11z2"/>
    <w:rsid w:val="00835B5A"/>
    <w:rPr>
      <w:rFonts w:ascii="Wingdings" w:hAnsi="Wingdings"/>
    </w:rPr>
  </w:style>
  <w:style w:type="character" w:customStyle="1" w:styleId="WW8Num17z0">
    <w:name w:val="WW8Num17z0"/>
    <w:rsid w:val="00835B5A"/>
    <w:rPr>
      <w:rFonts w:ascii="Times New Roman" w:hAnsi="Times New Roman"/>
    </w:rPr>
  </w:style>
  <w:style w:type="character" w:customStyle="1" w:styleId="WW8Num19z1">
    <w:name w:val="WW8Num19z1"/>
    <w:rsid w:val="00835B5A"/>
    <w:rPr>
      <w:rFonts w:ascii="Courier New" w:hAnsi="Courier New" w:cs="Courier New"/>
    </w:rPr>
  </w:style>
  <w:style w:type="character" w:customStyle="1" w:styleId="WW8Num19z2">
    <w:name w:val="WW8Num19z2"/>
    <w:rsid w:val="00835B5A"/>
    <w:rPr>
      <w:rFonts w:ascii="Wingdings" w:hAnsi="Wingdings"/>
    </w:rPr>
  </w:style>
  <w:style w:type="character" w:customStyle="1" w:styleId="WW8Num19z3">
    <w:name w:val="WW8Num19z3"/>
    <w:rsid w:val="00835B5A"/>
    <w:rPr>
      <w:rFonts w:ascii="Symbol" w:hAnsi="Symbol"/>
    </w:rPr>
  </w:style>
  <w:style w:type="character" w:customStyle="1" w:styleId="WW8Num23z0">
    <w:name w:val="WW8Num23z0"/>
    <w:rsid w:val="00835B5A"/>
    <w:rPr>
      <w:rFonts w:ascii="Symbol" w:hAnsi="Symbol"/>
    </w:rPr>
  </w:style>
  <w:style w:type="character" w:customStyle="1" w:styleId="WW8Num23z1">
    <w:name w:val="WW8Num23z1"/>
    <w:rsid w:val="00835B5A"/>
    <w:rPr>
      <w:rFonts w:ascii="Courier New" w:hAnsi="Courier New" w:cs="Courier New"/>
    </w:rPr>
  </w:style>
  <w:style w:type="character" w:customStyle="1" w:styleId="WW8Num23z2">
    <w:name w:val="WW8Num23z2"/>
    <w:rsid w:val="00835B5A"/>
    <w:rPr>
      <w:rFonts w:ascii="Wingdings" w:hAnsi="Wingdings"/>
    </w:rPr>
  </w:style>
  <w:style w:type="character" w:customStyle="1" w:styleId="WW8Num27z0">
    <w:name w:val="WW8Num27z0"/>
    <w:rsid w:val="00835B5A"/>
    <w:rPr>
      <w:rFonts w:ascii="Symbol" w:hAnsi="Symbol"/>
    </w:rPr>
  </w:style>
  <w:style w:type="character" w:customStyle="1" w:styleId="WW8Num27z2">
    <w:name w:val="WW8Num27z2"/>
    <w:rsid w:val="00835B5A"/>
    <w:rPr>
      <w:rFonts w:ascii="Wingdings" w:hAnsi="Wingdings"/>
    </w:rPr>
  </w:style>
  <w:style w:type="character" w:customStyle="1" w:styleId="WW8Num27z4">
    <w:name w:val="WW8Num27z4"/>
    <w:rsid w:val="00835B5A"/>
    <w:rPr>
      <w:rFonts w:ascii="Courier New" w:hAnsi="Courier New" w:cs="Courier New"/>
    </w:rPr>
  </w:style>
  <w:style w:type="character" w:customStyle="1" w:styleId="WW8Num33z0">
    <w:name w:val="WW8Num33z0"/>
    <w:rsid w:val="00835B5A"/>
    <w:rPr>
      <w:rFonts w:ascii="Symbol" w:hAnsi="Symbol"/>
    </w:rPr>
  </w:style>
  <w:style w:type="character" w:customStyle="1" w:styleId="WW8Num33z2">
    <w:name w:val="WW8Num33z2"/>
    <w:rsid w:val="00835B5A"/>
    <w:rPr>
      <w:rFonts w:ascii="Wingdings" w:hAnsi="Wingdings"/>
    </w:rPr>
  </w:style>
  <w:style w:type="character" w:customStyle="1" w:styleId="WW8Num33z4">
    <w:name w:val="WW8Num33z4"/>
    <w:rsid w:val="00835B5A"/>
    <w:rPr>
      <w:rFonts w:ascii="Courier New" w:hAnsi="Courier New" w:cs="Courier New"/>
    </w:rPr>
  </w:style>
  <w:style w:type="character" w:customStyle="1" w:styleId="WW8Num34z0">
    <w:name w:val="WW8Num34z0"/>
    <w:rsid w:val="00835B5A"/>
    <w:rPr>
      <w:rFonts w:ascii="Symbol" w:hAnsi="Symbol"/>
    </w:rPr>
  </w:style>
  <w:style w:type="character" w:customStyle="1" w:styleId="WW8Num34z1">
    <w:name w:val="WW8Num34z1"/>
    <w:rsid w:val="00835B5A"/>
    <w:rPr>
      <w:sz w:val="20"/>
      <w:szCs w:val="20"/>
    </w:rPr>
  </w:style>
  <w:style w:type="character" w:customStyle="1" w:styleId="WW8Num34z2">
    <w:name w:val="WW8Num34z2"/>
    <w:rsid w:val="00835B5A"/>
    <w:rPr>
      <w:rFonts w:ascii="Wingdings" w:hAnsi="Wingdings"/>
    </w:rPr>
  </w:style>
  <w:style w:type="character" w:customStyle="1" w:styleId="WW8Num34z4">
    <w:name w:val="WW8Num34z4"/>
    <w:rsid w:val="00835B5A"/>
    <w:rPr>
      <w:rFonts w:ascii="Courier New" w:hAnsi="Courier New" w:cs="Courier New"/>
    </w:rPr>
  </w:style>
  <w:style w:type="character" w:customStyle="1" w:styleId="WW8Num35z0">
    <w:name w:val="WW8Num35z0"/>
    <w:rsid w:val="00835B5A"/>
    <w:rPr>
      <w:rFonts w:ascii="Symbol" w:hAnsi="Symbol"/>
    </w:rPr>
  </w:style>
  <w:style w:type="character" w:customStyle="1" w:styleId="WW8Num35z1">
    <w:name w:val="WW8Num35z1"/>
    <w:rsid w:val="00835B5A"/>
    <w:rPr>
      <w:rFonts w:ascii="Courier New" w:hAnsi="Courier New" w:cs="Courier New"/>
    </w:rPr>
  </w:style>
  <w:style w:type="character" w:customStyle="1" w:styleId="WW8Num35z2">
    <w:name w:val="WW8Num35z2"/>
    <w:rsid w:val="00835B5A"/>
    <w:rPr>
      <w:rFonts w:ascii="Wingdings" w:hAnsi="Wingdings"/>
    </w:rPr>
  </w:style>
  <w:style w:type="character" w:customStyle="1" w:styleId="WW8Num36z0">
    <w:name w:val="WW8Num36z0"/>
    <w:rsid w:val="00835B5A"/>
    <w:rPr>
      <w:rFonts w:ascii="Symbol" w:hAnsi="Symbol"/>
    </w:rPr>
  </w:style>
  <w:style w:type="character" w:customStyle="1" w:styleId="WW8Num36z1">
    <w:name w:val="WW8Num36z1"/>
    <w:rsid w:val="00835B5A"/>
    <w:rPr>
      <w:rFonts w:ascii="Courier New" w:hAnsi="Courier New" w:cs="Courier New"/>
    </w:rPr>
  </w:style>
  <w:style w:type="character" w:customStyle="1" w:styleId="WW8Num36z2">
    <w:name w:val="WW8Num36z2"/>
    <w:rsid w:val="00835B5A"/>
    <w:rPr>
      <w:rFonts w:ascii="Wingdings" w:hAnsi="Wingdings"/>
    </w:rPr>
  </w:style>
  <w:style w:type="character" w:customStyle="1" w:styleId="WW8Num37z1">
    <w:name w:val="WW8Num37z1"/>
    <w:rsid w:val="00835B5A"/>
    <w:rPr>
      <w:rFonts w:ascii="Courier New" w:hAnsi="Courier New" w:cs="Courier New"/>
    </w:rPr>
  </w:style>
  <w:style w:type="character" w:customStyle="1" w:styleId="WW8Num37z2">
    <w:name w:val="WW8Num37z2"/>
    <w:rsid w:val="00835B5A"/>
    <w:rPr>
      <w:rFonts w:ascii="Wingdings" w:hAnsi="Wingdings"/>
    </w:rPr>
  </w:style>
  <w:style w:type="character" w:customStyle="1" w:styleId="WW8Num37z3">
    <w:name w:val="WW8Num37z3"/>
    <w:rsid w:val="00835B5A"/>
    <w:rPr>
      <w:rFonts w:ascii="Symbol" w:hAnsi="Symbol"/>
    </w:rPr>
  </w:style>
  <w:style w:type="character" w:customStyle="1" w:styleId="WW8Num40z0">
    <w:name w:val="WW8Num40z0"/>
    <w:rsid w:val="00835B5A"/>
    <w:rPr>
      <w:rFonts w:ascii="Times New Roman" w:hAnsi="Times New Roman"/>
    </w:rPr>
  </w:style>
  <w:style w:type="character" w:customStyle="1" w:styleId="WW8Num42z0">
    <w:name w:val="WW8Num42z0"/>
    <w:rsid w:val="00835B5A"/>
    <w:rPr>
      <w:rFonts w:ascii="Symbol" w:hAnsi="Symbol"/>
    </w:rPr>
  </w:style>
  <w:style w:type="character" w:customStyle="1" w:styleId="WW8Num42z2">
    <w:name w:val="WW8Num42z2"/>
    <w:rsid w:val="00835B5A"/>
    <w:rPr>
      <w:rFonts w:ascii="Wingdings" w:hAnsi="Wingdings"/>
    </w:rPr>
  </w:style>
  <w:style w:type="character" w:customStyle="1" w:styleId="WW8Num42z4">
    <w:name w:val="WW8Num42z4"/>
    <w:rsid w:val="00835B5A"/>
    <w:rPr>
      <w:rFonts w:ascii="Courier New" w:hAnsi="Courier New" w:cs="Courier New"/>
    </w:rPr>
  </w:style>
  <w:style w:type="character" w:customStyle="1" w:styleId="WW8Num44z0">
    <w:name w:val="WW8Num44z0"/>
    <w:rsid w:val="00835B5A"/>
    <w:rPr>
      <w:rFonts w:ascii="Wingdings" w:hAnsi="Wingdings"/>
      <w:sz w:val="16"/>
    </w:rPr>
  </w:style>
  <w:style w:type="character" w:customStyle="1" w:styleId="WW8Num44z1">
    <w:name w:val="WW8Num44z1"/>
    <w:rsid w:val="00835B5A"/>
    <w:rPr>
      <w:rFonts w:ascii="Courier New" w:hAnsi="Courier New" w:cs="Courier New"/>
    </w:rPr>
  </w:style>
  <w:style w:type="character" w:customStyle="1" w:styleId="WW8Num44z2">
    <w:name w:val="WW8Num44z2"/>
    <w:rsid w:val="00835B5A"/>
    <w:rPr>
      <w:rFonts w:ascii="Wingdings" w:hAnsi="Wingdings"/>
    </w:rPr>
  </w:style>
  <w:style w:type="character" w:customStyle="1" w:styleId="WW8Num44z3">
    <w:name w:val="WW8Num44z3"/>
    <w:rsid w:val="00835B5A"/>
    <w:rPr>
      <w:rFonts w:ascii="Symbol" w:hAnsi="Symbol"/>
    </w:rPr>
  </w:style>
  <w:style w:type="character" w:customStyle="1" w:styleId="WW8Num45z0">
    <w:name w:val="WW8Num45z0"/>
    <w:rsid w:val="00835B5A"/>
    <w:rPr>
      <w:rFonts w:ascii="Times New Roman" w:hAnsi="Times New Roman"/>
    </w:rPr>
  </w:style>
  <w:style w:type="character" w:customStyle="1" w:styleId="WW8Num46z1">
    <w:name w:val="WW8Num46z1"/>
    <w:rsid w:val="00835B5A"/>
    <w:rPr>
      <w:rFonts w:ascii="Courier New" w:hAnsi="Courier New" w:cs="Courier New"/>
    </w:rPr>
  </w:style>
  <w:style w:type="character" w:customStyle="1" w:styleId="WW8Num46z2">
    <w:name w:val="WW8Num46z2"/>
    <w:rsid w:val="00835B5A"/>
    <w:rPr>
      <w:rFonts w:ascii="Wingdings" w:hAnsi="Wingdings"/>
    </w:rPr>
  </w:style>
  <w:style w:type="character" w:customStyle="1" w:styleId="WW8Num46z3">
    <w:name w:val="WW8Num46z3"/>
    <w:rsid w:val="00835B5A"/>
    <w:rPr>
      <w:rFonts w:ascii="Symbol" w:hAnsi="Symbol"/>
    </w:rPr>
  </w:style>
  <w:style w:type="character" w:customStyle="1" w:styleId="WW8Num48z0">
    <w:name w:val="WW8Num48z0"/>
    <w:rsid w:val="00835B5A"/>
    <w:rPr>
      <w:rFonts w:ascii="Times New Roman" w:hAnsi="Times New Roman"/>
    </w:rPr>
  </w:style>
  <w:style w:type="character" w:customStyle="1" w:styleId="WW8Num51z0">
    <w:name w:val="WW8Num51z0"/>
    <w:rsid w:val="00835B5A"/>
    <w:rPr>
      <w:rFonts w:ascii="Symbol" w:hAnsi="Symbol"/>
    </w:rPr>
  </w:style>
  <w:style w:type="character" w:customStyle="1" w:styleId="WW8Num51z1">
    <w:name w:val="WW8Num51z1"/>
    <w:rsid w:val="00835B5A"/>
    <w:rPr>
      <w:rFonts w:ascii="Courier New" w:hAnsi="Courier New" w:cs="Courier New"/>
    </w:rPr>
  </w:style>
  <w:style w:type="character" w:customStyle="1" w:styleId="WW8Num51z2">
    <w:name w:val="WW8Num51z2"/>
    <w:rsid w:val="00835B5A"/>
    <w:rPr>
      <w:rFonts w:ascii="Wingdings" w:hAnsi="Wingdings"/>
    </w:rPr>
  </w:style>
  <w:style w:type="character" w:customStyle="1" w:styleId="WW8Num52z0">
    <w:name w:val="WW8Num52z0"/>
    <w:rsid w:val="00835B5A"/>
    <w:rPr>
      <w:rFonts w:ascii="Symbol" w:hAnsi="Symbol"/>
    </w:rPr>
  </w:style>
  <w:style w:type="character" w:customStyle="1" w:styleId="WW8Num52z1">
    <w:name w:val="WW8Num52z1"/>
    <w:rsid w:val="00835B5A"/>
    <w:rPr>
      <w:rFonts w:ascii="Courier New" w:hAnsi="Courier New" w:cs="Courier New"/>
    </w:rPr>
  </w:style>
  <w:style w:type="character" w:customStyle="1" w:styleId="WW8Num52z2">
    <w:name w:val="WW8Num52z2"/>
    <w:rsid w:val="00835B5A"/>
    <w:rPr>
      <w:rFonts w:ascii="Wingdings" w:hAnsi="Wingdings"/>
    </w:rPr>
  </w:style>
  <w:style w:type="character" w:customStyle="1" w:styleId="WW8Num53z0">
    <w:name w:val="WW8Num53z0"/>
    <w:rsid w:val="00835B5A"/>
    <w:rPr>
      <w:rFonts w:ascii="Symbol" w:hAnsi="Symbol"/>
    </w:rPr>
  </w:style>
  <w:style w:type="character" w:customStyle="1" w:styleId="WW8Num53z1">
    <w:name w:val="WW8Num53z1"/>
    <w:rsid w:val="00835B5A"/>
    <w:rPr>
      <w:rFonts w:ascii="Courier New" w:hAnsi="Courier New" w:cs="Courier New"/>
    </w:rPr>
  </w:style>
  <w:style w:type="character" w:customStyle="1" w:styleId="WW8Num53z2">
    <w:name w:val="WW8Num53z2"/>
    <w:rsid w:val="00835B5A"/>
    <w:rPr>
      <w:rFonts w:ascii="Wingdings" w:hAnsi="Wingdings"/>
    </w:rPr>
  </w:style>
  <w:style w:type="character" w:customStyle="1" w:styleId="WW8Num54z0">
    <w:name w:val="WW8Num54z0"/>
    <w:rsid w:val="00835B5A"/>
    <w:rPr>
      <w:rFonts w:ascii="Symbol" w:hAnsi="Symbol"/>
    </w:rPr>
  </w:style>
  <w:style w:type="character" w:customStyle="1" w:styleId="WW8Num54z1">
    <w:name w:val="WW8Num54z1"/>
    <w:rsid w:val="00835B5A"/>
    <w:rPr>
      <w:rFonts w:ascii="Courier New" w:hAnsi="Courier New" w:cs="Courier New"/>
    </w:rPr>
  </w:style>
  <w:style w:type="character" w:customStyle="1" w:styleId="WW8Num54z2">
    <w:name w:val="WW8Num54z2"/>
    <w:rsid w:val="00835B5A"/>
    <w:rPr>
      <w:rFonts w:ascii="Wingdings" w:hAnsi="Wingdings"/>
    </w:rPr>
  </w:style>
  <w:style w:type="character" w:customStyle="1" w:styleId="WW8Num55z0">
    <w:name w:val="WW8Num55z0"/>
    <w:rsid w:val="00835B5A"/>
    <w:rPr>
      <w:rFonts w:ascii="Times New Roman" w:hAnsi="Times New Roman"/>
    </w:rPr>
  </w:style>
  <w:style w:type="character" w:customStyle="1" w:styleId="WW8Num56z0">
    <w:name w:val="WW8Num56z0"/>
    <w:rsid w:val="00835B5A"/>
    <w:rPr>
      <w:rFonts w:ascii="Times New Roman" w:eastAsia="Times New Roman" w:hAnsi="Times New Roman" w:cs="Times New Roman"/>
    </w:rPr>
  </w:style>
  <w:style w:type="character" w:customStyle="1" w:styleId="WW8Num56z1">
    <w:name w:val="WW8Num56z1"/>
    <w:rsid w:val="00835B5A"/>
    <w:rPr>
      <w:rFonts w:ascii="Courier New" w:hAnsi="Courier New" w:cs="Courier New"/>
    </w:rPr>
  </w:style>
  <w:style w:type="character" w:customStyle="1" w:styleId="WW8Num56z2">
    <w:name w:val="WW8Num56z2"/>
    <w:rsid w:val="00835B5A"/>
    <w:rPr>
      <w:rFonts w:ascii="Wingdings" w:hAnsi="Wingdings"/>
    </w:rPr>
  </w:style>
  <w:style w:type="character" w:customStyle="1" w:styleId="WW8Num56z3">
    <w:name w:val="WW8Num56z3"/>
    <w:rsid w:val="00835B5A"/>
    <w:rPr>
      <w:rFonts w:ascii="Symbol" w:hAnsi="Symbol"/>
    </w:rPr>
  </w:style>
  <w:style w:type="character" w:customStyle="1" w:styleId="WW8Num57z0">
    <w:name w:val="WW8Num57z0"/>
    <w:rsid w:val="00835B5A"/>
    <w:rPr>
      <w:rFonts w:ascii="Symbol" w:hAnsi="Symbol"/>
    </w:rPr>
  </w:style>
  <w:style w:type="character" w:customStyle="1" w:styleId="WW8Num57z1">
    <w:name w:val="WW8Num57z1"/>
    <w:rsid w:val="00835B5A"/>
    <w:rPr>
      <w:rFonts w:ascii="Courier New" w:hAnsi="Courier New" w:cs="Courier New"/>
    </w:rPr>
  </w:style>
  <w:style w:type="character" w:customStyle="1" w:styleId="WW8Num57z2">
    <w:name w:val="WW8Num57z2"/>
    <w:rsid w:val="00835B5A"/>
    <w:rPr>
      <w:rFonts w:ascii="Wingdings" w:hAnsi="Wingdings"/>
    </w:rPr>
  </w:style>
  <w:style w:type="character" w:customStyle="1" w:styleId="WW8Num59z0">
    <w:name w:val="WW8Num59z0"/>
    <w:rsid w:val="00835B5A"/>
    <w:rPr>
      <w:rFonts w:ascii="Symbol" w:hAnsi="Symbol"/>
    </w:rPr>
  </w:style>
  <w:style w:type="character" w:customStyle="1" w:styleId="WW8Num59z1">
    <w:name w:val="WW8Num59z1"/>
    <w:rsid w:val="00835B5A"/>
    <w:rPr>
      <w:rFonts w:ascii="Courier New" w:hAnsi="Courier New" w:cs="Courier New"/>
    </w:rPr>
  </w:style>
  <w:style w:type="character" w:customStyle="1" w:styleId="WW8Num59z2">
    <w:name w:val="WW8Num59z2"/>
    <w:rsid w:val="00835B5A"/>
    <w:rPr>
      <w:rFonts w:ascii="Wingdings" w:hAnsi="Wingdings"/>
    </w:rPr>
  </w:style>
  <w:style w:type="character" w:customStyle="1" w:styleId="WW8Num60z0">
    <w:name w:val="WW8Num60z0"/>
    <w:rsid w:val="00835B5A"/>
    <w:rPr>
      <w:rFonts w:ascii="Symbol" w:hAnsi="Symbol"/>
    </w:rPr>
  </w:style>
  <w:style w:type="character" w:customStyle="1" w:styleId="WW8Num60z1">
    <w:name w:val="WW8Num60z1"/>
    <w:rsid w:val="00835B5A"/>
    <w:rPr>
      <w:rFonts w:ascii="Courier New" w:hAnsi="Courier New" w:cs="Courier New"/>
    </w:rPr>
  </w:style>
  <w:style w:type="character" w:customStyle="1" w:styleId="WW8Num60z2">
    <w:name w:val="WW8Num60z2"/>
    <w:rsid w:val="00835B5A"/>
    <w:rPr>
      <w:rFonts w:ascii="Wingdings" w:hAnsi="Wingdings"/>
    </w:rPr>
  </w:style>
  <w:style w:type="character" w:customStyle="1" w:styleId="WW8Num62z0">
    <w:name w:val="WW8Num62z0"/>
    <w:rsid w:val="00835B5A"/>
    <w:rPr>
      <w:rFonts w:ascii="Times New Roman" w:eastAsia="Times New Roman" w:hAnsi="Times New Roman" w:cs="Times New Roman"/>
      <w:sz w:val="16"/>
      <w:szCs w:val="16"/>
    </w:rPr>
  </w:style>
  <w:style w:type="character" w:customStyle="1" w:styleId="WW8Num62z1">
    <w:name w:val="WW8Num62z1"/>
    <w:rsid w:val="00835B5A"/>
    <w:rPr>
      <w:rFonts w:ascii="Courier New" w:hAnsi="Courier New" w:cs="Courier New"/>
    </w:rPr>
  </w:style>
  <w:style w:type="character" w:customStyle="1" w:styleId="WW8Num62z2">
    <w:name w:val="WW8Num62z2"/>
    <w:rsid w:val="00835B5A"/>
    <w:rPr>
      <w:rFonts w:ascii="Wingdings" w:hAnsi="Wingdings" w:cs="Wingdings"/>
    </w:rPr>
  </w:style>
  <w:style w:type="character" w:customStyle="1" w:styleId="WW8Num62z3">
    <w:name w:val="WW8Num62z3"/>
    <w:rsid w:val="00835B5A"/>
    <w:rPr>
      <w:rFonts w:ascii="Symbol" w:hAnsi="Symbol" w:cs="Symbol"/>
    </w:rPr>
  </w:style>
  <w:style w:type="character" w:customStyle="1" w:styleId="WW8Num63z0">
    <w:name w:val="WW8Num63z0"/>
    <w:rsid w:val="00835B5A"/>
    <w:rPr>
      <w:rFonts w:ascii="Symbol" w:hAnsi="Symbol"/>
    </w:rPr>
  </w:style>
  <w:style w:type="character" w:customStyle="1" w:styleId="WW8Num63z2">
    <w:name w:val="WW8Num63z2"/>
    <w:rsid w:val="00835B5A"/>
    <w:rPr>
      <w:rFonts w:ascii="Wingdings" w:hAnsi="Wingdings"/>
    </w:rPr>
  </w:style>
  <w:style w:type="character" w:customStyle="1" w:styleId="WW8Num63z4">
    <w:name w:val="WW8Num63z4"/>
    <w:rsid w:val="00835B5A"/>
    <w:rPr>
      <w:rFonts w:ascii="Courier New" w:hAnsi="Courier New" w:cs="Courier New"/>
    </w:rPr>
  </w:style>
  <w:style w:type="character" w:customStyle="1" w:styleId="14">
    <w:name w:val="Основной шрифт абзаца1"/>
    <w:rsid w:val="00835B5A"/>
  </w:style>
  <w:style w:type="character" w:customStyle="1" w:styleId="af2">
    <w:name w:val="Символ сноски"/>
    <w:basedOn w:val="14"/>
    <w:rsid w:val="00835B5A"/>
    <w:rPr>
      <w:vertAlign w:val="superscript"/>
    </w:rPr>
  </w:style>
  <w:style w:type="character" w:customStyle="1" w:styleId="af3">
    <w:name w:val="Узел"/>
    <w:rsid w:val="00835B5A"/>
    <w:rPr>
      <w:i/>
    </w:rPr>
  </w:style>
  <w:style w:type="character" w:styleId="af4">
    <w:name w:val="page number"/>
    <w:basedOn w:val="14"/>
    <w:rsid w:val="00835B5A"/>
  </w:style>
  <w:style w:type="character" w:styleId="af5">
    <w:name w:val="FollowedHyperlink"/>
    <w:basedOn w:val="14"/>
    <w:rsid w:val="00835B5A"/>
    <w:rPr>
      <w:color w:val="800080"/>
      <w:u w:val="single"/>
    </w:rPr>
  </w:style>
  <w:style w:type="character" w:customStyle="1" w:styleId="15">
    <w:name w:val="Стиль1 Знак Знак"/>
    <w:basedOn w:val="30"/>
    <w:rsid w:val="00835B5A"/>
    <w:rPr>
      <w:rFonts w:ascii="Arial" w:eastAsia="Times New Roman" w:hAnsi="Arial" w:cs="Arial"/>
      <w:b/>
      <w:bCs/>
      <w:iCs/>
      <w:color w:val="4F81BD" w:themeColor="accent1"/>
      <w:sz w:val="22"/>
      <w:szCs w:val="22"/>
      <w:lang w:val="ru-RU" w:eastAsia="ar-SA" w:bidi="ar-SA"/>
    </w:rPr>
  </w:style>
  <w:style w:type="character" w:customStyle="1" w:styleId="Iniiaiieoeoo">
    <w:name w:val="Iniiaiie o?eoo"/>
    <w:rsid w:val="00835B5A"/>
  </w:style>
  <w:style w:type="character" w:styleId="af6">
    <w:name w:val="footnote reference"/>
    <w:semiHidden/>
    <w:rsid w:val="00835B5A"/>
    <w:rPr>
      <w:vertAlign w:val="superscript"/>
    </w:rPr>
  </w:style>
  <w:style w:type="character" w:styleId="af7">
    <w:name w:val="endnote reference"/>
    <w:semiHidden/>
    <w:rsid w:val="00835B5A"/>
    <w:rPr>
      <w:vertAlign w:val="superscript"/>
    </w:rPr>
  </w:style>
  <w:style w:type="character" w:customStyle="1" w:styleId="af8">
    <w:name w:val="Символы концевой сноски"/>
    <w:rsid w:val="00835B5A"/>
  </w:style>
  <w:style w:type="paragraph" w:customStyle="1" w:styleId="af9">
    <w:name w:val="Заголовок"/>
    <w:basedOn w:val="a"/>
    <w:next w:val="ac"/>
    <w:rsid w:val="00835B5A"/>
    <w:pPr>
      <w:keepNext/>
      <w:suppressAutoHyphens/>
      <w:spacing w:before="240" w:after="120" w:line="240" w:lineRule="auto"/>
      <w:ind w:firstLine="720"/>
      <w:jc w:val="both"/>
    </w:pPr>
    <w:rPr>
      <w:rFonts w:ascii="Arial" w:eastAsia="Lucida Sans Unicode" w:hAnsi="Arial" w:cs="Tahoma"/>
      <w:sz w:val="28"/>
      <w:szCs w:val="28"/>
      <w:lang w:eastAsia="ar-SA"/>
    </w:rPr>
  </w:style>
  <w:style w:type="paragraph" w:styleId="afa">
    <w:name w:val="List"/>
    <w:basedOn w:val="ac"/>
    <w:rsid w:val="00835B5A"/>
    <w:rPr>
      <w:rFonts w:ascii="Arial" w:hAnsi="Arial" w:cs="Tahoma"/>
    </w:rPr>
  </w:style>
  <w:style w:type="paragraph" w:customStyle="1" w:styleId="16">
    <w:name w:val="Название1"/>
    <w:basedOn w:val="a"/>
    <w:rsid w:val="00835B5A"/>
    <w:pPr>
      <w:suppressLineNumbers/>
      <w:suppressAutoHyphens/>
      <w:spacing w:before="120" w:after="120" w:line="240" w:lineRule="auto"/>
      <w:ind w:firstLine="720"/>
      <w:jc w:val="both"/>
    </w:pPr>
    <w:rPr>
      <w:rFonts w:ascii="Arial" w:eastAsia="Times New Roman" w:hAnsi="Arial" w:cs="Tahoma"/>
      <w:i/>
      <w:iCs/>
      <w:sz w:val="20"/>
      <w:szCs w:val="24"/>
      <w:lang w:eastAsia="ar-SA"/>
    </w:rPr>
  </w:style>
  <w:style w:type="paragraph" w:customStyle="1" w:styleId="17">
    <w:name w:val="Указатель1"/>
    <w:basedOn w:val="a"/>
    <w:rsid w:val="00835B5A"/>
    <w:pPr>
      <w:suppressLineNumbers/>
      <w:suppressAutoHyphens/>
      <w:spacing w:after="0" w:line="240" w:lineRule="auto"/>
      <w:ind w:firstLine="720"/>
      <w:jc w:val="both"/>
    </w:pPr>
    <w:rPr>
      <w:rFonts w:ascii="Arial" w:eastAsia="Times New Roman" w:hAnsi="Arial" w:cs="Tahoma"/>
      <w:sz w:val="26"/>
      <w:szCs w:val="20"/>
      <w:lang w:eastAsia="ar-SA"/>
    </w:rPr>
  </w:style>
  <w:style w:type="paragraph" w:customStyle="1" w:styleId="BodyTxt">
    <w:name w:val="Body Txt"/>
    <w:basedOn w:val="a"/>
    <w:rsid w:val="00835B5A"/>
    <w:pPr>
      <w:keepLines/>
      <w:suppressAutoHyphens/>
      <w:spacing w:before="60" w:after="60" w:line="240" w:lineRule="auto"/>
      <w:ind w:firstLine="567"/>
      <w:jc w:val="both"/>
    </w:pPr>
    <w:rPr>
      <w:rFonts w:ascii="Arial Narrow" w:eastAsia="Times New Roman" w:hAnsi="Arial Narrow" w:cs="Times New Roman"/>
      <w:sz w:val="24"/>
      <w:szCs w:val="20"/>
      <w:lang w:eastAsia="ar-SA"/>
    </w:rPr>
  </w:style>
  <w:style w:type="paragraph" w:styleId="18">
    <w:name w:val="toc 1"/>
    <w:basedOn w:val="a"/>
    <w:next w:val="a"/>
    <w:semiHidden/>
    <w:rsid w:val="00835B5A"/>
    <w:pPr>
      <w:tabs>
        <w:tab w:val="right" w:leader="dot" w:pos="9356"/>
      </w:tabs>
      <w:suppressAutoHyphens/>
      <w:spacing w:before="80" w:after="80" w:line="240" w:lineRule="auto"/>
      <w:ind w:right="-58"/>
      <w:jc w:val="both"/>
    </w:pPr>
    <w:rPr>
      <w:rFonts w:ascii="Arial Narrow" w:eastAsia="Times New Roman" w:hAnsi="Arial Narrow" w:cs="Times New Roman"/>
      <w:b/>
      <w:bCs/>
      <w:sz w:val="26"/>
      <w:szCs w:val="26"/>
      <w:lang w:eastAsia="ar-SA"/>
    </w:rPr>
  </w:style>
  <w:style w:type="paragraph" w:styleId="21">
    <w:name w:val="toc 2"/>
    <w:basedOn w:val="a"/>
    <w:next w:val="a"/>
    <w:link w:val="22"/>
    <w:semiHidden/>
    <w:rsid w:val="00835B5A"/>
    <w:pPr>
      <w:tabs>
        <w:tab w:val="right" w:leader="dot" w:pos="9356"/>
      </w:tabs>
      <w:suppressAutoHyphens/>
      <w:spacing w:after="0" w:line="240" w:lineRule="auto"/>
      <w:jc w:val="both"/>
    </w:pPr>
    <w:rPr>
      <w:rFonts w:ascii="Arial Narrow" w:eastAsia="Times New Roman" w:hAnsi="Arial Narrow" w:cs="Times New Roman"/>
      <w:b/>
      <w:sz w:val="26"/>
      <w:szCs w:val="26"/>
      <w:lang w:eastAsia="ar-SA"/>
    </w:rPr>
  </w:style>
  <w:style w:type="character" w:customStyle="1" w:styleId="22">
    <w:name w:val="Оглавление 2 Знак"/>
    <w:link w:val="21"/>
    <w:semiHidden/>
    <w:rsid w:val="00AB2CD6"/>
    <w:rPr>
      <w:rFonts w:ascii="Arial Narrow" w:eastAsia="Times New Roman" w:hAnsi="Arial Narrow" w:cs="Times New Roman"/>
      <w:b/>
      <w:sz w:val="26"/>
      <w:szCs w:val="26"/>
      <w:lang w:eastAsia="ar-SA"/>
    </w:rPr>
  </w:style>
  <w:style w:type="paragraph" w:styleId="afb">
    <w:name w:val="Body Text Indent"/>
    <w:basedOn w:val="a"/>
    <w:link w:val="afc"/>
    <w:rsid w:val="00835B5A"/>
    <w:pPr>
      <w:keepLines/>
      <w:suppressAutoHyphens/>
      <w:spacing w:before="120" w:after="120" w:line="240" w:lineRule="auto"/>
      <w:ind w:firstLine="567"/>
      <w:jc w:val="both"/>
    </w:pPr>
    <w:rPr>
      <w:rFonts w:ascii="Arial Narrow" w:eastAsia="Times New Roman" w:hAnsi="Arial Narrow" w:cs="Times New Roman"/>
      <w:sz w:val="24"/>
      <w:szCs w:val="20"/>
      <w:u w:val="single"/>
      <w:lang w:eastAsia="ar-SA"/>
    </w:rPr>
  </w:style>
  <w:style w:type="character" w:customStyle="1" w:styleId="afc">
    <w:name w:val="Основной текст с отступом Знак"/>
    <w:basedOn w:val="a0"/>
    <w:link w:val="afb"/>
    <w:rsid w:val="00835B5A"/>
    <w:rPr>
      <w:rFonts w:ascii="Arial Narrow" w:eastAsia="Times New Roman" w:hAnsi="Arial Narrow" w:cs="Times New Roman"/>
      <w:sz w:val="24"/>
      <w:szCs w:val="20"/>
      <w:u w:val="single"/>
      <w:lang w:eastAsia="ar-SA"/>
    </w:rPr>
  </w:style>
  <w:style w:type="paragraph" w:customStyle="1" w:styleId="19">
    <w:name w:val="Название объекта1"/>
    <w:basedOn w:val="a"/>
    <w:next w:val="a"/>
    <w:rsid w:val="00835B5A"/>
    <w:pPr>
      <w:keepLines/>
      <w:suppressAutoHyphens/>
      <w:spacing w:before="120" w:after="120" w:line="240" w:lineRule="auto"/>
      <w:ind w:firstLine="720"/>
      <w:jc w:val="both"/>
    </w:pPr>
    <w:rPr>
      <w:rFonts w:ascii="Arial Narrow" w:eastAsia="Times New Roman" w:hAnsi="Arial Narrow" w:cs="Times New Roman"/>
      <w:b/>
      <w:sz w:val="24"/>
      <w:szCs w:val="20"/>
      <w:lang w:eastAsia="ar-SA"/>
    </w:rPr>
  </w:style>
  <w:style w:type="paragraph" w:customStyle="1" w:styleId="31">
    <w:name w:val="Основной текст с отступом 31"/>
    <w:basedOn w:val="a"/>
    <w:rsid w:val="00835B5A"/>
    <w:pPr>
      <w:keepLines/>
      <w:suppressAutoHyphens/>
      <w:spacing w:before="120" w:after="120" w:line="240" w:lineRule="auto"/>
      <w:ind w:firstLine="567"/>
      <w:jc w:val="both"/>
    </w:pPr>
    <w:rPr>
      <w:rFonts w:ascii="Arial Narrow" w:eastAsia="Times New Roman" w:hAnsi="Arial Narrow" w:cs="Times New Roman"/>
      <w:sz w:val="24"/>
      <w:szCs w:val="20"/>
      <w:lang w:eastAsia="ar-SA"/>
    </w:rPr>
  </w:style>
  <w:style w:type="paragraph" w:customStyle="1" w:styleId="310">
    <w:name w:val="Основной текст 31"/>
    <w:basedOn w:val="a"/>
    <w:rsid w:val="00835B5A"/>
    <w:pPr>
      <w:keepLines/>
      <w:suppressAutoHyphens/>
      <w:spacing w:before="60" w:after="0" w:line="240" w:lineRule="auto"/>
      <w:ind w:firstLine="720"/>
      <w:jc w:val="both"/>
    </w:pPr>
    <w:rPr>
      <w:rFonts w:ascii="Arial Narrow" w:eastAsia="Times New Roman" w:hAnsi="Arial Narrow" w:cs="Times New Roman"/>
      <w:sz w:val="24"/>
      <w:szCs w:val="20"/>
      <w:lang w:eastAsia="ar-SA"/>
    </w:rPr>
  </w:style>
  <w:style w:type="paragraph" w:customStyle="1" w:styleId="210">
    <w:name w:val="Основной текст с отступом 21"/>
    <w:basedOn w:val="a"/>
    <w:rsid w:val="00835B5A"/>
    <w:pPr>
      <w:keepLines/>
      <w:suppressAutoHyphens/>
      <w:spacing w:before="120" w:after="120" w:line="240" w:lineRule="auto"/>
      <w:ind w:firstLine="567"/>
      <w:jc w:val="both"/>
    </w:pPr>
    <w:rPr>
      <w:rFonts w:ascii="Arial Narrow" w:eastAsia="Times New Roman" w:hAnsi="Arial Narrow" w:cs="Times New Roman"/>
      <w:b/>
      <w:sz w:val="24"/>
      <w:szCs w:val="20"/>
      <w:lang w:eastAsia="ar-SA"/>
    </w:rPr>
  </w:style>
  <w:style w:type="paragraph" w:customStyle="1" w:styleId="211">
    <w:name w:val="Основной текст 21"/>
    <w:basedOn w:val="a"/>
    <w:rsid w:val="00835B5A"/>
    <w:pPr>
      <w:keepLines/>
      <w:suppressAutoHyphens/>
      <w:spacing w:before="60" w:after="0" w:line="240" w:lineRule="auto"/>
      <w:ind w:firstLine="720"/>
      <w:jc w:val="both"/>
    </w:pPr>
    <w:rPr>
      <w:rFonts w:ascii="Arial Narrow" w:eastAsia="Times New Roman" w:hAnsi="Arial Narrow" w:cs="Times New Roman"/>
      <w:sz w:val="24"/>
      <w:szCs w:val="20"/>
      <w:lang w:eastAsia="ar-SA"/>
    </w:rPr>
  </w:style>
  <w:style w:type="paragraph" w:styleId="afd">
    <w:name w:val="footnote text"/>
    <w:basedOn w:val="a"/>
    <w:link w:val="afe"/>
    <w:semiHidden/>
    <w:rsid w:val="00835B5A"/>
    <w:pPr>
      <w:keepLines/>
      <w:suppressAutoHyphens/>
      <w:spacing w:before="120" w:after="120" w:line="240" w:lineRule="auto"/>
      <w:ind w:firstLine="567"/>
      <w:jc w:val="both"/>
    </w:pPr>
    <w:rPr>
      <w:rFonts w:ascii="TimesET" w:eastAsia="Times New Roman" w:hAnsi="TimesET" w:cs="Times New Roman"/>
      <w:kern w:val="1"/>
      <w:sz w:val="26"/>
      <w:szCs w:val="20"/>
      <w:lang w:eastAsia="ar-SA"/>
    </w:rPr>
  </w:style>
  <w:style w:type="character" w:customStyle="1" w:styleId="afe">
    <w:name w:val="Текст сноски Знак"/>
    <w:basedOn w:val="a0"/>
    <w:link w:val="afd"/>
    <w:semiHidden/>
    <w:rsid w:val="00835B5A"/>
    <w:rPr>
      <w:rFonts w:ascii="TimesET" w:eastAsia="Times New Roman" w:hAnsi="TimesET" w:cs="Times New Roman"/>
      <w:kern w:val="1"/>
      <w:sz w:val="26"/>
      <w:szCs w:val="20"/>
      <w:lang w:eastAsia="ar-SA"/>
    </w:rPr>
  </w:style>
  <w:style w:type="paragraph" w:styleId="32">
    <w:name w:val="toc 3"/>
    <w:basedOn w:val="a"/>
    <w:next w:val="a"/>
    <w:semiHidden/>
    <w:rsid w:val="00835B5A"/>
    <w:pPr>
      <w:tabs>
        <w:tab w:val="right" w:leader="dot" w:pos="9356"/>
      </w:tabs>
      <w:suppressAutoHyphens/>
      <w:spacing w:before="20" w:after="20" w:line="240" w:lineRule="auto"/>
      <w:ind w:right="-57"/>
      <w:jc w:val="both"/>
    </w:pPr>
    <w:rPr>
      <w:rFonts w:ascii="Bookman Old Style" w:eastAsia="Times New Roman" w:hAnsi="Bookman Old Style" w:cs="Arial"/>
      <w:b/>
      <w:i/>
      <w:iCs/>
      <w:sz w:val="20"/>
      <w:szCs w:val="20"/>
      <w:lang w:eastAsia="ar-SA"/>
    </w:rPr>
  </w:style>
  <w:style w:type="paragraph" w:styleId="41">
    <w:name w:val="toc 4"/>
    <w:basedOn w:val="a"/>
    <w:next w:val="a"/>
    <w:semiHidden/>
    <w:rsid w:val="00835B5A"/>
    <w:pPr>
      <w:suppressAutoHyphens/>
      <w:spacing w:after="0" w:line="240" w:lineRule="auto"/>
      <w:ind w:left="600" w:firstLine="720"/>
      <w:jc w:val="both"/>
    </w:pPr>
    <w:rPr>
      <w:rFonts w:ascii="Arial Narrow" w:eastAsia="Times New Roman" w:hAnsi="Arial Narrow" w:cs="Times New Roman"/>
      <w:sz w:val="18"/>
      <w:szCs w:val="18"/>
      <w:lang w:eastAsia="ar-SA"/>
    </w:rPr>
  </w:style>
  <w:style w:type="paragraph" w:styleId="51">
    <w:name w:val="toc 5"/>
    <w:basedOn w:val="a"/>
    <w:next w:val="a"/>
    <w:semiHidden/>
    <w:rsid w:val="00835B5A"/>
    <w:pPr>
      <w:suppressAutoHyphens/>
      <w:spacing w:after="0" w:line="240" w:lineRule="auto"/>
      <w:ind w:left="800" w:firstLine="720"/>
      <w:jc w:val="both"/>
    </w:pPr>
    <w:rPr>
      <w:rFonts w:ascii="Arial Narrow" w:eastAsia="Times New Roman" w:hAnsi="Arial Narrow" w:cs="Times New Roman"/>
      <w:sz w:val="18"/>
      <w:szCs w:val="18"/>
      <w:lang w:eastAsia="ar-SA"/>
    </w:rPr>
  </w:style>
  <w:style w:type="paragraph" w:styleId="61">
    <w:name w:val="toc 6"/>
    <w:basedOn w:val="a"/>
    <w:next w:val="a"/>
    <w:semiHidden/>
    <w:rsid w:val="00835B5A"/>
    <w:pPr>
      <w:suppressAutoHyphens/>
      <w:spacing w:after="0" w:line="240" w:lineRule="auto"/>
      <w:ind w:left="1000" w:firstLine="720"/>
      <w:jc w:val="both"/>
    </w:pPr>
    <w:rPr>
      <w:rFonts w:ascii="Arial Narrow" w:eastAsia="Times New Roman" w:hAnsi="Arial Narrow" w:cs="Times New Roman"/>
      <w:sz w:val="18"/>
      <w:szCs w:val="18"/>
      <w:lang w:eastAsia="ar-SA"/>
    </w:rPr>
  </w:style>
  <w:style w:type="paragraph" w:styleId="71">
    <w:name w:val="toc 7"/>
    <w:basedOn w:val="a"/>
    <w:next w:val="a"/>
    <w:semiHidden/>
    <w:rsid w:val="00835B5A"/>
    <w:pPr>
      <w:suppressAutoHyphens/>
      <w:spacing w:after="0" w:line="240" w:lineRule="auto"/>
      <w:ind w:left="1200" w:firstLine="720"/>
      <w:jc w:val="both"/>
    </w:pPr>
    <w:rPr>
      <w:rFonts w:ascii="Arial Narrow" w:eastAsia="Times New Roman" w:hAnsi="Arial Narrow" w:cs="Times New Roman"/>
      <w:sz w:val="18"/>
      <w:szCs w:val="18"/>
      <w:lang w:eastAsia="ar-SA"/>
    </w:rPr>
  </w:style>
  <w:style w:type="paragraph" w:styleId="81">
    <w:name w:val="toc 8"/>
    <w:basedOn w:val="a"/>
    <w:next w:val="a"/>
    <w:semiHidden/>
    <w:rsid w:val="00835B5A"/>
    <w:pPr>
      <w:suppressAutoHyphens/>
      <w:spacing w:after="0" w:line="240" w:lineRule="auto"/>
      <w:ind w:left="1400" w:firstLine="720"/>
      <w:jc w:val="both"/>
    </w:pPr>
    <w:rPr>
      <w:rFonts w:ascii="Arial Narrow" w:eastAsia="Times New Roman" w:hAnsi="Arial Narrow" w:cs="Times New Roman"/>
      <w:sz w:val="18"/>
      <w:szCs w:val="18"/>
      <w:lang w:eastAsia="ar-SA"/>
    </w:rPr>
  </w:style>
  <w:style w:type="paragraph" w:styleId="91">
    <w:name w:val="toc 9"/>
    <w:basedOn w:val="a"/>
    <w:next w:val="a"/>
    <w:semiHidden/>
    <w:rsid w:val="00835B5A"/>
    <w:pPr>
      <w:suppressAutoHyphens/>
      <w:spacing w:after="0" w:line="240" w:lineRule="auto"/>
      <w:ind w:left="1600" w:firstLine="720"/>
      <w:jc w:val="both"/>
    </w:pPr>
    <w:rPr>
      <w:rFonts w:ascii="Arial Narrow" w:eastAsia="Times New Roman" w:hAnsi="Arial Narrow" w:cs="Times New Roman"/>
      <w:sz w:val="18"/>
      <w:szCs w:val="18"/>
      <w:lang w:eastAsia="ar-SA"/>
    </w:rPr>
  </w:style>
  <w:style w:type="paragraph" w:styleId="aff">
    <w:name w:val="Normal (Web)"/>
    <w:basedOn w:val="a"/>
    <w:rsid w:val="00835B5A"/>
    <w:pPr>
      <w:suppressAutoHyphens/>
      <w:spacing w:before="41" w:after="41" w:line="240" w:lineRule="auto"/>
      <w:ind w:left="41" w:right="41" w:firstLine="720"/>
      <w:jc w:val="both"/>
    </w:pPr>
    <w:rPr>
      <w:rFonts w:ascii="Tahoma" w:eastAsia="Times New Roman" w:hAnsi="Tahoma" w:cs="Tahoma"/>
      <w:color w:val="000000"/>
      <w:sz w:val="16"/>
      <w:szCs w:val="16"/>
      <w:lang w:eastAsia="ar-SA"/>
    </w:rPr>
  </w:style>
  <w:style w:type="paragraph" w:customStyle="1" w:styleId="1a">
    <w:name w:val="Схема документа1"/>
    <w:basedOn w:val="a"/>
    <w:rsid w:val="00835B5A"/>
    <w:pPr>
      <w:shd w:val="clear" w:color="auto" w:fill="000080"/>
      <w:suppressAutoHyphens/>
      <w:spacing w:after="0" w:line="240" w:lineRule="auto"/>
      <w:ind w:firstLine="720"/>
      <w:jc w:val="both"/>
    </w:pPr>
    <w:rPr>
      <w:rFonts w:ascii="Tahoma" w:eastAsia="Times New Roman" w:hAnsi="Tahoma" w:cs="Tahoma"/>
      <w:sz w:val="26"/>
      <w:szCs w:val="20"/>
      <w:lang w:eastAsia="ar-SA"/>
    </w:rPr>
  </w:style>
  <w:style w:type="paragraph" w:customStyle="1" w:styleId="ConsNormal">
    <w:name w:val="ConsNormal"/>
    <w:rsid w:val="00835B5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3">
    <w:name w:val="Стиль2"/>
    <w:basedOn w:val="a"/>
    <w:rsid w:val="00835B5A"/>
    <w:pPr>
      <w:suppressAutoHyphens/>
      <w:spacing w:before="120" w:after="120" w:line="240" w:lineRule="auto"/>
      <w:ind w:firstLine="720"/>
      <w:jc w:val="both"/>
    </w:pPr>
    <w:rPr>
      <w:rFonts w:ascii="FuturisXCondC" w:eastAsia="Times New Roman" w:hAnsi="FuturisXCondC" w:cs="Times New Roman"/>
      <w:sz w:val="44"/>
      <w:szCs w:val="20"/>
      <w:lang w:eastAsia="ar-SA"/>
    </w:rPr>
  </w:style>
  <w:style w:type="paragraph" w:customStyle="1" w:styleId="ConsNonformat">
    <w:name w:val="ConsNonformat"/>
    <w:rsid w:val="00835B5A"/>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Title">
    <w:name w:val="ConsTitle"/>
    <w:rsid w:val="00835B5A"/>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1b">
    <w:name w:val="Основной текст1"/>
    <w:basedOn w:val="a"/>
    <w:rsid w:val="00835B5A"/>
    <w:pPr>
      <w:suppressAutoHyphens/>
      <w:spacing w:before="60" w:after="60" w:line="240" w:lineRule="auto"/>
      <w:ind w:firstLine="567"/>
      <w:jc w:val="both"/>
    </w:pPr>
    <w:rPr>
      <w:rFonts w:ascii="Arial" w:eastAsia="Times New Roman" w:hAnsi="Arial" w:cs="Times New Roman"/>
      <w:szCs w:val="20"/>
      <w:lang w:val="en-US" w:eastAsia="ar-SA"/>
    </w:rPr>
  </w:style>
  <w:style w:type="paragraph" w:customStyle="1" w:styleId="1c">
    <w:name w:val="Маркированный список1"/>
    <w:basedOn w:val="a"/>
    <w:rsid w:val="00835B5A"/>
    <w:pPr>
      <w:tabs>
        <w:tab w:val="left" w:pos="360"/>
      </w:tabs>
      <w:suppressAutoHyphens/>
      <w:spacing w:after="0" w:line="240" w:lineRule="auto"/>
      <w:ind w:left="360" w:hanging="360"/>
      <w:jc w:val="both"/>
    </w:pPr>
    <w:rPr>
      <w:rFonts w:ascii="Arial Narrow" w:eastAsia="Times New Roman" w:hAnsi="Arial Narrow" w:cs="Times New Roman"/>
      <w:sz w:val="26"/>
      <w:szCs w:val="20"/>
      <w:lang w:val="en-GB" w:eastAsia="ar-SA"/>
    </w:rPr>
  </w:style>
  <w:style w:type="paragraph" w:customStyle="1" w:styleId="212">
    <w:name w:val="Маркированный список 21"/>
    <w:basedOn w:val="a"/>
    <w:rsid w:val="00835B5A"/>
    <w:pPr>
      <w:tabs>
        <w:tab w:val="left" w:pos="643"/>
      </w:tabs>
      <w:suppressAutoHyphens/>
      <w:spacing w:after="0" w:line="240" w:lineRule="auto"/>
      <w:ind w:left="643" w:hanging="360"/>
      <w:jc w:val="both"/>
    </w:pPr>
    <w:rPr>
      <w:rFonts w:ascii="Arial Narrow" w:eastAsia="Times New Roman" w:hAnsi="Arial Narrow" w:cs="Times New Roman"/>
      <w:sz w:val="26"/>
      <w:szCs w:val="20"/>
      <w:lang w:val="en-GB" w:eastAsia="ar-SA"/>
    </w:rPr>
  </w:style>
  <w:style w:type="paragraph" w:customStyle="1" w:styleId="311">
    <w:name w:val="Маркированный список 31"/>
    <w:basedOn w:val="a"/>
    <w:rsid w:val="00835B5A"/>
    <w:pPr>
      <w:tabs>
        <w:tab w:val="left" w:pos="926"/>
      </w:tabs>
      <w:suppressAutoHyphens/>
      <w:spacing w:after="0" w:line="240" w:lineRule="auto"/>
      <w:ind w:left="926" w:hanging="360"/>
      <w:jc w:val="both"/>
    </w:pPr>
    <w:rPr>
      <w:rFonts w:ascii="Arial Narrow" w:eastAsia="Times New Roman" w:hAnsi="Arial Narrow" w:cs="Times New Roman"/>
      <w:sz w:val="26"/>
      <w:szCs w:val="20"/>
      <w:lang w:val="en-GB" w:eastAsia="ar-SA"/>
    </w:rPr>
  </w:style>
  <w:style w:type="paragraph" w:customStyle="1" w:styleId="410">
    <w:name w:val="Маркированный список 41"/>
    <w:basedOn w:val="a"/>
    <w:rsid w:val="00835B5A"/>
    <w:pPr>
      <w:tabs>
        <w:tab w:val="left" w:pos="1209"/>
      </w:tabs>
      <w:suppressAutoHyphens/>
      <w:spacing w:after="0" w:line="240" w:lineRule="auto"/>
      <w:ind w:left="1209" w:hanging="360"/>
      <w:jc w:val="both"/>
    </w:pPr>
    <w:rPr>
      <w:rFonts w:ascii="Arial Narrow" w:eastAsia="Times New Roman" w:hAnsi="Arial Narrow" w:cs="Times New Roman"/>
      <w:sz w:val="26"/>
      <w:szCs w:val="20"/>
      <w:lang w:val="en-GB" w:eastAsia="ar-SA"/>
    </w:rPr>
  </w:style>
  <w:style w:type="paragraph" w:customStyle="1" w:styleId="510">
    <w:name w:val="Маркированный список 51"/>
    <w:basedOn w:val="a"/>
    <w:rsid w:val="00835B5A"/>
    <w:pPr>
      <w:tabs>
        <w:tab w:val="left" w:pos="1492"/>
      </w:tabs>
      <w:suppressAutoHyphens/>
      <w:spacing w:after="0" w:line="240" w:lineRule="auto"/>
      <w:ind w:left="1492" w:hanging="360"/>
      <w:jc w:val="both"/>
    </w:pPr>
    <w:rPr>
      <w:rFonts w:ascii="Arial Narrow" w:eastAsia="Times New Roman" w:hAnsi="Arial Narrow" w:cs="Times New Roman"/>
      <w:sz w:val="26"/>
      <w:szCs w:val="20"/>
      <w:lang w:val="en-GB" w:eastAsia="ar-SA"/>
    </w:rPr>
  </w:style>
  <w:style w:type="paragraph" w:customStyle="1" w:styleId="1d">
    <w:name w:val="Нумерованный список1"/>
    <w:basedOn w:val="a"/>
    <w:rsid w:val="00835B5A"/>
    <w:pPr>
      <w:tabs>
        <w:tab w:val="left" w:pos="360"/>
      </w:tabs>
      <w:suppressAutoHyphens/>
      <w:spacing w:after="0" w:line="240" w:lineRule="auto"/>
      <w:ind w:left="360" w:hanging="360"/>
      <w:jc w:val="both"/>
    </w:pPr>
    <w:rPr>
      <w:rFonts w:ascii="Arial Narrow" w:eastAsia="Times New Roman" w:hAnsi="Arial Narrow" w:cs="Times New Roman"/>
      <w:sz w:val="26"/>
      <w:szCs w:val="20"/>
      <w:lang w:val="en-GB" w:eastAsia="ar-SA"/>
    </w:rPr>
  </w:style>
  <w:style w:type="paragraph" w:customStyle="1" w:styleId="213">
    <w:name w:val="Нумерованный список 21"/>
    <w:basedOn w:val="a"/>
    <w:rsid w:val="00835B5A"/>
    <w:pPr>
      <w:tabs>
        <w:tab w:val="left" w:pos="643"/>
      </w:tabs>
      <w:suppressAutoHyphens/>
      <w:spacing w:after="0" w:line="240" w:lineRule="auto"/>
      <w:ind w:left="643" w:hanging="360"/>
      <w:jc w:val="both"/>
    </w:pPr>
    <w:rPr>
      <w:rFonts w:ascii="Arial Narrow" w:eastAsia="Times New Roman" w:hAnsi="Arial Narrow" w:cs="Times New Roman"/>
      <w:sz w:val="26"/>
      <w:szCs w:val="20"/>
      <w:lang w:val="en-GB" w:eastAsia="ar-SA"/>
    </w:rPr>
  </w:style>
  <w:style w:type="paragraph" w:customStyle="1" w:styleId="312">
    <w:name w:val="Нумерованный список 31"/>
    <w:basedOn w:val="a"/>
    <w:rsid w:val="00835B5A"/>
    <w:pPr>
      <w:tabs>
        <w:tab w:val="left" w:pos="926"/>
      </w:tabs>
      <w:suppressAutoHyphens/>
      <w:spacing w:after="0" w:line="240" w:lineRule="auto"/>
      <w:ind w:left="926" w:hanging="360"/>
      <w:jc w:val="both"/>
    </w:pPr>
    <w:rPr>
      <w:rFonts w:ascii="Arial Narrow" w:eastAsia="Times New Roman" w:hAnsi="Arial Narrow" w:cs="Times New Roman"/>
      <w:sz w:val="26"/>
      <w:szCs w:val="20"/>
      <w:lang w:val="en-GB" w:eastAsia="ar-SA"/>
    </w:rPr>
  </w:style>
  <w:style w:type="paragraph" w:customStyle="1" w:styleId="411">
    <w:name w:val="Нумерованный список 41"/>
    <w:basedOn w:val="a"/>
    <w:rsid w:val="00835B5A"/>
    <w:pPr>
      <w:tabs>
        <w:tab w:val="left" w:pos="1209"/>
      </w:tabs>
      <w:suppressAutoHyphens/>
      <w:spacing w:after="0" w:line="240" w:lineRule="auto"/>
      <w:ind w:left="1209" w:hanging="360"/>
      <w:jc w:val="both"/>
    </w:pPr>
    <w:rPr>
      <w:rFonts w:ascii="Arial Narrow" w:eastAsia="Times New Roman" w:hAnsi="Arial Narrow" w:cs="Times New Roman"/>
      <w:sz w:val="26"/>
      <w:szCs w:val="20"/>
      <w:lang w:val="en-GB" w:eastAsia="ar-SA"/>
    </w:rPr>
  </w:style>
  <w:style w:type="paragraph" w:customStyle="1" w:styleId="511">
    <w:name w:val="Нумерованный список 51"/>
    <w:basedOn w:val="a"/>
    <w:rsid w:val="00835B5A"/>
    <w:pPr>
      <w:tabs>
        <w:tab w:val="left" w:pos="1492"/>
      </w:tabs>
      <w:suppressAutoHyphens/>
      <w:spacing w:after="0" w:line="240" w:lineRule="auto"/>
      <w:ind w:left="1492" w:hanging="360"/>
      <w:jc w:val="both"/>
    </w:pPr>
    <w:rPr>
      <w:rFonts w:ascii="Arial Narrow" w:eastAsia="Times New Roman" w:hAnsi="Arial Narrow" w:cs="Times New Roman"/>
      <w:sz w:val="26"/>
      <w:szCs w:val="20"/>
      <w:lang w:val="en-GB" w:eastAsia="ar-SA"/>
    </w:rPr>
  </w:style>
  <w:style w:type="paragraph" w:customStyle="1" w:styleId="220">
    <w:name w:val="Основной текст 22"/>
    <w:basedOn w:val="Iauiue"/>
    <w:rsid w:val="00835B5A"/>
    <w:pPr>
      <w:ind w:firstLine="567"/>
      <w:jc w:val="both"/>
    </w:pPr>
    <w:rPr>
      <w:sz w:val="24"/>
      <w:lang w:val="ru-RU"/>
    </w:rPr>
  </w:style>
  <w:style w:type="paragraph" w:customStyle="1" w:styleId="caaieiaie2">
    <w:name w:val="caaieiaie 2"/>
    <w:basedOn w:val="Iauiue"/>
    <w:next w:val="Iauiue"/>
    <w:rsid w:val="00835B5A"/>
    <w:pPr>
      <w:keepNext/>
    </w:pPr>
    <w:rPr>
      <w:b/>
      <w:color w:val="000000"/>
      <w:sz w:val="22"/>
      <w:lang w:val="ru-RU"/>
    </w:rPr>
  </w:style>
  <w:style w:type="paragraph" w:customStyle="1" w:styleId="Iauiue1">
    <w:name w:val="Iau?iue1"/>
    <w:rsid w:val="00835B5A"/>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caaieiaie4">
    <w:name w:val="caaieiaie 4"/>
    <w:basedOn w:val="Iauiue1"/>
    <w:next w:val="Iauiue1"/>
    <w:rsid w:val="00835B5A"/>
    <w:pPr>
      <w:keepNext/>
    </w:pPr>
    <w:rPr>
      <w:b/>
      <w:sz w:val="24"/>
      <w:u w:val="single"/>
    </w:rPr>
  </w:style>
  <w:style w:type="paragraph" w:customStyle="1" w:styleId="caaieiaie6">
    <w:name w:val="caaieiaie 6"/>
    <w:basedOn w:val="Iauiue1"/>
    <w:next w:val="Iauiue1"/>
    <w:rsid w:val="00835B5A"/>
    <w:pPr>
      <w:keepNext/>
      <w:ind w:firstLine="567"/>
      <w:jc w:val="both"/>
    </w:pPr>
    <w:rPr>
      <w:b/>
      <w:color w:val="000000"/>
      <w:u w:val="single"/>
    </w:rPr>
  </w:style>
  <w:style w:type="paragraph" w:customStyle="1" w:styleId="caaieiaie1">
    <w:name w:val="caaieiaie 1"/>
    <w:basedOn w:val="Iauiue"/>
    <w:next w:val="Iauiue"/>
    <w:rsid w:val="00835B5A"/>
    <w:pPr>
      <w:keepNext/>
    </w:pPr>
    <w:rPr>
      <w:b/>
      <w:sz w:val="28"/>
      <w:lang w:val="ru-RU"/>
    </w:rPr>
  </w:style>
  <w:style w:type="paragraph" w:customStyle="1" w:styleId="caaieiaie5">
    <w:name w:val="caaieiaie 5"/>
    <w:basedOn w:val="Iauiue1"/>
    <w:next w:val="Iauiue1"/>
    <w:rsid w:val="00835B5A"/>
    <w:pPr>
      <w:keepNext/>
      <w:ind w:firstLine="567"/>
      <w:jc w:val="both"/>
    </w:pPr>
    <w:rPr>
      <w:b/>
      <w:u w:val="single"/>
    </w:rPr>
  </w:style>
  <w:style w:type="paragraph" w:customStyle="1" w:styleId="Iauiue2">
    <w:name w:val="Iau?iue2"/>
    <w:link w:val="Iauiue20"/>
    <w:rsid w:val="00835B5A"/>
    <w:pPr>
      <w:widowControl w:val="0"/>
      <w:suppressAutoHyphens/>
      <w:spacing w:after="0" w:line="240" w:lineRule="auto"/>
    </w:pPr>
    <w:rPr>
      <w:rFonts w:ascii="Times New Roman" w:eastAsia="Arial" w:hAnsi="Times New Roman" w:cs="Times New Roman"/>
      <w:sz w:val="20"/>
      <w:szCs w:val="20"/>
      <w:lang w:val="en-US" w:eastAsia="ar-SA"/>
    </w:rPr>
  </w:style>
  <w:style w:type="character" w:customStyle="1" w:styleId="Iauiue20">
    <w:name w:val="Iau?iue2 Знак"/>
    <w:link w:val="Iauiue2"/>
    <w:rsid w:val="00AB2CD6"/>
    <w:rPr>
      <w:rFonts w:ascii="Times New Roman" w:eastAsia="Arial" w:hAnsi="Times New Roman" w:cs="Times New Roman"/>
      <w:sz w:val="20"/>
      <w:szCs w:val="20"/>
      <w:lang w:val="en-US" w:eastAsia="ar-SA"/>
    </w:rPr>
  </w:style>
  <w:style w:type="paragraph" w:customStyle="1" w:styleId="caaieiaie51">
    <w:name w:val="caaieiaie 51"/>
    <w:basedOn w:val="Iauiue2"/>
    <w:next w:val="Iauiue2"/>
    <w:rsid w:val="00835B5A"/>
    <w:pPr>
      <w:keepNext/>
      <w:ind w:firstLine="567"/>
      <w:jc w:val="both"/>
    </w:pPr>
    <w:rPr>
      <w:b/>
      <w:u w:val="single"/>
      <w:lang w:val="ru-RU"/>
    </w:rPr>
  </w:style>
  <w:style w:type="paragraph" w:customStyle="1" w:styleId="Iniiaiieoaenonionooiii3">
    <w:name w:val="Iniiaiie oaeno n ionooiii 3"/>
    <w:basedOn w:val="Iauiue1"/>
    <w:rsid w:val="00835B5A"/>
    <w:pPr>
      <w:ind w:firstLine="567"/>
      <w:jc w:val="both"/>
    </w:pPr>
  </w:style>
  <w:style w:type="paragraph" w:customStyle="1" w:styleId="nienie">
    <w:name w:val="nienie"/>
    <w:basedOn w:val="Iauiue1"/>
    <w:rsid w:val="00835B5A"/>
    <w:pPr>
      <w:keepLines/>
      <w:ind w:left="709" w:hanging="284"/>
      <w:jc w:val="both"/>
    </w:pPr>
    <w:rPr>
      <w:sz w:val="24"/>
    </w:rPr>
  </w:style>
  <w:style w:type="paragraph" w:customStyle="1" w:styleId="caaieiaie8">
    <w:name w:val="caaieiaie 8"/>
    <w:basedOn w:val="Iauiue1"/>
    <w:next w:val="Iauiue1"/>
    <w:rsid w:val="00835B5A"/>
    <w:pPr>
      <w:keepNext/>
      <w:ind w:firstLine="720"/>
      <w:jc w:val="both"/>
    </w:pPr>
    <w:rPr>
      <w:b/>
      <w:sz w:val="24"/>
    </w:rPr>
  </w:style>
  <w:style w:type="paragraph" w:customStyle="1" w:styleId="Iniiaiieoaeno2">
    <w:name w:val="Iniiaiie oaeno 2"/>
    <w:basedOn w:val="Iauiue1"/>
    <w:rsid w:val="00835B5A"/>
    <w:pPr>
      <w:ind w:firstLine="567"/>
      <w:jc w:val="both"/>
    </w:pPr>
    <w:rPr>
      <w:b/>
      <w:color w:val="000000"/>
      <w:sz w:val="24"/>
    </w:rPr>
  </w:style>
  <w:style w:type="paragraph" w:customStyle="1" w:styleId="caaieiaie7">
    <w:name w:val="caaieiaie 7"/>
    <w:basedOn w:val="Iauiue1"/>
    <w:next w:val="Iauiue1"/>
    <w:rsid w:val="00835B5A"/>
    <w:pPr>
      <w:keepNext/>
      <w:ind w:firstLine="567"/>
      <w:jc w:val="both"/>
    </w:pPr>
    <w:rPr>
      <w:b/>
      <w:color w:val="000000"/>
      <w:sz w:val="24"/>
    </w:rPr>
  </w:style>
  <w:style w:type="paragraph" w:customStyle="1" w:styleId="Iniiaiieoaeno1">
    <w:name w:val="Iniiaiie oaeno1"/>
    <w:basedOn w:val="Iauiue1"/>
    <w:rsid w:val="00835B5A"/>
    <w:rPr>
      <w:b/>
      <w:sz w:val="24"/>
    </w:rPr>
  </w:style>
  <w:style w:type="paragraph" w:customStyle="1" w:styleId="nienie1">
    <w:name w:val="nienie1"/>
    <w:basedOn w:val="Iauiue2"/>
    <w:rsid w:val="00835B5A"/>
    <w:pPr>
      <w:keepLines/>
      <w:ind w:left="709" w:hanging="284"/>
      <w:jc w:val="both"/>
    </w:pPr>
    <w:rPr>
      <w:sz w:val="24"/>
      <w:lang w:val="ru-RU"/>
    </w:rPr>
  </w:style>
  <w:style w:type="paragraph" w:customStyle="1" w:styleId="Iniiaiieoaeno21">
    <w:name w:val="Iniiaiie oaeno 21"/>
    <w:basedOn w:val="Iauiue2"/>
    <w:rsid w:val="00835B5A"/>
    <w:pPr>
      <w:ind w:firstLine="567"/>
      <w:jc w:val="both"/>
    </w:pPr>
    <w:rPr>
      <w:b/>
      <w:color w:val="000000"/>
      <w:sz w:val="24"/>
      <w:lang w:val="ru-RU"/>
    </w:rPr>
  </w:style>
  <w:style w:type="paragraph" w:customStyle="1" w:styleId="Iniiaiieoaenonionooiii2">
    <w:name w:val="Iniiaiie oaeno n ionooiii 2"/>
    <w:basedOn w:val="Iauiue2"/>
    <w:rsid w:val="00835B5A"/>
    <w:pPr>
      <w:ind w:firstLine="720"/>
      <w:jc w:val="both"/>
    </w:pPr>
    <w:rPr>
      <w:color w:val="000000"/>
      <w:sz w:val="24"/>
      <w:lang w:val="ru-RU"/>
    </w:rPr>
  </w:style>
  <w:style w:type="paragraph" w:customStyle="1" w:styleId="Aaoieeeieiioeooe">
    <w:name w:val="Aa?oiee eieiioeooe"/>
    <w:basedOn w:val="Iauiue"/>
    <w:rsid w:val="00835B5A"/>
    <w:pPr>
      <w:tabs>
        <w:tab w:val="center" w:pos="4153"/>
        <w:tab w:val="right" w:pos="8306"/>
      </w:tabs>
    </w:pPr>
  </w:style>
  <w:style w:type="paragraph" w:customStyle="1" w:styleId="Iniiaiieoaenonionooiii21">
    <w:name w:val="Iniiaiie oaeno n ionooiii 21"/>
    <w:basedOn w:val="Iauiue1"/>
    <w:rsid w:val="00835B5A"/>
    <w:pPr>
      <w:ind w:firstLine="720"/>
      <w:jc w:val="both"/>
    </w:pPr>
    <w:rPr>
      <w:color w:val="000000"/>
      <w:sz w:val="24"/>
    </w:rPr>
  </w:style>
  <w:style w:type="paragraph" w:customStyle="1" w:styleId="Iniiaiieoaenonionooiii31">
    <w:name w:val="Iniiaiie oaeno n ionooiii 31"/>
    <w:basedOn w:val="Iauiue2"/>
    <w:rsid w:val="00835B5A"/>
    <w:pPr>
      <w:ind w:firstLine="567"/>
      <w:jc w:val="both"/>
    </w:pPr>
    <w:rPr>
      <w:lang w:val="ru-RU"/>
    </w:rPr>
  </w:style>
  <w:style w:type="paragraph" w:customStyle="1" w:styleId="Iauiue3">
    <w:name w:val="Iau?iue3"/>
    <w:rsid w:val="00835B5A"/>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caaieiaie11">
    <w:name w:val="caaieiaie 11"/>
    <w:basedOn w:val="Iauiue3"/>
    <w:next w:val="Iauiue3"/>
    <w:rsid w:val="00835B5A"/>
    <w:pPr>
      <w:keepNext/>
      <w:ind w:left="1701" w:hanging="1"/>
    </w:pPr>
    <w:rPr>
      <w:sz w:val="24"/>
    </w:rPr>
  </w:style>
  <w:style w:type="paragraph" w:customStyle="1" w:styleId="24">
    <w:name w:val="Îñíîâíîé òåêñò 2"/>
    <w:basedOn w:val="a9"/>
    <w:rsid w:val="00835B5A"/>
    <w:pPr>
      <w:suppressAutoHyphens/>
      <w:ind w:firstLine="720"/>
      <w:jc w:val="both"/>
    </w:pPr>
    <w:rPr>
      <w:rFonts w:eastAsia="Arial"/>
      <w:b/>
      <w:color w:val="000000"/>
      <w:sz w:val="24"/>
      <w:lang w:val="en-US" w:eastAsia="ar-SA"/>
    </w:rPr>
  </w:style>
  <w:style w:type="paragraph" w:customStyle="1" w:styleId="aff0">
    <w:name w:val="Îñíîâíîé òåêñò"/>
    <w:basedOn w:val="a9"/>
    <w:rsid w:val="00835B5A"/>
    <w:pPr>
      <w:tabs>
        <w:tab w:val="left" w:leader="dot" w:pos="9072"/>
      </w:tabs>
      <w:suppressAutoHyphens/>
      <w:jc w:val="both"/>
    </w:pPr>
    <w:rPr>
      <w:rFonts w:eastAsia="Arial"/>
      <w:b/>
      <w:sz w:val="24"/>
      <w:lang w:eastAsia="ar-SA"/>
    </w:rPr>
  </w:style>
  <w:style w:type="paragraph" w:customStyle="1" w:styleId="aff1">
    <w:name w:val="ñïèñîê"/>
    <w:basedOn w:val="a"/>
    <w:rsid w:val="00835B5A"/>
    <w:pPr>
      <w:keepLines/>
      <w:tabs>
        <w:tab w:val="num" w:pos="283"/>
      </w:tabs>
      <w:suppressAutoHyphens/>
      <w:spacing w:after="0" w:line="240" w:lineRule="auto"/>
      <w:ind w:left="709" w:hanging="284"/>
      <w:jc w:val="both"/>
    </w:pPr>
    <w:rPr>
      <w:rFonts w:ascii="Arial Narrow" w:eastAsia="Times New Roman" w:hAnsi="Arial Narrow" w:cs="Times New Roman"/>
      <w:sz w:val="24"/>
      <w:szCs w:val="20"/>
      <w:lang w:eastAsia="ar-SA"/>
    </w:rPr>
  </w:style>
  <w:style w:type="paragraph" w:customStyle="1" w:styleId="aff2">
    <w:name w:val="Адресат"/>
    <w:basedOn w:val="a"/>
    <w:next w:val="a"/>
    <w:rsid w:val="00835B5A"/>
    <w:pPr>
      <w:suppressAutoHyphens/>
      <w:spacing w:after="0" w:line="240" w:lineRule="auto"/>
      <w:ind w:left="5670" w:firstLine="720"/>
      <w:jc w:val="both"/>
    </w:pPr>
    <w:rPr>
      <w:rFonts w:ascii="Arial Narrow" w:eastAsia="Times New Roman" w:hAnsi="Arial Narrow" w:cs="Times New Roman"/>
      <w:sz w:val="24"/>
      <w:szCs w:val="20"/>
      <w:lang w:val="en-US" w:eastAsia="ar-SA"/>
    </w:rPr>
  </w:style>
  <w:style w:type="paragraph" w:styleId="aff3">
    <w:name w:val="Subtitle"/>
    <w:basedOn w:val="a"/>
    <w:next w:val="ac"/>
    <w:link w:val="aff4"/>
    <w:qFormat/>
    <w:rsid w:val="00835B5A"/>
    <w:pPr>
      <w:suppressAutoHyphens/>
      <w:spacing w:after="0" w:line="240" w:lineRule="auto"/>
      <w:ind w:firstLine="567"/>
      <w:jc w:val="both"/>
    </w:pPr>
    <w:rPr>
      <w:rFonts w:ascii="Arial Narrow" w:eastAsia="Times New Roman" w:hAnsi="Arial Narrow" w:cs="Times New Roman"/>
      <w:b/>
      <w:sz w:val="24"/>
      <w:szCs w:val="20"/>
      <w:lang w:eastAsia="ar-SA"/>
    </w:rPr>
  </w:style>
  <w:style w:type="character" w:customStyle="1" w:styleId="aff4">
    <w:name w:val="Подзаголовок Знак"/>
    <w:basedOn w:val="a0"/>
    <w:link w:val="aff3"/>
    <w:rsid w:val="00835B5A"/>
    <w:rPr>
      <w:rFonts w:ascii="Arial Narrow" w:eastAsia="Times New Roman" w:hAnsi="Arial Narrow" w:cs="Times New Roman"/>
      <w:b/>
      <w:sz w:val="24"/>
      <w:szCs w:val="20"/>
      <w:lang w:eastAsia="ar-SA"/>
    </w:rPr>
  </w:style>
  <w:style w:type="paragraph" w:customStyle="1" w:styleId="ArialNarrow13pt1">
    <w:name w:val="Arial Narrow 13 pt по ширине Первая строка:  1 см"/>
    <w:basedOn w:val="a9"/>
    <w:rsid w:val="00835B5A"/>
    <w:pPr>
      <w:widowControl/>
      <w:suppressAutoHyphens/>
      <w:ind w:firstLine="567"/>
      <w:jc w:val="both"/>
    </w:pPr>
    <w:rPr>
      <w:rFonts w:ascii="Arial Narrow" w:eastAsia="Arial" w:hAnsi="Arial Narrow"/>
      <w:sz w:val="26"/>
      <w:lang w:val="en-US" w:eastAsia="ar-SA"/>
    </w:rPr>
  </w:style>
  <w:style w:type="paragraph" w:customStyle="1" w:styleId="FR1">
    <w:name w:val="FR1"/>
    <w:rsid w:val="00835B5A"/>
    <w:pPr>
      <w:widowControl w:val="0"/>
      <w:suppressAutoHyphens/>
      <w:spacing w:before="80" w:after="0" w:line="300" w:lineRule="auto"/>
      <w:ind w:left="880" w:right="1000"/>
      <w:jc w:val="center"/>
    </w:pPr>
    <w:rPr>
      <w:rFonts w:ascii="Arial" w:eastAsia="Arial" w:hAnsi="Arial" w:cs="Times New Roman"/>
      <w:b/>
      <w:i/>
      <w:szCs w:val="20"/>
      <w:lang w:eastAsia="ar-SA"/>
    </w:rPr>
  </w:style>
  <w:style w:type="paragraph" w:customStyle="1" w:styleId="FR2">
    <w:name w:val="FR2"/>
    <w:rsid w:val="00835B5A"/>
    <w:pPr>
      <w:widowControl w:val="0"/>
      <w:suppressAutoHyphens/>
      <w:spacing w:after="0" w:line="240" w:lineRule="auto"/>
      <w:ind w:left="280"/>
    </w:pPr>
    <w:rPr>
      <w:rFonts w:ascii="Arial" w:eastAsia="Arial" w:hAnsi="Arial" w:cs="Times New Roman"/>
      <w:sz w:val="12"/>
      <w:szCs w:val="20"/>
      <w:lang w:val="en-US" w:eastAsia="ar-SA"/>
    </w:rPr>
  </w:style>
  <w:style w:type="paragraph" w:customStyle="1" w:styleId="25">
    <w:name w:val="Îñíîâíîé òåêñò ñ îòñòóïîì 2"/>
    <w:basedOn w:val="a9"/>
    <w:rsid w:val="00835B5A"/>
    <w:pPr>
      <w:suppressAutoHyphens/>
      <w:ind w:left="720"/>
      <w:jc w:val="both"/>
    </w:pPr>
    <w:rPr>
      <w:rFonts w:eastAsia="Arial"/>
      <w:color w:val="000000"/>
      <w:sz w:val="24"/>
      <w:lang w:val="en-US" w:eastAsia="ar-SA"/>
    </w:rPr>
  </w:style>
  <w:style w:type="paragraph" w:customStyle="1" w:styleId="caaieiaie3">
    <w:name w:val="caaieiaie 3"/>
    <w:basedOn w:val="Iauiue"/>
    <w:next w:val="Iauiue"/>
    <w:rsid w:val="00835B5A"/>
    <w:pPr>
      <w:keepNext/>
      <w:jc w:val="center"/>
    </w:pPr>
    <w:rPr>
      <w:b/>
      <w:sz w:val="24"/>
      <w:lang w:val="ru-RU"/>
    </w:rPr>
  </w:style>
  <w:style w:type="paragraph" w:styleId="aff5">
    <w:name w:val="Title"/>
    <w:basedOn w:val="a"/>
    <w:next w:val="aff3"/>
    <w:link w:val="aff6"/>
    <w:qFormat/>
    <w:rsid w:val="00835B5A"/>
    <w:pPr>
      <w:suppressAutoHyphens/>
      <w:spacing w:before="120" w:after="60" w:line="240" w:lineRule="auto"/>
      <w:ind w:firstLine="567"/>
      <w:jc w:val="center"/>
    </w:pPr>
    <w:rPr>
      <w:rFonts w:ascii="Times New Roman" w:eastAsia="Times New Roman" w:hAnsi="Times New Roman" w:cs="Times New Roman"/>
      <w:b/>
      <w:sz w:val="24"/>
      <w:szCs w:val="20"/>
      <w:lang w:eastAsia="ar-SA"/>
    </w:rPr>
  </w:style>
  <w:style w:type="character" w:customStyle="1" w:styleId="aff6">
    <w:name w:val="Название Знак"/>
    <w:basedOn w:val="a0"/>
    <w:link w:val="aff5"/>
    <w:rsid w:val="00835B5A"/>
    <w:rPr>
      <w:rFonts w:ascii="Times New Roman" w:eastAsia="Times New Roman" w:hAnsi="Times New Roman" w:cs="Times New Roman"/>
      <w:b/>
      <w:sz w:val="24"/>
      <w:szCs w:val="20"/>
      <w:lang w:eastAsia="ar-SA"/>
    </w:rPr>
  </w:style>
  <w:style w:type="paragraph" w:customStyle="1" w:styleId="1e">
    <w:name w:val="çàãîëîâîê 1"/>
    <w:basedOn w:val="a9"/>
    <w:next w:val="a9"/>
    <w:rsid w:val="00835B5A"/>
    <w:pPr>
      <w:keepNext/>
      <w:suppressAutoHyphens/>
    </w:pPr>
    <w:rPr>
      <w:rFonts w:eastAsia="Arial"/>
      <w:lang w:eastAsia="ar-SA"/>
    </w:rPr>
  </w:style>
  <w:style w:type="paragraph" w:customStyle="1" w:styleId="33">
    <w:name w:val="Îñíîâíîé òåêñò ñ îòñòóïîì 3"/>
    <w:basedOn w:val="a9"/>
    <w:rsid w:val="00835B5A"/>
    <w:pPr>
      <w:suppressAutoHyphens/>
      <w:ind w:firstLine="567"/>
      <w:jc w:val="both"/>
    </w:pPr>
    <w:rPr>
      <w:rFonts w:ascii="Peterburg" w:eastAsia="Arial" w:hAnsi="Peterburg"/>
      <w:b/>
      <w:i/>
      <w:sz w:val="24"/>
      <w:lang w:eastAsia="ar-SA"/>
    </w:rPr>
  </w:style>
  <w:style w:type="paragraph" w:customStyle="1" w:styleId="Iniiaiieoaeno">
    <w:name w:val="Iniiaiie oaeno"/>
    <w:basedOn w:val="Iauiue"/>
    <w:rsid w:val="00835B5A"/>
    <w:pPr>
      <w:widowControl/>
      <w:jc w:val="both"/>
    </w:pPr>
    <w:rPr>
      <w:rFonts w:ascii="Peterburg" w:hAnsi="Peterburg"/>
      <w:lang w:val="ru-RU"/>
    </w:rPr>
  </w:style>
  <w:style w:type="paragraph" w:customStyle="1" w:styleId="aff7">
    <w:name w:val="основной"/>
    <w:basedOn w:val="a"/>
    <w:rsid w:val="00835B5A"/>
    <w:pPr>
      <w:keepNext/>
      <w:suppressAutoHyphens/>
      <w:spacing w:after="0" w:line="240" w:lineRule="auto"/>
    </w:pPr>
    <w:rPr>
      <w:rFonts w:ascii="Times New Roman" w:eastAsia="Times New Roman" w:hAnsi="Times New Roman" w:cs="Times New Roman"/>
      <w:sz w:val="24"/>
      <w:szCs w:val="20"/>
      <w:lang w:eastAsia="ar-SA"/>
    </w:rPr>
  </w:style>
  <w:style w:type="paragraph" w:customStyle="1" w:styleId="aff8">
    <w:name w:val="список"/>
    <w:basedOn w:val="a"/>
    <w:rsid w:val="00835B5A"/>
    <w:pPr>
      <w:keepLines/>
      <w:suppressAutoHyphens/>
      <w:overflowPunct w:val="0"/>
      <w:autoSpaceDE w:val="0"/>
      <w:spacing w:after="0" w:line="240" w:lineRule="auto"/>
      <w:ind w:left="709" w:hanging="284"/>
      <w:jc w:val="both"/>
      <w:textAlignment w:val="baseline"/>
    </w:pPr>
    <w:rPr>
      <w:rFonts w:ascii="Peterburg" w:eastAsia="Times New Roman" w:hAnsi="Peterburg" w:cs="Times New Roman"/>
      <w:sz w:val="24"/>
      <w:szCs w:val="20"/>
      <w:lang w:eastAsia="ar-SA"/>
    </w:rPr>
  </w:style>
  <w:style w:type="paragraph" w:customStyle="1" w:styleId="82">
    <w:name w:val="çàãîëîâîê 8"/>
    <w:basedOn w:val="a9"/>
    <w:next w:val="a9"/>
    <w:rsid w:val="00835B5A"/>
    <w:pPr>
      <w:keepNext/>
      <w:suppressAutoHyphens/>
      <w:ind w:firstLine="720"/>
      <w:jc w:val="both"/>
    </w:pPr>
    <w:rPr>
      <w:rFonts w:eastAsia="Arial"/>
      <w:b/>
      <w:sz w:val="24"/>
      <w:lang w:eastAsia="ar-SA"/>
    </w:rPr>
  </w:style>
  <w:style w:type="paragraph" w:customStyle="1" w:styleId="1f">
    <w:name w:val="Текст1"/>
    <w:basedOn w:val="a"/>
    <w:rsid w:val="00835B5A"/>
    <w:pPr>
      <w:suppressAutoHyphens/>
      <w:spacing w:after="0" w:line="240" w:lineRule="auto"/>
    </w:pPr>
    <w:rPr>
      <w:rFonts w:ascii="Courier New" w:eastAsia="Times New Roman" w:hAnsi="Courier New" w:cs="Courier New"/>
      <w:sz w:val="20"/>
      <w:szCs w:val="20"/>
      <w:lang w:eastAsia="ar-SA"/>
    </w:rPr>
  </w:style>
  <w:style w:type="paragraph" w:customStyle="1" w:styleId="1f0">
    <w:name w:val="Цитата1"/>
    <w:basedOn w:val="a"/>
    <w:rsid w:val="00835B5A"/>
    <w:pPr>
      <w:shd w:val="clear" w:color="auto" w:fill="FFFFFF"/>
      <w:suppressAutoHyphens/>
      <w:spacing w:after="0" w:line="240" w:lineRule="auto"/>
      <w:ind w:left="22" w:right="4" w:firstLine="720"/>
      <w:jc w:val="both"/>
    </w:pPr>
    <w:rPr>
      <w:rFonts w:ascii="Arial Narrow" w:eastAsia="Times New Roman" w:hAnsi="Arial Narrow" w:cs="Times New Roman"/>
      <w:sz w:val="26"/>
      <w:szCs w:val="26"/>
      <w:lang w:eastAsia="ar-SA"/>
    </w:rPr>
  </w:style>
  <w:style w:type="paragraph" w:customStyle="1" w:styleId="ConsPlusNormal">
    <w:name w:val="ConsPlusNormal"/>
    <w:rsid w:val="00835B5A"/>
    <w:pPr>
      <w:widowControl w:val="0"/>
      <w:suppressAutoHyphens/>
      <w:spacing w:after="0" w:line="240" w:lineRule="auto"/>
      <w:ind w:firstLine="720"/>
    </w:pPr>
    <w:rPr>
      <w:rFonts w:ascii="Arial" w:eastAsia="Arial" w:hAnsi="Arial" w:cs="Times New Roman"/>
      <w:sz w:val="20"/>
      <w:szCs w:val="20"/>
      <w:lang w:eastAsia="ar-SA"/>
    </w:rPr>
  </w:style>
  <w:style w:type="paragraph" w:customStyle="1" w:styleId="34">
    <w:name w:val="Стиль3"/>
    <w:basedOn w:val="32"/>
    <w:rsid w:val="00835B5A"/>
    <w:rPr>
      <w:b w:val="0"/>
      <w:sz w:val="22"/>
      <w:szCs w:val="22"/>
    </w:rPr>
  </w:style>
  <w:style w:type="paragraph" w:customStyle="1" w:styleId="ConsPlusTitle">
    <w:name w:val="ConsPlusTitle"/>
    <w:rsid w:val="00835B5A"/>
    <w:pPr>
      <w:widowControl w:val="0"/>
      <w:suppressAutoHyphens/>
      <w:autoSpaceDE w:val="0"/>
      <w:spacing w:after="0" w:line="240" w:lineRule="auto"/>
    </w:pPr>
    <w:rPr>
      <w:rFonts w:ascii="Arial" w:eastAsia="Arial" w:hAnsi="Arial" w:cs="Arial"/>
      <w:b/>
      <w:bCs/>
      <w:sz w:val="20"/>
      <w:szCs w:val="20"/>
      <w:lang w:eastAsia="ar-SA"/>
    </w:rPr>
  </w:style>
  <w:style w:type="paragraph" w:styleId="1f1">
    <w:name w:val="index 1"/>
    <w:basedOn w:val="a"/>
    <w:next w:val="a"/>
    <w:semiHidden/>
    <w:rsid w:val="00835B5A"/>
    <w:pPr>
      <w:suppressAutoHyphens/>
      <w:spacing w:after="0" w:line="240" w:lineRule="auto"/>
      <w:ind w:left="240" w:hanging="240"/>
    </w:pPr>
    <w:rPr>
      <w:rFonts w:ascii="Times New Roman" w:eastAsia="Times New Roman" w:hAnsi="Times New Roman" w:cs="Times New Roman"/>
      <w:sz w:val="24"/>
      <w:szCs w:val="24"/>
      <w:lang w:eastAsia="ar-SA"/>
    </w:rPr>
  </w:style>
  <w:style w:type="paragraph" w:customStyle="1" w:styleId="Heading">
    <w:name w:val="Heading"/>
    <w:rsid w:val="00835B5A"/>
    <w:pPr>
      <w:suppressAutoHyphens/>
      <w:autoSpaceDE w:val="0"/>
      <w:spacing w:after="0" w:line="240" w:lineRule="auto"/>
    </w:pPr>
    <w:rPr>
      <w:rFonts w:ascii="Arial" w:eastAsia="Arial" w:hAnsi="Arial" w:cs="Arial"/>
      <w:b/>
      <w:bCs/>
      <w:lang w:eastAsia="ar-SA"/>
    </w:rPr>
  </w:style>
  <w:style w:type="paragraph" w:customStyle="1" w:styleId="ConsPlusNonformat">
    <w:name w:val="ConsPlusNonformat"/>
    <w:rsid w:val="00835B5A"/>
    <w:pPr>
      <w:widowControl w:val="0"/>
      <w:suppressAutoHyphens/>
      <w:autoSpaceDE w:val="0"/>
      <w:spacing w:after="0" w:line="240" w:lineRule="auto"/>
    </w:pPr>
    <w:rPr>
      <w:rFonts w:ascii="Courier New" w:eastAsia="Arial" w:hAnsi="Courier New" w:cs="Courier New"/>
      <w:sz w:val="20"/>
      <w:szCs w:val="20"/>
      <w:lang w:eastAsia="ar-SA"/>
    </w:rPr>
  </w:style>
  <w:style w:type="paragraph" w:styleId="HTML">
    <w:name w:val="HTML Preformatted"/>
    <w:basedOn w:val="a"/>
    <w:link w:val="HTML0"/>
    <w:rsid w:val="00835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835B5A"/>
    <w:rPr>
      <w:rFonts w:ascii="Courier New" w:eastAsia="Times New Roman" w:hAnsi="Courier New" w:cs="Courier New"/>
      <w:sz w:val="20"/>
      <w:szCs w:val="20"/>
      <w:lang w:eastAsia="ar-SA"/>
    </w:rPr>
  </w:style>
  <w:style w:type="paragraph" w:customStyle="1" w:styleId="aff9">
    <w:name w:val="Содержимое врезки"/>
    <w:basedOn w:val="ac"/>
    <w:rsid w:val="00835B5A"/>
  </w:style>
  <w:style w:type="paragraph" w:customStyle="1" w:styleId="affa">
    <w:name w:val="Содержимое таблицы"/>
    <w:basedOn w:val="a"/>
    <w:rsid w:val="00835B5A"/>
    <w:pPr>
      <w:suppressLineNumbers/>
      <w:suppressAutoHyphens/>
      <w:spacing w:after="0" w:line="240" w:lineRule="auto"/>
      <w:ind w:firstLine="720"/>
      <w:jc w:val="both"/>
    </w:pPr>
    <w:rPr>
      <w:rFonts w:ascii="Arial Narrow" w:eastAsia="Times New Roman" w:hAnsi="Arial Narrow" w:cs="Times New Roman"/>
      <w:sz w:val="26"/>
      <w:szCs w:val="20"/>
      <w:lang w:eastAsia="ar-SA"/>
    </w:rPr>
  </w:style>
  <w:style w:type="paragraph" w:customStyle="1" w:styleId="affb">
    <w:name w:val="Заголовок таблицы"/>
    <w:basedOn w:val="affa"/>
    <w:rsid w:val="00835B5A"/>
    <w:pPr>
      <w:jc w:val="center"/>
    </w:pPr>
    <w:rPr>
      <w:b/>
      <w:bCs/>
    </w:rPr>
  </w:style>
  <w:style w:type="paragraph" w:customStyle="1" w:styleId="100">
    <w:name w:val="Оглавление 10"/>
    <w:basedOn w:val="17"/>
    <w:rsid w:val="00835B5A"/>
    <w:pPr>
      <w:tabs>
        <w:tab w:val="right" w:leader="dot" w:pos="9637"/>
      </w:tabs>
      <w:ind w:left="2547" w:firstLine="0"/>
    </w:pPr>
  </w:style>
  <w:style w:type="paragraph" w:styleId="35">
    <w:name w:val="Body Text Indent 3"/>
    <w:basedOn w:val="a"/>
    <w:link w:val="36"/>
    <w:rsid w:val="00835B5A"/>
    <w:pPr>
      <w:suppressAutoHyphens/>
      <w:spacing w:after="120" w:line="240" w:lineRule="auto"/>
      <w:ind w:left="283" w:firstLine="720"/>
      <w:jc w:val="both"/>
    </w:pPr>
    <w:rPr>
      <w:rFonts w:ascii="Arial Narrow" w:eastAsia="Times New Roman" w:hAnsi="Arial Narrow" w:cs="Times New Roman"/>
      <w:sz w:val="16"/>
      <w:szCs w:val="16"/>
      <w:lang w:eastAsia="ar-SA"/>
    </w:rPr>
  </w:style>
  <w:style w:type="character" w:customStyle="1" w:styleId="36">
    <w:name w:val="Основной текст с отступом 3 Знак"/>
    <w:basedOn w:val="a0"/>
    <w:link w:val="35"/>
    <w:rsid w:val="00835B5A"/>
    <w:rPr>
      <w:rFonts w:ascii="Arial Narrow" w:eastAsia="Times New Roman" w:hAnsi="Arial Narrow" w:cs="Times New Roman"/>
      <w:sz w:val="16"/>
      <w:szCs w:val="16"/>
      <w:lang w:eastAsia="ar-SA"/>
    </w:rPr>
  </w:style>
  <w:style w:type="paragraph" w:customStyle="1" w:styleId="Style1">
    <w:name w:val="Style1"/>
    <w:basedOn w:val="a"/>
    <w:rsid w:val="00835B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835B5A"/>
    <w:pPr>
      <w:widowControl w:val="0"/>
      <w:autoSpaceDE w:val="0"/>
      <w:autoSpaceDN w:val="0"/>
      <w:adjustRightInd w:val="0"/>
      <w:spacing w:after="0" w:line="281" w:lineRule="exact"/>
    </w:pPr>
    <w:rPr>
      <w:rFonts w:ascii="Times New Roman" w:eastAsia="Times New Roman" w:hAnsi="Times New Roman" w:cs="Times New Roman"/>
      <w:sz w:val="24"/>
      <w:szCs w:val="24"/>
    </w:rPr>
  </w:style>
  <w:style w:type="character" w:customStyle="1" w:styleId="FontStyle31">
    <w:name w:val="Font Style31"/>
    <w:basedOn w:val="a0"/>
    <w:rsid w:val="00835B5A"/>
    <w:rPr>
      <w:rFonts w:ascii="Times New Roman" w:hAnsi="Times New Roman" w:cs="Times New Roman" w:hint="default"/>
      <w:sz w:val="18"/>
      <w:szCs w:val="18"/>
    </w:rPr>
  </w:style>
  <w:style w:type="paragraph" w:customStyle="1" w:styleId="Style8">
    <w:name w:val="Style8"/>
    <w:basedOn w:val="a"/>
    <w:rsid w:val="00835B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2">
    <w:name w:val="Font Style42"/>
    <w:basedOn w:val="a0"/>
    <w:rsid w:val="00835B5A"/>
    <w:rPr>
      <w:rFonts w:ascii="Times New Roman" w:hAnsi="Times New Roman" w:cs="Times New Roman"/>
      <w:b/>
      <w:bCs/>
      <w:sz w:val="20"/>
      <w:szCs w:val="20"/>
    </w:rPr>
  </w:style>
  <w:style w:type="paragraph" w:customStyle="1" w:styleId="Style28">
    <w:name w:val="Style28"/>
    <w:basedOn w:val="a"/>
    <w:rsid w:val="00835B5A"/>
    <w:pPr>
      <w:widowControl w:val="0"/>
      <w:autoSpaceDE w:val="0"/>
      <w:autoSpaceDN w:val="0"/>
      <w:adjustRightInd w:val="0"/>
      <w:spacing w:after="0" w:line="235" w:lineRule="exact"/>
      <w:ind w:firstLine="317"/>
      <w:jc w:val="both"/>
    </w:pPr>
    <w:rPr>
      <w:rFonts w:ascii="Times New Roman" w:eastAsia="Times New Roman" w:hAnsi="Times New Roman" w:cs="Times New Roman"/>
      <w:sz w:val="24"/>
      <w:szCs w:val="24"/>
    </w:rPr>
  </w:style>
  <w:style w:type="paragraph" w:customStyle="1" w:styleId="Style3">
    <w:name w:val="Style3"/>
    <w:basedOn w:val="a"/>
    <w:rsid w:val="00835B5A"/>
    <w:pPr>
      <w:widowControl w:val="0"/>
      <w:autoSpaceDE w:val="0"/>
      <w:autoSpaceDN w:val="0"/>
      <w:adjustRightInd w:val="0"/>
      <w:spacing w:after="0" w:line="288" w:lineRule="exact"/>
      <w:ind w:firstLine="79"/>
    </w:pPr>
    <w:rPr>
      <w:rFonts w:ascii="Times New Roman" w:eastAsia="Times New Roman" w:hAnsi="Times New Roman" w:cs="Times New Roman"/>
      <w:sz w:val="24"/>
      <w:szCs w:val="24"/>
    </w:rPr>
  </w:style>
  <w:style w:type="paragraph" w:customStyle="1" w:styleId="Style4">
    <w:name w:val="Style4"/>
    <w:basedOn w:val="a"/>
    <w:rsid w:val="00835B5A"/>
    <w:pPr>
      <w:widowControl w:val="0"/>
      <w:autoSpaceDE w:val="0"/>
      <w:autoSpaceDN w:val="0"/>
      <w:adjustRightInd w:val="0"/>
      <w:spacing w:after="0" w:line="226" w:lineRule="exact"/>
      <w:jc w:val="both"/>
    </w:pPr>
    <w:rPr>
      <w:rFonts w:ascii="Times New Roman" w:eastAsia="Times New Roman" w:hAnsi="Times New Roman" w:cs="Times New Roman"/>
      <w:sz w:val="24"/>
      <w:szCs w:val="24"/>
    </w:rPr>
  </w:style>
  <w:style w:type="character" w:customStyle="1" w:styleId="FontStyle48">
    <w:name w:val="Font Style48"/>
    <w:basedOn w:val="a0"/>
    <w:rsid w:val="00835B5A"/>
    <w:rPr>
      <w:rFonts w:ascii="Georgia" w:hAnsi="Georgia" w:cs="Georgia" w:hint="default"/>
      <w:sz w:val="14"/>
      <w:szCs w:val="14"/>
    </w:rPr>
  </w:style>
  <w:style w:type="character" w:customStyle="1" w:styleId="affc">
    <w:name w:val="Гипертекстовая ссылка"/>
    <w:basedOn w:val="a0"/>
    <w:uiPriority w:val="99"/>
    <w:rsid w:val="00835B5A"/>
    <w:rPr>
      <w:rFonts w:cs="Times New Roman"/>
      <w:color w:val="008000"/>
    </w:rPr>
  </w:style>
  <w:style w:type="character" w:customStyle="1" w:styleId="affd">
    <w:name w:val="Цветовое выделение"/>
    <w:uiPriority w:val="99"/>
    <w:rsid w:val="00835B5A"/>
    <w:rPr>
      <w:b/>
      <w:bCs/>
      <w:color w:val="000080"/>
    </w:rPr>
  </w:style>
  <w:style w:type="paragraph" w:customStyle="1" w:styleId="affe">
    <w:name w:val="Нормальный (таблица)"/>
    <w:basedOn w:val="a"/>
    <w:next w:val="a"/>
    <w:uiPriority w:val="99"/>
    <w:rsid w:val="00835B5A"/>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
    <w:name w:val="Прижатый влево"/>
    <w:basedOn w:val="a"/>
    <w:next w:val="a"/>
    <w:uiPriority w:val="99"/>
    <w:rsid w:val="00835B5A"/>
    <w:pPr>
      <w:widowControl w:val="0"/>
      <w:autoSpaceDE w:val="0"/>
      <w:autoSpaceDN w:val="0"/>
      <w:adjustRightInd w:val="0"/>
      <w:spacing w:after="0" w:line="240" w:lineRule="auto"/>
    </w:pPr>
    <w:rPr>
      <w:rFonts w:ascii="Arial" w:eastAsia="Times New Roman" w:hAnsi="Arial" w:cs="Arial"/>
      <w:sz w:val="24"/>
      <w:szCs w:val="24"/>
    </w:rPr>
  </w:style>
  <w:style w:type="table" w:styleId="afff0">
    <w:name w:val="Table Grid"/>
    <w:basedOn w:val="a1"/>
    <w:rsid w:val="00835B5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6">
    <w:name w:val="Body Text 2"/>
    <w:basedOn w:val="a"/>
    <w:link w:val="27"/>
    <w:rsid w:val="00AB2CD6"/>
    <w:pPr>
      <w:tabs>
        <w:tab w:val="left" w:pos="709"/>
      </w:tabs>
      <w:spacing w:after="0" w:line="240" w:lineRule="auto"/>
      <w:ind w:firstLine="709"/>
      <w:jc w:val="center"/>
    </w:pPr>
    <w:rPr>
      <w:rFonts w:ascii="TimesET" w:eastAsia="TimesET" w:hAnsi="TimesET" w:cs="Times New Roman"/>
      <w:b/>
      <w:sz w:val="24"/>
      <w:szCs w:val="20"/>
    </w:rPr>
  </w:style>
  <w:style w:type="character" w:customStyle="1" w:styleId="27">
    <w:name w:val="Основной текст 2 Знак"/>
    <w:basedOn w:val="a0"/>
    <w:link w:val="26"/>
    <w:rsid w:val="00AB2CD6"/>
    <w:rPr>
      <w:rFonts w:ascii="TimesET" w:eastAsia="TimesET" w:hAnsi="TimesET" w:cs="Times New Roman"/>
      <w:b/>
      <w:sz w:val="24"/>
      <w:szCs w:val="20"/>
    </w:rPr>
  </w:style>
  <w:style w:type="paragraph" w:styleId="28">
    <w:name w:val="Body Text Indent 2"/>
    <w:basedOn w:val="a"/>
    <w:link w:val="29"/>
    <w:rsid w:val="00AB2CD6"/>
    <w:pPr>
      <w:spacing w:after="0" w:line="240" w:lineRule="auto"/>
      <w:ind w:left="540" w:hanging="540"/>
      <w:jc w:val="both"/>
    </w:pPr>
    <w:rPr>
      <w:rFonts w:ascii="Times New Roman" w:eastAsia="Times New Roman" w:hAnsi="Times New Roman" w:cs="Times New Roman"/>
      <w:b/>
      <w:bCs/>
      <w:sz w:val="24"/>
      <w:szCs w:val="20"/>
    </w:rPr>
  </w:style>
  <w:style w:type="character" w:customStyle="1" w:styleId="29">
    <w:name w:val="Основной текст с отступом 2 Знак"/>
    <w:basedOn w:val="a0"/>
    <w:link w:val="28"/>
    <w:rsid w:val="00AB2CD6"/>
    <w:rPr>
      <w:rFonts w:ascii="Times New Roman" w:eastAsia="Times New Roman" w:hAnsi="Times New Roman" w:cs="Times New Roman"/>
      <w:b/>
      <w:bCs/>
      <w:sz w:val="24"/>
      <w:szCs w:val="20"/>
    </w:rPr>
  </w:style>
  <w:style w:type="paragraph" w:customStyle="1" w:styleId="afff1">
    <w:name w:val="Готовый"/>
    <w:basedOn w:val="a"/>
    <w:rsid w:val="00AB2CD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09"/>
      <w:jc w:val="both"/>
    </w:pPr>
    <w:rPr>
      <w:rFonts w:ascii="Courier New" w:eastAsia="Times New Roman" w:hAnsi="Courier New" w:cs="Times New Roman"/>
      <w:snapToGrid w:val="0"/>
      <w:sz w:val="20"/>
      <w:szCs w:val="20"/>
    </w:rPr>
  </w:style>
  <w:style w:type="paragraph" w:customStyle="1" w:styleId="afff2">
    <w:name w:val="Ñòèëü"/>
    <w:rsid w:val="00AB2CD6"/>
    <w:pPr>
      <w:widowControl w:val="0"/>
      <w:spacing w:after="0" w:line="240" w:lineRule="auto"/>
    </w:pPr>
    <w:rPr>
      <w:rFonts w:ascii="Times New Roman" w:eastAsia="Times New Roman" w:hAnsi="Times New Roman" w:cs="Times New Roman"/>
      <w:spacing w:val="-1"/>
      <w:kern w:val="65535"/>
      <w:position w:val="-1"/>
      <w:sz w:val="24"/>
      <w:szCs w:val="20"/>
      <w:lang w:val="en-US"/>
    </w:rPr>
  </w:style>
  <w:style w:type="paragraph" w:styleId="afff3">
    <w:name w:val="Plain Text"/>
    <w:basedOn w:val="a"/>
    <w:link w:val="afff4"/>
    <w:rsid w:val="00AB2CD6"/>
    <w:pPr>
      <w:spacing w:after="0" w:line="240" w:lineRule="auto"/>
    </w:pPr>
    <w:rPr>
      <w:rFonts w:ascii="Courier New" w:eastAsia="Times New Roman" w:hAnsi="Courier New" w:cs="Courier New"/>
      <w:sz w:val="20"/>
      <w:szCs w:val="20"/>
    </w:rPr>
  </w:style>
  <w:style w:type="character" w:customStyle="1" w:styleId="afff4">
    <w:name w:val="Текст Знак"/>
    <w:basedOn w:val="a0"/>
    <w:link w:val="afff3"/>
    <w:rsid w:val="00AB2CD6"/>
    <w:rPr>
      <w:rFonts w:ascii="Courier New" w:eastAsia="Times New Roman" w:hAnsi="Courier New" w:cs="Courier New"/>
      <w:sz w:val="20"/>
      <w:szCs w:val="20"/>
    </w:rPr>
  </w:style>
  <w:style w:type="paragraph" w:customStyle="1" w:styleId="72">
    <w:name w:val="Стиль 7"/>
    <w:basedOn w:val="a"/>
    <w:link w:val="73"/>
    <w:rsid w:val="00AB2CD6"/>
    <w:pPr>
      <w:overflowPunct w:val="0"/>
      <w:autoSpaceDE w:val="0"/>
      <w:autoSpaceDN w:val="0"/>
      <w:adjustRightInd w:val="0"/>
      <w:spacing w:before="240" w:after="240" w:line="240" w:lineRule="auto"/>
      <w:jc w:val="center"/>
      <w:textAlignment w:val="baseline"/>
    </w:pPr>
    <w:rPr>
      <w:rFonts w:ascii="Times New Roman" w:eastAsia="Times New Roman" w:hAnsi="Times New Roman" w:cs="Times New Roman"/>
      <w:b/>
      <w:caps/>
      <w:sz w:val="24"/>
      <w:szCs w:val="20"/>
    </w:rPr>
  </w:style>
  <w:style w:type="character" w:customStyle="1" w:styleId="73">
    <w:name w:val="Стиль 7 Знак"/>
    <w:link w:val="72"/>
    <w:rsid w:val="00AB2CD6"/>
    <w:rPr>
      <w:rFonts w:ascii="Times New Roman" w:eastAsia="Times New Roman" w:hAnsi="Times New Roman" w:cs="Times New Roman"/>
      <w:b/>
      <w:caps/>
      <w:sz w:val="24"/>
      <w:szCs w:val="20"/>
    </w:rPr>
  </w:style>
  <w:style w:type="paragraph" w:customStyle="1" w:styleId="1f2">
    <w:name w:val="Стиль 1"/>
    <w:basedOn w:val="a"/>
    <w:link w:val="1f3"/>
    <w:rsid w:val="00AB2CD6"/>
    <w:pPr>
      <w:overflowPunct w:val="0"/>
      <w:autoSpaceDE w:val="0"/>
      <w:autoSpaceDN w:val="0"/>
      <w:adjustRightInd w:val="0"/>
      <w:spacing w:before="60" w:after="60" w:line="240" w:lineRule="auto"/>
      <w:ind w:firstLine="709"/>
      <w:jc w:val="both"/>
      <w:textAlignment w:val="baseline"/>
    </w:pPr>
    <w:rPr>
      <w:rFonts w:ascii="Times New Roman" w:eastAsia="Times New Roman" w:hAnsi="Times New Roman" w:cs="Times New Roman"/>
      <w:sz w:val="24"/>
      <w:szCs w:val="20"/>
    </w:rPr>
  </w:style>
  <w:style w:type="character" w:customStyle="1" w:styleId="1f3">
    <w:name w:val="Стиль 1 Знак"/>
    <w:link w:val="1f2"/>
    <w:rsid w:val="00AB2CD6"/>
    <w:rPr>
      <w:rFonts w:ascii="Times New Roman" w:eastAsia="Times New Roman" w:hAnsi="Times New Roman" w:cs="Times New Roman"/>
      <w:sz w:val="24"/>
      <w:szCs w:val="20"/>
    </w:rPr>
  </w:style>
  <w:style w:type="paragraph" w:styleId="afff5">
    <w:name w:val="Block Text"/>
    <w:basedOn w:val="a"/>
    <w:rsid w:val="00AB2CD6"/>
    <w:pPr>
      <w:spacing w:after="0" w:line="240" w:lineRule="auto"/>
      <w:ind w:left="170" w:right="170"/>
      <w:jc w:val="both"/>
    </w:pPr>
    <w:rPr>
      <w:rFonts w:ascii="Arial" w:eastAsia="Times New Roman" w:hAnsi="Arial" w:cs="Arial"/>
      <w:color w:val="FF0000"/>
    </w:rPr>
  </w:style>
  <w:style w:type="paragraph" w:customStyle="1" w:styleId="Noeeu4">
    <w:name w:val="Noeeu 4"/>
    <w:basedOn w:val="a"/>
    <w:rsid w:val="00AB2CD6"/>
    <w:pPr>
      <w:spacing w:before="60" w:after="60" w:line="240" w:lineRule="auto"/>
      <w:ind w:firstLine="709"/>
    </w:pPr>
    <w:rPr>
      <w:rFonts w:ascii="Times New Roman" w:eastAsia="Times New Roman" w:hAnsi="Times New Roman" w:cs="Times New Roman"/>
      <w:sz w:val="24"/>
      <w:szCs w:val="20"/>
    </w:rPr>
  </w:style>
  <w:style w:type="paragraph" w:customStyle="1" w:styleId="txt">
    <w:name w:val="txt"/>
    <w:basedOn w:val="a"/>
    <w:rsid w:val="00AB2CD6"/>
    <w:pPr>
      <w:spacing w:before="15" w:after="15" w:line="240" w:lineRule="auto"/>
      <w:ind w:left="15" w:right="15"/>
      <w:jc w:val="both"/>
    </w:pPr>
    <w:rPr>
      <w:rFonts w:ascii="Verdana" w:eastAsia="Times New Roman" w:hAnsi="Verdana" w:cs="Times New Roman"/>
      <w:color w:val="000000"/>
      <w:sz w:val="17"/>
      <w:szCs w:val="17"/>
    </w:rPr>
  </w:style>
  <w:style w:type="paragraph" w:customStyle="1" w:styleId="52">
    <w:name w:val="Стиль 5а"/>
    <w:basedOn w:val="a"/>
    <w:link w:val="53"/>
    <w:rsid w:val="00AB2CD6"/>
    <w:pPr>
      <w:overflowPunct w:val="0"/>
      <w:autoSpaceDE w:val="0"/>
      <w:autoSpaceDN w:val="0"/>
      <w:adjustRightInd w:val="0"/>
      <w:spacing w:before="240" w:after="240" w:line="240" w:lineRule="auto"/>
      <w:jc w:val="center"/>
      <w:textAlignment w:val="baseline"/>
    </w:pPr>
    <w:rPr>
      <w:rFonts w:ascii="Times New Roman" w:eastAsia="Times New Roman" w:hAnsi="Times New Roman" w:cs="Times New Roman"/>
      <w:b/>
      <w:caps/>
      <w:sz w:val="20"/>
      <w:szCs w:val="20"/>
    </w:rPr>
  </w:style>
  <w:style w:type="character" w:customStyle="1" w:styleId="53">
    <w:name w:val="Стиль 5а Знак"/>
    <w:link w:val="52"/>
    <w:rsid w:val="00AB2CD6"/>
    <w:rPr>
      <w:rFonts w:ascii="Times New Roman" w:eastAsia="Times New Roman" w:hAnsi="Times New Roman" w:cs="Times New Roman"/>
      <w:b/>
      <w:caps/>
      <w:sz w:val="20"/>
      <w:szCs w:val="20"/>
    </w:rPr>
  </w:style>
  <w:style w:type="paragraph" w:customStyle="1" w:styleId="62">
    <w:name w:val="Стиль 6"/>
    <w:basedOn w:val="a"/>
    <w:link w:val="63"/>
    <w:rsid w:val="00AB2CD6"/>
    <w:pPr>
      <w:spacing w:before="240" w:after="240" w:line="240" w:lineRule="auto"/>
      <w:jc w:val="center"/>
    </w:pPr>
    <w:rPr>
      <w:rFonts w:ascii="Times New Roman" w:eastAsia="Times New Roman" w:hAnsi="Times New Roman" w:cs="Times New Roman"/>
      <w:b/>
      <w:caps/>
      <w:szCs w:val="20"/>
    </w:rPr>
  </w:style>
  <w:style w:type="character" w:customStyle="1" w:styleId="63">
    <w:name w:val="Стиль 6 Знак"/>
    <w:link w:val="62"/>
    <w:rsid w:val="00AB2CD6"/>
    <w:rPr>
      <w:rFonts w:ascii="Times New Roman" w:eastAsia="Times New Roman" w:hAnsi="Times New Roman" w:cs="Times New Roman"/>
      <w:b/>
      <w:caps/>
      <w:szCs w:val="20"/>
    </w:rPr>
  </w:style>
  <w:style w:type="paragraph" w:customStyle="1" w:styleId="2a">
    <w:name w:val="Знак Знак2 Знак"/>
    <w:basedOn w:val="a"/>
    <w:rsid w:val="00AB2CD6"/>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ff6">
    <w:name w:val="Текст примечания Знак"/>
    <w:basedOn w:val="a0"/>
    <w:link w:val="afff7"/>
    <w:semiHidden/>
    <w:rsid w:val="00AB2CD6"/>
    <w:rPr>
      <w:rFonts w:ascii="Times New Roman" w:eastAsia="Times New Roman" w:hAnsi="Times New Roman" w:cs="Times New Roman"/>
      <w:sz w:val="20"/>
      <w:szCs w:val="20"/>
    </w:rPr>
  </w:style>
  <w:style w:type="paragraph" w:styleId="afff7">
    <w:name w:val="annotation text"/>
    <w:basedOn w:val="a"/>
    <w:link w:val="afff6"/>
    <w:semiHidden/>
    <w:rsid w:val="00AB2CD6"/>
    <w:pPr>
      <w:spacing w:after="0" w:line="240" w:lineRule="auto"/>
      <w:ind w:firstLine="709"/>
      <w:jc w:val="both"/>
    </w:pPr>
    <w:rPr>
      <w:rFonts w:ascii="Times New Roman" w:eastAsia="Times New Roman" w:hAnsi="Times New Roman" w:cs="Times New Roman"/>
      <w:sz w:val="20"/>
      <w:szCs w:val="20"/>
    </w:rPr>
  </w:style>
  <w:style w:type="character" w:customStyle="1" w:styleId="afff8">
    <w:name w:val="Тема примечания Знак"/>
    <w:basedOn w:val="afff6"/>
    <w:link w:val="afff9"/>
    <w:semiHidden/>
    <w:rsid w:val="00AB2CD6"/>
    <w:rPr>
      <w:rFonts w:ascii="Times New Roman" w:eastAsia="Times New Roman" w:hAnsi="Times New Roman" w:cs="Times New Roman"/>
      <w:b/>
      <w:bCs/>
      <w:sz w:val="20"/>
      <w:szCs w:val="20"/>
    </w:rPr>
  </w:style>
  <w:style w:type="paragraph" w:styleId="afff9">
    <w:name w:val="annotation subject"/>
    <w:basedOn w:val="afff7"/>
    <w:next w:val="afff7"/>
    <w:link w:val="afff8"/>
    <w:semiHidden/>
    <w:rsid w:val="00AB2CD6"/>
    <w:rPr>
      <w:b/>
      <w:bCs/>
    </w:rPr>
  </w:style>
  <w:style w:type="paragraph" w:styleId="37">
    <w:name w:val="Body Text 3"/>
    <w:basedOn w:val="a"/>
    <w:link w:val="38"/>
    <w:rsid w:val="00AB2CD6"/>
    <w:pPr>
      <w:spacing w:after="120" w:line="240" w:lineRule="auto"/>
      <w:ind w:firstLine="709"/>
      <w:jc w:val="both"/>
    </w:pPr>
    <w:rPr>
      <w:rFonts w:ascii="Times New Roman" w:eastAsia="Times New Roman" w:hAnsi="Times New Roman" w:cs="Times New Roman"/>
      <w:sz w:val="16"/>
      <w:szCs w:val="16"/>
    </w:rPr>
  </w:style>
  <w:style w:type="character" w:customStyle="1" w:styleId="38">
    <w:name w:val="Основной текст 3 Знак"/>
    <w:basedOn w:val="a0"/>
    <w:link w:val="37"/>
    <w:rsid w:val="00AB2CD6"/>
    <w:rPr>
      <w:rFonts w:ascii="Times New Roman" w:eastAsia="Times New Roman" w:hAnsi="Times New Roman" w:cs="Times New Roman"/>
      <w:sz w:val="16"/>
      <w:szCs w:val="16"/>
    </w:rPr>
  </w:style>
  <w:style w:type="paragraph" w:customStyle="1" w:styleId="400">
    <w:name w:val="Стиль Оглавление 4 + Слева:  0 см Первая строка:  0 см"/>
    <w:basedOn w:val="21"/>
    <w:link w:val="4000"/>
    <w:rsid w:val="00AB2CD6"/>
    <w:pPr>
      <w:tabs>
        <w:tab w:val="clear" w:pos="9356"/>
        <w:tab w:val="right" w:leader="dot" w:pos="9890"/>
      </w:tabs>
      <w:suppressAutoHyphens w:val="0"/>
      <w:jc w:val="left"/>
    </w:pPr>
    <w:rPr>
      <w:rFonts w:ascii="Arial" w:hAnsi="Arial" w:cs="Arial"/>
      <w:b w:val="0"/>
      <w:i/>
      <w:noProof/>
      <w:color w:val="0000FF"/>
      <w:sz w:val="22"/>
      <w:szCs w:val="20"/>
      <w:lang w:eastAsia="ru-RU"/>
    </w:rPr>
  </w:style>
  <w:style w:type="character" w:customStyle="1" w:styleId="4000">
    <w:name w:val="Стиль Оглавление 4 + Слева:  0 см Первая строка:  0 см Знак"/>
    <w:link w:val="400"/>
    <w:rsid w:val="00AB2CD6"/>
    <w:rPr>
      <w:rFonts w:ascii="Arial" w:eastAsia="Times New Roman" w:hAnsi="Arial" w:cs="Arial"/>
      <w:i/>
      <w:noProof/>
      <w:color w:val="0000FF"/>
      <w:szCs w:val="20"/>
    </w:rPr>
  </w:style>
  <w:style w:type="paragraph" w:customStyle="1" w:styleId="4001">
    <w:name w:val="Стиль Оглавление 4 + Слева:  0 см Первая строка:  0 см1"/>
    <w:basedOn w:val="41"/>
    <w:next w:val="21"/>
    <w:rsid w:val="00AB2CD6"/>
    <w:pPr>
      <w:tabs>
        <w:tab w:val="right" w:leader="dot" w:pos="9890"/>
      </w:tabs>
      <w:suppressAutoHyphens w:val="0"/>
      <w:ind w:left="0" w:firstLine="0"/>
      <w:jc w:val="left"/>
    </w:pPr>
    <w:rPr>
      <w:rFonts w:ascii="Arial" w:hAnsi="Arial" w:cs="Arial"/>
      <w:noProof/>
      <w:sz w:val="22"/>
      <w:szCs w:val="20"/>
      <w:lang w:eastAsia="ru-RU"/>
    </w:rPr>
  </w:style>
  <w:style w:type="paragraph" w:customStyle="1" w:styleId="140">
    <w:name w:val="14"/>
    <w:basedOn w:val="a"/>
    <w:rsid w:val="00AB2CD6"/>
    <w:pPr>
      <w:autoSpaceDE w:val="0"/>
      <w:autoSpaceDN w:val="0"/>
      <w:spacing w:before="120" w:after="120" w:line="240" w:lineRule="auto"/>
      <w:jc w:val="center"/>
    </w:pPr>
    <w:rPr>
      <w:rFonts w:ascii="Times New Roman" w:eastAsia="Times New Roman" w:hAnsi="Times New Roman" w:cs="Times New Roman"/>
      <w:b/>
      <w:bCs/>
      <w:color w:val="000000"/>
      <w:sz w:val="28"/>
      <w:szCs w:val="28"/>
    </w:rPr>
  </w:style>
  <w:style w:type="paragraph" w:customStyle="1" w:styleId="s16">
    <w:name w:val="s_16"/>
    <w:basedOn w:val="a"/>
    <w:rsid w:val="00AB2C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AB2C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56487">
      <w:bodyDiv w:val="1"/>
      <w:marLeft w:val="0"/>
      <w:marRight w:val="0"/>
      <w:marTop w:val="0"/>
      <w:marBottom w:val="0"/>
      <w:divBdr>
        <w:top w:val="none" w:sz="0" w:space="0" w:color="auto"/>
        <w:left w:val="none" w:sz="0" w:space="0" w:color="auto"/>
        <w:bottom w:val="none" w:sz="0" w:space="0" w:color="auto"/>
        <w:right w:val="none" w:sz="0" w:space="0" w:color="auto"/>
      </w:divBdr>
    </w:div>
    <w:div w:id="216742419">
      <w:bodyDiv w:val="1"/>
      <w:marLeft w:val="0"/>
      <w:marRight w:val="0"/>
      <w:marTop w:val="0"/>
      <w:marBottom w:val="0"/>
      <w:divBdr>
        <w:top w:val="none" w:sz="0" w:space="0" w:color="auto"/>
        <w:left w:val="none" w:sz="0" w:space="0" w:color="auto"/>
        <w:bottom w:val="none" w:sz="0" w:space="0" w:color="auto"/>
        <w:right w:val="none" w:sz="0" w:space="0" w:color="auto"/>
      </w:divBdr>
    </w:div>
    <w:div w:id="406464011">
      <w:bodyDiv w:val="1"/>
      <w:marLeft w:val="0"/>
      <w:marRight w:val="0"/>
      <w:marTop w:val="0"/>
      <w:marBottom w:val="0"/>
      <w:divBdr>
        <w:top w:val="none" w:sz="0" w:space="0" w:color="auto"/>
        <w:left w:val="none" w:sz="0" w:space="0" w:color="auto"/>
        <w:bottom w:val="none" w:sz="0" w:space="0" w:color="auto"/>
        <w:right w:val="none" w:sz="0" w:space="0" w:color="auto"/>
      </w:divBdr>
    </w:div>
    <w:div w:id="626667865">
      <w:bodyDiv w:val="1"/>
      <w:marLeft w:val="0"/>
      <w:marRight w:val="0"/>
      <w:marTop w:val="0"/>
      <w:marBottom w:val="0"/>
      <w:divBdr>
        <w:top w:val="none" w:sz="0" w:space="0" w:color="auto"/>
        <w:left w:val="none" w:sz="0" w:space="0" w:color="auto"/>
        <w:bottom w:val="none" w:sz="0" w:space="0" w:color="auto"/>
        <w:right w:val="none" w:sz="0" w:space="0" w:color="auto"/>
      </w:divBdr>
    </w:div>
    <w:div w:id="1081366699">
      <w:bodyDiv w:val="1"/>
      <w:marLeft w:val="0"/>
      <w:marRight w:val="0"/>
      <w:marTop w:val="0"/>
      <w:marBottom w:val="0"/>
      <w:divBdr>
        <w:top w:val="none" w:sz="0" w:space="0" w:color="auto"/>
        <w:left w:val="none" w:sz="0" w:space="0" w:color="auto"/>
        <w:bottom w:val="none" w:sz="0" w:space="0" w:color="auto"/>
        <w:right w:val="none" w:sz="0" w:space="0" w:color="auto"/>
      </w:divBdr>
    </w:div>
    <w:div w:id="1081487620">
      <w:bodyDiv w:val="1"/>
      <w:marLeft w:val="0"/>
      <w:marRight w:val="0"/>
      <w:marTop w:val="0"/>
      <w:marBottom w:val="0"/>
      <w:divBdr>
        <w:top w:val="none" w:sz="0" w:space="0" w:color="auto"/>
        <w:left w:val="none" w:sz="0" w:space="0" w:color="auto"/>
        <w:bottom w:val="none" w:sz="0" w:space="0" w:color="auto"/>
        <w:right w:val="none" w:sz="0" w:space="0" w:color="auto"/>
      </w:divBdr>
    </w:div>
    <w:div w:id="129282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koshehabl.ru/" TargetMode="External"/><Relationship Id="rId13" Type="http://schemas.openxmlformats.org/officeDocument/2006/relationships/hyperlink" Target="http://ivo.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spb.ru/law?doc&amp;nd=8439521&amp;nh=1&amp;c=%C7%C5%CC%CB%C5%CF%CE%CB%DC%C7%CE%C2%C0%CD%C8%DF+%CF%D0%C0%C2%C8%CB%C0&amp;spack=011intelsearch%3D%EF%F0%E0%E2%E8%EB%E0+%E7%E5%EC%EB%E5%EF%EE%EB%FC%E7%EE%E2%E0%ED%E8%FF%26listid%3D010000000100%26listpos%3D0%26lsz%3D97%26razdel%3D888800001%26w%3D2%26whereselect%3D2%2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spb.ru/law?doc&amp;nd=8439521&amp;nh=1&amp;c=%C7%C5%CC%CB%C5%CF%CE%CB%DC%C7%CE%C2%C0%CD%C8%DF+%CF%D0%C0%C2%C8%CB%C0&amp;spack=011intelsearch%3D%EF%F0%E0%E2%E8%EB%E0+%E7%E5%EC%EB%E5%EF%EE%EB%FC%E7%EE%E2%E0%ED%E8%FF%26listid%3D010000000100%26listpos%3D0%26lsz%3D97%26razdel%3D888800001%26w%3D2%26whereselect%3D2%26"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DF63B-BDD3-4173-B272-B4C533D0A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86</Pages>
  <Words>42561</Words>
  <Characters>242604</Characters>
  <Application>Microsoft Office Word</Application>
  <DocSecurity>0</DocSecurity>
  <Lines>2021</Lines>
  <Paragraphs>569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48</cp:revision>
  <cp:lastPrinted>2017-01-31T08:11:00Z</cp:lastPrinted>
  <dcterms:created xsi:type="dcterms:W3CDTF">2016-12-22T06:59:00Z</dcterms:created>
  <dcterms:modified xsi:type="dcterms:W3CDTF">2019-11-29T07:46:00Z</dcterms:modified>
</cp:coreProperties>
</file>