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FE11DE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B31D5">
        <w:rPr>
          <w:rFonts w:ascii="Times New Roman" w:hAnsi="Times New Roman" w:cs="Times New Roman"/>
          <w:b/>
          <w:sz w:val="26"/>
          <w:szCs w:val="26"/>
        </w:rPr>
        <w:t>4</w:t>
      </w:r>
      <w:r w:rsidR="00816F52">
        <w:rPr>
          <w:rFonts w:ascii="Times New Roman" w:hAnsi="Times New Roman" w:cs="Times New Roman"/>
          <w:b/>
          <w:sz w:val="26"/>
          <w:szCs w:val="26"/>
        </w:rPr>
        <w:t>.10.2022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00118" w:rsidRPr="00700118" w:rsidRDefault="00700118" w:rsidP="0070011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00118">
        <w:rPr>
          <w:rFonts w:ascii="Times New Roman" w:hAnsi="Times New Roman" w:cs="Times New Roman"/>
          <w:b/>
          <w:sz w:val="28"/>
          <w:szCs w:val="28"/>
        </w:rPr>
        <w:t>Реализация Закона о выявлении ранее учтенных объектов недвижимости на территории Адыгеи</w:t>
      </w:r>
    </w:p>
    <w:p w:rsidR="006214A0" w:rsidRDefault="00FE11DE" w:rsidP="006214A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0118">
        <w:rPr>
          <w:rFonts w:ascii="Times New Roman" w:hAnsi="Times New Roman" w:cs="Times New Roman"/>
          <w:sz w:val="28"/>
          <w:szCs w:val="28"/>
        </w:rPr>
        <w:t xml:space="preserve">С начала реализации Закона о выявлении ранее учтенных объектов недвижимости (с 29 июня 2021 года) по 01.10.2022 года по заявлениям правообладателей Управлением Росреестра по Республике Адыгея зарегистрированы ранее возникшие права на 2818 объектов. </w:t>
      </w:r>
    </w:p>
    <w:p w:rsidR="000A4812" w:rsidRDefault="00700118" w:rsidP="000A481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523BA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Республике Адыгея Марина Никифорова</w:t>
      </w:r>
      <w:r w:rsidRPr="00700118">
        <w:rPr>
          <w:rFonts w:ascii="Times New Roman" w:hAnsi="Times New Roman" w:cs="Times New Roman"/>
          <w:sz w:val="28"/>
          <w:szCs w:val="28"/>
        </w:rPr>
        <w:t>: «</w:t>
      </w:r>
      <w:r w:rsidRPr="008523BA">
        <w:rPr>
          <w:rFonts w:ascii="Times New Roman" w:hAnsi="Times New Roman" w:cs="Times New Roman"/>
          <w:i/>
          <w:sz w:val="28"/>
          <w:szCs w:val="28"/>
        </w:rPr>
        <w:t xml:space="preserve">Муниципалитетами республики активно ведётся работа по выявлению правообладателей ранее учтенных объектов недвижимости. </w:t>
      </w:r>
      <w:bookmarkStart w:id="0" w:name="_GoBack"/>
      <w:r w:rsidRPr="008C34FD">
        <w:rPr>
          <w:rFonts w:ascii="Times New Roman" w:hAnsi="Times New Roman" w:cs="Times New Roman"/>
          <w:i/>
          <w:sz w:val="28"/>
          <w:szCs w:val="28"/>
        </w:rPr>
        <w:t xml:space="preserve">Реализация закона позволит </w:t>
      </w:r>
      <w:r w:rsidR="00AB0EC8" w:rsidRPr="008C34FD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AB0EC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Pr="008523BA">
        <w:rPr>
          <w:rFonts w:ascii="Times New Roman" w:hAnsi="Times New Roman" w:cs="Times New Roman"/>
          <w:i/>
          <w:sz w:val="28"/>
          <w:szCs w:val="28"/>
        </w:rPr>
        <w:t>беспрепятственно распоряжаться своим имуществом – продать, подарить или сдать в аренду. К тому же заявитель, подавший документы на регистрацию ранее возникших прав, освобождается от уплаты госпошлины</w:t>
      </w:r>
      <w:r w:rsidRPr="00700118">
        <w:rPr>
          <w:rFonts w:ascii="Times New Roman" w:hAnsi="Times New Roman" w:cs="Times New Roman"/>
          <w:sz w:val="28"/>
          <w:szCs w:val="28"/>
        </w:rPr>
        <w:t>».</w:t>
      </w:r>
      <w:r w:rsidR="0040156A" w:rsidRPr="00401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812" w:rsidRPr="000A4812" w:rsidRDefault="000A4812" w:rsidP="000A481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4812">
        <w:rPr>
          <w:rFonts w:ascii="Times New Roman" w:hAnsi="Times New Roman" w:cs="Times New Roman"/>
          <w:sz w:val="28"/>
          <w:szCs w:val="28"/>
        </w:rPr>
        <w:t>Напомним, Федеральный закон от 30.12.2020 № 518-ФЗ принят в целях повышения качества данных Единого государственного реестра недвижимости (ЕГРН), а также направлен на защиту прав и имущественных интересов граждан.</w:t>
      </w:r>
    </w:p>
    <w:p w:rsidR="00700118" w:rsidRPr="00700118" w:rsidRDefault="00700118" w:rsidP="007001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00118">
        <w:rPr>
          <w:rFonts w:ascii="Times New Roman" w:hAnsi="Times New Roman" w:cs="Times New Roman"/>
          <w:i/>
          <w:sz w:val="28"/>
          <w:szCs w:val="28"/>
        </w:rPr>
        <w:t>Как зарегистрировать права на ранее учтенный объект недвижимости?</w:t>
      </w:r>
    </w:p>
    <w:p w:rsidR="00700118" w:rsidRPr="00700118" w:rsidRDefault="00700118" w:rsidP="007001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0118">
        <w:rPr>
          <w:rFonts w:ascii="Times New Roman" w:hAnsi="Times New Roman" w:cs="Times New Roman"/>
          <w:sz w:val="28"/>
          <w:szCs w:val="28"/>
        </w:rPr>
        <w:t>Полномочиями по выявлению правообладателей наделены органы государственной власти и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Росреестр для последующего внесения в ЕГРН.</w:t>
      </w:r>
    </w:p>
    <w:p w:rsidR="00700118" w:rsidRPr="00700118" w:rsidRDefault="00700118" w:rsidP="007001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700118">
        <w:rPr>
          <w:rFonts w:ascii="Times New Roman" w:hAnsi="Times New Roman" w:cs="Times New Roman"/>
          <w:i/>
          <w:sz w:val="28"/>
          <w:szCs w:val="28"/>
        </w:rPr>
        <w:t>Что должен делать правообладатель?</w:t>
      </w:r>
    </w:p>
    <w:p w:rsidR="00700118" w:rsidRPr="00700118" w:rsidRDefault="00700118" w:rsidP="007001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00118">
        <w:rPr>
          <w:rFonts w:ascii="Times New Roman" w:hAnsi="Times New Roman" w:cs="Times New Roman"/>
          <w:sz w:val="28"/>
          <w:szCs w:val="28"/>
        </w:rPr>
        <w:t>Никаких действий со стороны самих правообладателей не требуется. Однако правообладатели либо иные лица, чьи интересы могут быть затронуты, вправе самостоятельно предоставлять сведения о правообладателях ранее учтенных объектов недвижимости и соответствующие документы в органы государственной власти и органы местного самоуправления.</w:t>
      </w:r>
    </w:p>
    <w:p w:rsidR="007A0690" w:rsidRPr="007A0690" w:rsidRDefault="007A0690" w:rsidP="007A0690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0690">
        <w:rPr>
          <w:rFonts w:ascii="Times New Roman" w:hAnsi="Times New Roman" w:cs="Times New Roman"/>
          <w:b/>
          <w:bCs/>
          <w:sz w:val="28"/>
          <w:szCs w:val="28"/>
        </w:rPr>
        <w:t>Директор региональной Кадастровой палаты Аюб Хуако:</w:t>
      </w:r>
      <w:r w:rsidRPr="007A069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7A0690">
        <w:rPr>
          <w:rFonts w:ascii="Times New Roman" w:hAnsi="Times New Roman" w:cs="Times New Roman"/>
          <w:bCs/>
          <w:i/>
          <w:sz w:val="28"/>
          <w:szCs w:val="28"/>
        </w:rPr>
        <w:t xml:space="preserve">Наличие в ЕГРН зарегистрированных прав граждан </w:t>
      </w:r>
      <w:r w:rsidRPr="00AB0EC8">
        <w:rPr>
          <w:rFonts w:ascii="Times New Roman" w:hAnsi="Times New Roman" w:cs="Times New Roman"/>
          <w:bCs/>
          <w:i/>
          <w:sz w:val="28"/>
          <w:szCs w:val="28"/>
        </w:rPr>
        <w:t xml:space="preserve">способствует защите их прав и </w:t>
      </w:r>
      <w:r w:rsidRPr="00AB0EC8">
        <w:rPr>
          <w:rFonts w:ascii="Times New Roman" w:hAnsi="Times New Roman" w:cs="Times New Roman"/>
          <w:bCs/>
          <w:i/>
          <w:sz w:val="28"/>
          <w:szCs w:val="28"/>
        </w:rPr>
        <w:lastRenderedPageBreak/>
        <w:t>имущественных интересов, в том числе от мошеннических действий с их недвижимостью, а также</w:t>
      </w:r>
      <w:r w:rsidRPr="00FE0B5C">
        <w:rPr>
          <w:rFonts w:ascii="Times New Roman" w:hAnsi="Times New Roman" w:cs="Times New Roman"/>
          <w:bCs/>
          <w:i/>
          <w:color w:val="FF0000"/>
          <w:sz w:val="28"/>
          <w:szCs w:val="28"/>
        </w:rPr>
        <w:t xml:space="preserve"> </w:t>
      </w:r>
      <w:r w:rsidRPr="007A0690">
        <w:rPr>
          <w:rFonts w:ascii="Times New Roman" w:hAnsi="Times New Roman" w:cs="Times New Roman"/>
          <w:bCs/>
          <w:i/>
          <w:sz w:val="28"/>
          <w:szCs w:val="28"/>
        </w:rPr>
        <w:t xml:space="preserve">позволяет наполнить ЕГРН контактными данными правообладателей. С помощью </w:t>
      </w:r>
      <w:r w:rsidRPr="007A0690">
        <w:rPr>
          <w:rFonts w:ascii="Times New Roman" w:hAnsi="Times New Roman" w:cs="Times New Roman"/>
          <w:bCs/>
          <w:i/>
          <w:iCs/>
          <w:sz w:val="28"/>
          <w:szCs w:val="28"/>
        </w:rPr>
        <w:t>актуального почтового адреса, номера телефона или адреса электронной почты можно своевременно связаться с собственником и предотвратить возможные неправомерные действия третьих лиц в отношении недвижимости, правообладателем которой он является</w:t>
      </w:r>
      <w:r w:rsidRPr="007A069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F59A7" w:rsidRPr="007B55C4" w:rsidRDefault="00EF59A7" w:rsidP="0070011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6715" w:rsidRPr="00C86715" w:rsidRDefault="00C86715" w:rsidP="00FE11D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E7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4AD3"/>
    <w:rsid w:val="000A4812"/>
    <w:rsid w:val="00106959"/>
    <w:rsid w:val="00136350"/>
    <w:rsid w:val="00152677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B664F"/>
    <w:rsid w:val="002C2CBC"/>
    <w:rsid w:val="002D15FB"/>
    <w:rsid w:val="002D2C69"/>
    <w:rsid w:val="00396DE7"/>
    <w:rsid w:val="003A63C1"/>
    <w:rsid w:val="003B4DEC"/>
    <w:rsid w:val="003E666F"/>
    <w:rsid w:val="0040156A"/>
    <w:rsid w:val="00404D9F"/>
    <w:rsid w:val="0041661A"/>
    <w:rsid w:val="004326D6"/>
    <w:rsid w:val="00476E54"/>
    <w:rsid w:val="0049080D"/>
    <w:rsid w:val="00495C8F"/>
    <w:rsid w:val="004E3DB9"/>
    <w:rsid w:val="00510129"/>
    <w:rsid w:val="00516589"/>
    <w:rsid w:val="00526516"/>
    <w:rsid w:val="00597772"/>
    <w:rsid w:val="005A5C60"/>
    <w:rsid w:val="005C003B"/>
    <w:rsid w:val="005D3C00"/>
    <w:rsid w:val="005D46CD"/>
    <w:rsid w:val="006160BD"/>
    <w:rsid w:val="006214A0"/>
    <w:rsid w:val="0063100C"/>
    <w:rsid w:val="00655A72"/>
    <w:rsid w:val="00676C8D"/>
    <w:rsid w:val="00700118"/>
    <w:rsid w:val="00736097"/>
    <w:rsid w:val="00761F14"/>
    <w:rsid w:val="00772BE3"/>
    <w:rsid w:val="00797060"/>
    <w:rsid w:val="007A0690"/>
    <w:rsid w:val="007A236F"/>
    <w:rsid w:val="007B55C4"/>
    <w:rsid w:val="007B79E5"/>
    <w:rsid w:val="007C14E8"/>
    <w:rsid w:val="007E4699"/>
    <w:rsid w:val="00812D4E"/>
    <w:rsid w:val="00816F52"/>
    <w:rsid w:val="0084655B"/>
    <w:rsid w:val="008523BA"/>
    <w:rsid w:val="008B315C"/>
    <w:rsid w:val="008C34FD"/>
    <w:rsid w:val="008F40AD"/>
    <w:rsid w:val="009313F1"/>
    <w:rsid w:val="00952A63"/>
    <w:rsid w:val="009544EF"/>
    <w:rsid w:val="00995DBA"/>
    <w:rsid w:val="00A23BEF"/>
    <w:rsid w:val="00A36C70"/>
    <w:rsid w:val="00A371C1"/>
    <w:rsid w:val="00A47D89"/>
    <w:rsid w:val="00A87510"/>
    <w:rsid w:val="00AB0EC8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38F9"/>
    <w:rsid w:val="00B4635C"/>
    <w:rsid w:val="00B61F54"/>
    <w:rsid w:val="00B66234"/>
    <w:rsid w:val="00B978E5"/>
    <w:rsid w:val="00BA4C3D"/>
    <w:rsid w:val="00BB119A"/>
    <w:rsid w:val="00BB31D5"/>
    <w:rsid w:val="00BD2A3D"/>
    <w:rsid w:val="00BE6921"/>
    <w:rsid w:val="00C03E02"/>
    <w:rsid w:val="00C24313"/>
    <w:rsid w:val="00C86715"/>
    <w:rsid w:val="00CB2222"/>
    <w:rsid w:val="00CB3098"/>
    <w:rsid w:val="00CB3D3E"/>
    <w:rsid w:val="00CB6773"/>
    <w:rsid w:val="00CC11AB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2806"/>
    <w:rsid w:val="00E73DF5"/>
    <w:rsid w:val="00E80107"/>
    <w:rsid w:val="00E87808"/>
    <w:rsid w:val="00E9072E"/>
    <w:rsid w:val="00E93FE4"/>
    <w:rsid w:val="00EC490F"/>
    <w:rsid w:val="00ED215D"/>
    <w:rsid w:val="00EF2A62"/>
    <w:rsid w:val="00EF2B1A"/>
    <w:rsid w:val="00EF59A7"/>
    <w:rsid w:val="00F33884"/>
    <w:rsid w:val="00F93AAB"/>
    <w:rsid w:val="00F94124"/>
    <w:rsid w:val="00FA7D14"/>
    <w:rsid w:val="00FC01C9"/>
    <w:rsid w:val="00FE0B5C"/>
    <w:rsid w:val="00FE11D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F5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7321-C88B-4E39-AB7A-59C5629C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17</cp:revision>
  <cp:lastPrinted>2022-09-08T12:11:00Z</cp:lastPrinted>
  <dcterms:created xsi:type="dcterms:W3CDTF">2022-10-13T08:03:00Z</dcterms:created>
  <dcterms:modified xsi:type="dcterms:W3CDTF">2022-10-14T12:14:00Z</dcterms:modified>
</cp:coreProperties>
</file>