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33" w:rsidRPr="00C67333" w:rsidRDefault="00C67333" w:rsidP="00C673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333">
        <w:rPr>
          <w:rFonts w:ascii="Times New Roman" w:hAnsi="Times New Roman" w:cs="Times New Roman"/>
          <w:b/>
          <w:sz w:val="28"/>
          <w:szCs w:val="28"/>
        </w:rPr>
        <w:t>Кадастровая палата напоминает, как узнать кадастровую стоимость недвижимости</w:t>
      </w:r>
    </w:p>
    <w:p w:rsidR="00C67333" w:rsidRPr="00C67333" w:rsidRDefault="00C67333" w:rsidP="00C6733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67333" w:rsidRP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2018 год</w:t>
      </w:r>
      <w:r w:rsidRPr="00C67333">
        <w:rPr>
          <w:rFonts w:ascii="Times New Roman" w:hAnsi="Times New Roman" w:cs="Times New Roman"/>
          <w:sz w:val="28"/>
          <w:szCs w:val="28"/>
        </w:rPr>
        <w:t xml:space="preserve"> Кадастровой палатой </w:t>
      </w:r>
      <w:r>
        <w:rPr>
          <w:rFonts w:ascii="Times New Roman" w:hAnsi="Times New Roman" w:cs="Times New Roman"/>
          <w:sz w:val="28"/>
          <w:szCs w:val="28"/>
        </w:rPr>
        <w:t xml:space="preserve">по Республике Адыгея </w:t>
      </w:r>
      <w:r w:rsidRPr="00C67333">
        <w:rPr>
          <w:rFonts w:ascii="Times New Roman" w:hAnsi="Times New Roman" w:cs="Times New Roman"/>
          <w:sz w:val="28"/>
          <w:szCs w:val="28"/>
        </w:rPr>
        <w:t xml:space="preserve">подготовлено </w:t>
      </w:r>
      <w:r>
        <w:rPr>
          <w:rFonts w:ascii="Times New Roman" w:hAnsi="Times New Roman" w:cs="Times New Roman"/>
          <w:sz w:val="28"/>
          <w:szCs w:val="28"/>
        </w:rPr>
        <w:t>свыше 1</w:t>
      </w:r>
      <w:r w:rsidRPr="00C67333">
        <w:rPr>
          <w:rFonts w:ascii="Times New Roman" w:hAnsi="Times New Roman" w:cs="Times New Roman"/>
          <w:sz w:val="28"/>
          <w:szCs w:val="28"/>
        </w:rPr>
        <w:t>4 тыс. выписок из Единого государственного реестра недвижимости (ЕГРН) о кадастровой стоимости объектов недвижимости. При этом в 7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67333">
        <w:rPr>
          <w:rFonts w:ascii="Times New Roman" w:hAnsi="Times New Roman" w:cs="Times New Roman"/>
          <w:sz w:val="28"/>
          <w:szCs w:val="28"/>
        </w:rPr>
        <w:t>% случаев граждан интересовали сведения о кадастровой стоимости в виде электронного документа.</w:t>
      </w:r>
    </w:p>
    <w:p w:rsidR="00C67333" w:rsidRP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>Стоит отметить, что Росреестр и Кадастровая палата не проводят государственную кадастровую оценку недвижимости. Ведомство вносит в ЕГРН сведения о кадастровой стоимости объектов недвижимости, полученные в результате такой оценки. При этом для удобства граждан Росреестр предлагает несколько способов получения из ЕГРН информации о кадастровой стоимости объекта недвижимости.</w:t>
      </w:r>
    </w:p>
    <w:p w:rsidR="00C67333" w:rsidRP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 xml:space="preserve">Так, </w:t>
      </w:r>
      <w:hyperlink r:id="rId4" w:history="1">
        <w:r w:rsidRPr="00C67333">
          <w:rPr>
            <w:rStyle w:val="a3"/>
            <w:rFonts w:ascii="Times New Roman" w:hAnsi="Times New Roman" w:cs="Times New Roman"/>
            <w:sz w:val="28"/>
            <w:szCs w:val="28"/>
          </w:rPr>
          <w:t>на официальном сайте Росреестра</w:t>
        </w:r>
      </w:hyperlink>
      <w:r w:rsidRPr="00C67333">
        <w:rPr>
          <w:rFonts w:ascii="Times New Roman" w:hAnsi="Times New Roman" w:cs="Times New Roman"/>
          <w:sz w:val="28"/>
          <w:szCs w:val="28"/>
        </w:rPr>
        <w:t xml:space="preserve"> можно получить выписку из ЕГРН о кадастровой стоимости объекта недвижимости, заполнив специальную форму запроса. Такая выписка предоставляется бесплатно в течение трех рабочих дней.</w:t>
      </w:r>
    </w:p>
    <w:p w:rsidR="00C67333" w:rsidRP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 xml:space="preserve">Собственники недвижимости могут оперативно узнать кадастровую стоимость принадлежащих им объектов в личном кабинете Росреестра, на главной странице </w:t>
      </w:r>
      <w:hyperlink r:id="rId5" w:history="1">
        <w:r w:rsidRPr="00C67333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 w:rsidRPr="00C67333">
        <w:rPr>
          <w:rFonts w:ascii="Times New Roman" w:hAnsi="Times New Roman" w:cs="Times New Roman"/>
          <w:sz w:val="28"/>
          <w:szCs w:val="28"/>
        </w:rPr>
        <w:t xml:space="preserve">. Для авторизации в личном кабинете используется подтвержденная учетная запись пользователя на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Е</w:t>
        </w:r>
        <w:r w:rsidRPr="00C67333">
          <w:rPr>
            <w:rStyle w:val="a3"/>
            <w:rFonts w:ascii="Times New Roman" w:hAnsi="Times New Roman" w:cs="Times New Roman"/>
            <w:sz w:val="28"/>
            <w:szCs w:val="28"/>
          </w:rPr>
          <w:t>дином портале государственных услуг Российской Федерации</w:t>
        </w:r>
      </w:hyperlink>
      <w:r w:rsidRPr="00C67333">
        <w:rPr>
          <w:rFonts w:ascii="Times New Roman" w:hAnsi="Times New Roman" w:cs="Times New Roman"/>
          <w:sz w:val="28"/>
          <w:szCs w:val="28"/>
        </w:rPr>
        <w:t>.</w:t>
      </w:r>
    </w:p>
    <w:p w:rsid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>Оперативно узнать информацию о кадастровой стоимости объекта недвижимости можно с помощью сервиса «Запрос посредством доступа к ФГИС ЕГРН»</w:t>
      </w:r>
      <w:proofErr w:type="gramStart"/>
      <w:r w:rsidRPr="00C67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67333">
        <w:rPr>
          <w:rFonts w:ascii="Times New Roman" w:hAnsi="Times New Roman" w:cs="Times New Roman"/>
          <w:sz w:val="28"/>
          <w:szCs w:val="28"/>
        </w:rPr>
        <w:t xml:space="preserve">Получить ключ доступа к данному сервису, а также пополнить его баланс можно в личном кабинете Росреестра. Кроме того, кадастровую стоимость можно посмотреть в режиме онлайн с помощью сервисов «Публичная кадастровая карта» и «Справочная информация по объектам недвижимости в режиме </w:t>
      </w:r>
      <w:proofErr w:type="spellStart"/>
      <w:r w:rsidRPr="00C67333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Pr="00C67333">
        <w:rPr>
          <w:rFonts w:ascii="Times New Roman" w:hAnsi="Times New Roman" w:cs="Times New Roman"/>
          <w:sz w:val="28"/>
          <w:szCs w:val="28"/>
        </w:rPr>
        <w:t xml:space="preserve">», которые доступны на главной странице </w:t>
      </w:r>
      <w:hyperlink r:id="rId7" w:history="1">
        <w:r w:rsidRPr="00C67333">
          <w:rPr>
            <w:rStyle w:val="a3"/>
            <w:rFonts w:ascii="Times New Roman" w:hAnsi="Times New Roman" w:cs="Times New Roman"/>
            <w:sz w:val="28"/>
            <w:szCs w:val="28"/>
          </w:rPr>
          <w:t>официального сайта Росреестра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C67333" w:rsidRPr="00C67333" w:rsidRDefault="00452CF0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C67333" w:rsidRPr="00C67333">
        <w:rPr>
          <w:rFonts w:ascii="Times New Roman" w:hAnsi="Times New Roman" w:cs="Times New Roman"/>
          <w:sz w:val="28"/>
          <w:szCs w:val="28"/>
        </w:rPr>
        <w:t xml:space="preserve"> можно запросить выписку из ЕГРН о кадастровой стоимости объекта недвижимости при личном обращении в офис многофункционального центра «Мои документы» (МФЦ) либо направить запрос по почте. </w:t>
      </w:r>
      <w:r w:rsidR="00C67333">
        <w:rPr>
          <w:rFonts w:ascii="Times New Roman" w:hAnsi="Times New Roman" w:cs="Times New Roman"/>
          <w:sz w:val="28"/>
          <w:szCs w:val="28"/>
        </w:rPr>
        <w:t>Сведения</w:t>
      </w:r>
      <w:r w:rsidR="00C67333" w:rsidRPr="00C67333">
        <w:rPr>
          <w:rFonts w:ascii="Times New Roman" w:hAnsi="Times New Roman" w:cs="Times New Roman"/>
          <w:sz w:val="28"/>
          <w:szCs w:val="28"/>
        </w:rPr>
        <w:t xml:space="preserve"> буд</w:t>
      </w:r>
      <w:r w:rsidR="00C67333">
        <w:rPr>
          <w:rFonts w:ascii="Times New Roman" w:hAnsi="Times New Roman" w:cs="Times New Roman"/>
          <w:sz w:val="28"/>
          <w:szCs w:val="28"/>
        </w:rPr>
        <w:t>у</w:t>
      </w:r>
      <w:r w:rsidR="00C67333" w:rsidRPr="00C67333">
        <w:rPr>
          <w:rFonts w:ascii="Times New Roman" w:hAnsi="Times New Roman" w:cs="Times New Roman"/>
          <w:sz w:val="28"/>
          <w:szCs w:val="28"/>
        </w:rPr>
        <w:t>т предоставлен</w:t>
      </w:r>
      <w:r w:rsidR="00C67333">
        <w:rPr>
          <w:rFonts w:ascii="Times New Roman" w:hAnsi="Times New Roman" w:cs="Times New Roman"/>
          <w:sz w:val="28"/>
          <w:szCs w:val="28"/>
        </w:rPr>
        <w:t>ы</w:t>
      </w:r>
      <w:r w:rsidR="00C67333" w:rsidRPr="00C67333">
        <w:rPr>
          <w:rFonts w:ascii="Times New Roman" w:hAnsi="Times New Roman" w:cs="Times New Roman"/>
          <w:sz w:val="28"/>
          <w:szCs w:val="28"/>
        </w:rPr>
        <w:t xml:space="preserve"> бесплат</w:t>
      </w:r>
      <w:r w:rsidR="00743CCF">
        <w:rPr>
          <w:rFonts w:ascii="Times New Roman" w:hAnsi="Times New Roman" w:cs="Times New Roman"/>
          <w:sz w:val="28"/>
          <w:szCs w:val="28"/>
        </w:rPr>
        <w:t>но в течение трех рабочих дней.</w:t>
      </w:r>
    </w:p>
    <w:p w:rsidR="001A671E" w:rsidRPr="00C67333" w:rsidRDefault="00C67333" w:rsidP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7333">
        <w:rPr>
          <w:rFonts w:ascii="Times New Roman" w:hAnsi="Times New Roman" w:cs="Times New Roman"/>
          <w:sz w:val="28"/>
          <w:szCs w:val="28"/>
        </w:rPr>
        <w:t>Для того</w:t>
      </w:r>
      <w:proofErr w:type="gramStart"/>
      <w:r w:rsidRPr="00C6733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67333">
        <w:rPr>
          <w:rFonts w:ascii="Times New Roman" w:hAnsi="Times New Roman" w:cs="Times New Roman"/>
          <w:sz w:val="28"/>
          <w:szCs w:val="28"/>
        </w:rPr>
        <w:t xml:space="preserve"> чтобы получить более подробную информацию об интересующем объекте недвижимого имущества (площади, основных характеристиках, назначении, виде разрешенного использования и др.) можно запросить сведения из ЕГРН об основных характеристиках и зарегистрированных правах на объект недвижимости. В данном случае сведения ЕГРН предоставляются за плату. Размер платы зависит от формы предоставления сведений (на бумажном носителе или в виде электронного документа), статуса заявителя (физическое или юридическое лицо). Например, за получение выписки на бумажном носителе для физического </w:t>
      </w:r>
      <w:r w:rsidRPr="00C67333">
        <w:rPr>
          <w:rFonts w:ascii="Times New Roman" w:hAnsi="Times New Roman" w:cs="Times New Roman"/>
          <w:sz w:val="28"/>
          <w:szCs w:val="28"/>
        </w:rPr>
        <w:lastRenderedPageBreak/>
        <w:t>лица установлена плата в размере 400 руб., для юридического лица — 1 100 руб., а в случае получения выписки в виде электронного документа — 250 руб. для физического лица и 700 руб. для юридического лица.</w:t>
      </w:r>
    </w:p>
    <w:p w:rsidR="00C67333" w:rsidRPr="00C67333" w:rsidRDefault="00C673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7333" w:rsidRPr="00C6733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333"/>
    <w:rsid w:val="001A671E"/>
    <w:rsid w:val="00272627"/>
    <w:rsid w:val="003C50A7"/>
    <w:rsid w:val="00452CF0"/>
    <w:rsid w:val="0048517C"/>
    <w:rsid w:val="00550052"/>
    <w:rsid w:val="00743CCF"/>
    <w:rsid w:val="00781E74"/>
    <w:rsid w:val="009B248D"/>
    <w:rsid w:val="00BA7989"/>
    <w:rsid w:val="00C67333"/>
    <w:rsid w:val="00C6793D"/>
    <w:rsid w:val="00D6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73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6733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suslugi.ru.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suslugi.ru." TargetMode="External"/><Relationship Id="rId5" Type="http://schemas.openxmlformats.org/officeDocument/2006/relationships/hyperlink" Target="http://www.gosuslugi.ru." TargetMode="External"/><Relationship Id="rId4" Type="http://schemas.openxmlformats.org/officeDocument/2006/relationships/hyperlink" Target="http://rosreestr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SERG</cp:lastModifiedBy>
  <cp:revision>4</cp:revision>
  <dcterms:created xsi:type="dcterms:W3CDTF">2019-01-31T06:36:00Z</dcterms:created>
  <dcterms:modified xsi:type="dcterms:W3CDTF">2019-01-31T11:11:00Z</dcterms:modified>
</cp:coreProperties>
</file>