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87195" w:rsidRDefault="00387195" w:rsidP="00387195">
      <w:pPr>
        <w:pStyle w:val="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 Narrow" w:hAnsi="Arial Narrow"/>
          <w:b/>
          <w:bCs/>
          <w:sz w:val="28"/>
          <w:szCs w:val="32"/>
        </w:rPr>
      </w:pPr>
      <w:r>
        <w:rPr>
          <w:noProof/>
        </w:rPr>
        <w:drawing>
          <wp:inline distT="0" distB="0" distL="0" distR="0">
            <wp:extent cx="2070259" cy="657225"/>
            <wp:effectExtent l="0" t="0" r="0" b="0"/>
            <wp:docPr id="1" name="Рисунок 1" descr="C:\Users\horoshevna\AppData\Local\Microsoft\Windows\INetCache\Content.Word\РОССЕТИ Кубань лого_Монтажная область 1 копия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oroshevna\AppData\Local\Microsoft\Windows\INetCache\Content.Word\РОССЕТИ Кубань лого_Монтажная область 1 копия 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5" t="24113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422" cy="65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195" w:rsidRDefault="00387195" w:rsidP="00FB7BFC">
      <w:pPr>
        <w:pStyle w:val="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Arial Narrow" w:hAnsi="Arial Narrow"/>
          <w:b/>
          <w:bCs/>
          <w:sz w:val="28"/>
          <w:szCs w:val="32"/>
        </w:rPr>
      </w:pPr>
    </w:p>
    <w:p w:rsidR="00357614" w:rsidRDefault="00357614" w:rsidP="00FB7BFC">
      <w:pPr>
        <w:pStyle w:val="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Arial Narrow" w:hAnsi="Arial Narrow"/>
          <w:b/>
          <w:bCs/>
          <w:sz w:val="28"/>
          <w:szCs w:val="32"/>
        </w:rPr>
      </w:pPr>
    </w:p>
    <w:p w:rsidR="00797C9F" w:rsidRDefault="0048159A" w:rsidP="00741AA0">
      <w:pPr>
        <w:pStyle w:val="a6"/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Имя </w:t>
      </w:r>
      <w:r w:rsidR="00905377">
        <w:rPr>
          <w:rFonts w:ascii="Arial Narrow" w:hAnsi="Arial Narrow"/>
          <w:b/>
          <w:sz w:val="28"/>
          <w:szCs w:val="28"/>
        </w:rPr>
        <w:t xml:space="preserve">энергетика </w:t>
      </w:r>
      <w:r>
        <w:rPr>
          <w:rFonts w:ascii="Arial Narrow" w:hAnsi="Arial Narrow"/>
          <w:b/>
          <w:sz w:val="28"/>
          <w:szCs w:val="28"/>
        </w:rPr>
        <w:t xml:space="preserve">Петра Фалько занесено на Доску почета столицы Адыгеи </w:t>
      </w:r>
    </w:p>
    <w:p w:rsidR="0008221F" w:rsidRPr="00B5188E" w:rsidRDefault="0008221F" w:rsidP="0008221F">
      <w:pPr>
        <w:pStyle w:val="a6"/>
        <w:jc w:val="center"/>
        <w:rPr>
          <w:rFonts w:ascii="Arial Narrow" w:hAnsi="Arial Narrow"/>
          <w:b/>
          <w:sz w:val="28"/>
          <w:szCs w:val="28"/>
        </w:rPr>
      </w:pPr>
    </w:p>
    <w:p w:rsidR="00357614" w:rsidRDefault="00357614" w:rsidP="00357614">
      <w:pPr>
        <w:pStyle w:val="a6"/>
        <w:spacing w:line="288" w:lineRule="auto"/>
        <w:jc w:val="both"/>
        <w:rPr>
          <w:rFonts w:ascii="Arial Narrow" w:eastAsia="Arial Narrow" w:hAnsi="Arial Narrow" w:cs="Arial Narrow"/>
          <w:sz w:val="28"/>
          <w:szCs w:val="28"/>
        </w:rPr>
      </w:pPr>
      <w:r>
        <w:rPr>
          <w:rFonts w:ascii="Arial Narrow" w:hAnsi="Arial Narrow"/>
          <w:b/>
          <w:bCs/>
          <w:color w:val="A7A7A7"/>
          <w:sz w:val="28"/>
          <w:szCs w:val="28"/>
          <w:u w:color="A7A7A7"/>
        </w:rPr>
        <w:t>Пресс-релиз</w:t>
      </w:r>
    </w:p>
    <w:p w:rsidR="00647F09" w:rsidRDefault="00905377" w:rsidP="00DB4AB9">
      <w:pPr>
        <w:pStyle w:val="a6"/>
        <w:spacing w:line="288" w:lineRule="auto"/>
        <w:jc w:val="both"/>
        <w:rPr>
          <w:rFonts w:ascii="Arial Narrow" w:hAnsi="Arial Narrow"/>
          <w:b/>
          <w:bCs/>
          <w:color w:val="A7A7A7"/>
          <w:sz w:val="28"/>
          <w:szCs w:val="28"/>
          <w:u w:color="A7A7A7"/>
        </w:rPr>
      </w:pPr>
      <w:r>
        <w:rPr>
          <w:rFonts w:ascii="Arial Narrow" w:hAnsi="Arial Narrow"/>
          <w:b/>
          <w:bCs/>
          <w:color w:val="A7A7A7"/>
          <w:sz w:val="28"/>
          <w:szCs w:val="28"/>
          <w:u w:color="A7A7A7"/>
        </w:rPr>
        <w:t>12</w:t>
      </w:r>
      <w:r w:rsidR="0070626B">
        <w:rPr>
          <w:rFonts w:ascii="Arial Narrow" w:hAnsi="Arial Narrow"/>
          <w:b/>
          <w:bCs/>
          <w:color w:val="A7A7A7"/>
          <w:sz w:val="28"/>
          <w:szCs w:val="28"/>
          <w:u w:color="A7A7A7"/>
        </w:rPr>
        <w:t>.09.</w:t>
      </w:r>
      <w:r w:rsidR="00260C19">
        <w:rPr>
          <w:rFonts w:ascii="Arial Narrow" w:hAnsi="Arial Narrow"/>
          <w:b/>
          <w:bCs/>
          <w:color w:val="A7A7A7"/>
          <w:sz w:val="28"/>
          <w:szCs w:val="28"/>
          <w:u w:color="A7A7A7"/>
        </w:rPr>
        <w:t>2019</w:t>
      </w:r>
    </w:p>
    <w:p w:rsidR="00381450" w:rsidRDefault="00381450" w:rsidP="0070626B">
      <w:pPr>
        <w:pStyle w:val="a6"/>
        <w:spacing w:after="120"/>
        <w:jc w:val="both"/>
        <w:rPr>
          <w:rFonts w:ascii="Arial Narrow" w:hAnsi="Arial Narrow"/>
          <w:b/>
          <w:sz w:val="28"/>
          <w:szCs w:val="28"/>
        </w:rPr>
      </w:pPr>
    </w:p>
    <w:p w:rsidR="00C32B1E" w:rsidRDefault="00905377" w:rsidP="00DA3698">
      <w:pPr>
        <w:pStyle w:val="a6"/>
        <w:spacing w:after="120"/>
        <w:jc w:val="both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Н</w:t>
      </w:r>
      <w:r w:rsidRPr="00C32B1E">
        <w:rPr>
          <w:rFonts w:ascii="Arial Narrow" w:hAnsi="Arial Narrow"/>
          <w:b/>
          <w:sz w:val="28"/>
          <w:szCs w:val="28"/>
        </w:rPr>
        <w:t>ачальник оперативно-диспетчерской службы ЦУС Адыгейского филиала компании «</w:t>
      </w:r>
      <w:proofErr w:type="spellStart"/>
      <w:r w:rsidRPr="00C32B1E">
        <w:rPr>
          <w:rFonts w:ascii="Arial Narrow" w:hAnsi="Arial Narrow"/>
          <w:b/>
          <w:sz w:val="28"/>
          <w:szCs w:val="28"/>
        </w:rPr>
        <w:t>Россети</w:t>
      </w:r>
      <w:proofErr w:type="spellEnd"/>
      <w:r w:rsidRPr="00C32B1E">
        <w:rPr>
          <w:rFonts w:ascii="Arial Narrow" w:hAnsi="Arial Narrow"/>
          <w:b/>
          <w:sz w:val="28"/>
          <w:szCs w:val="28"/>
        </w:rPr>
        <w:t xml:space="preserve"> Кубань</w:t>
      </w:r>
      <w:r>
        <w:rPr>
          <w:rFonts w:ascii="Arial Narrow" w:hAnsi="Arial Narrow"/>
          <w:b/>
          <w:sz w:val="28"/>
          <w:szCs w:val="28"/>
        </w:rPr>
        <w:t>»</w:t>
      </w:r>
      <w:r w:rsidRPr="00C32B1E">
        <w:rPr>
          <w:rFonts w:ascii="Arial Narrow" w:hAnsi="Arial Narrow"/>
          <w:b/>
          <w:sz w:val="28"/>
          <w:szCs w:val="28"/>
        </w:rPr>
        <w:t xml:space="preserve"> </w:t>
      </w:r>
      <w:r w:rsidR="0048159A" w:rsidRPr="00C32B1E">
        <w:rPr>
          <w:rFonts w:ascii="Arial Narrow" w:hAnsi="Arial Narrow"/>
          <w:b/>
          <w:sz w:val="28"/>
          <w:szCs w:val="28"/>
        </w:rPr>
        <w:t>Петр</w:t>
      </w:r>
      <w:r>
        <w:rPr>
          <w:rFonts w:ascii="Arial Narrow" w:hAnsi="Arial Narrow"/>
          <w:b/>
          <w:sz w:val="28"/>
          <w:szCs w:val="28"/>
        </w:rPr>
        <w:t xml:space="preserve"> Фалько </w:t>
      </w:r>
      <w:r w:rsidR="008051B4">
        <w:rPr>
          <w:rFonts w:ascii="Arial Narrow" w:hAnsi="Arial Narrow"/>
          <w:b/>
          <w:sz w:val="28"/>
          <w:szCs w:val="28"/>
        </w:rPr>
        <w:t>в</w:t>
      </w:r>
      <w:r w:rsidR="007C29FC">
        <w:rPr>
          <w:rFonts w:ascii="Arial Narrow" w:hAnsi="Arial Narrow"/>
          <w:b/>
          <w:sz w:val="28"/>
          <w:szCs w:val="28"/>
        </w:rPr>
        <w:t xml:space="preserve"> торжественной </w:t>
      </w:r>
      <w:r w:rsidR="008051B4">
        <w:rPr>
          <w:rFonts w:ascii="Arial Narrow" w:hAnsi="Arial Narrow"/>
          <w:b/>
          <w:sz w:val="28"/>
          <w:szCs w:val="28"/>
        </w:rPr>
        <w:t xml:space="preserve">обстановке </w:t>
      </w:r>
      <w:r>
        <w:rPr>
          <w:rFonts w:ascii="Arial Narrow" w:hAnsi="Arial Narrow"/>
          <w:b/>
          <w:sz w:val="28"/>
          <w:szCs w:val="28"/>
        </w:rPr>
        <w:t xml:space="preserve">получил </w:t>
      </w:r>
      <w:r w:rsidR="00C32B1E" w:rsidRPr="00C32B1E">
        <w:rPr>
          <w:rFonts w:ascii="Arial Narrow" w:hAnsi="Arial Narrow"/>
          <w:b/>
          <w:sz w:val="28"/>
          <w:szCs w:val="28"/>
        </w:rPr>
        <w:t>свидетельство о занесении</w:t>
      </w:r>
      <w:r w:rsidR="008051B4">
        <w:rPr>
          <w:rFonts w:ascii="Arial Narrow" w:hAnsi="Arial Narrow"/>
          <w:b/>
          <w:sz w:val="28"/>
          <w:szCs w:val="28"/>
        </w:rPr>
        <w:t xml:space="preserve"> его имени</w:t>
      </w:r>
      <w:r w:rsidR="00C32B1E" w:rsidRPr="00C32B1E">
        <w:rPr>
          <w:rFonts w:ascii="Arial Narrow" w:hAnsi="Arial Narrow"/>
          <w:b/>
          <w:sz w:val="28"/>
          <w:szCs w:val="28"/>
        </w:rPr>
        <w:t xml:space="preserve"> на Доску почета </w:t>
      </w:r>
      <w:r>
        <w:rPr>
          <w:rFonts w:ascii="Arial Narrow" w:hAnsi="Arial Narrow"/>
          <w:b/>
          <w:sz w:val="28"/>
          <w:szCs w:val="28"/>
        </w:rPr>
        <w:t>города Майкоп</w:t>
      </w:r>
      <w:r w:rsidR="00C32B1E" w:rsidRPr="00C32B1E">
        <w:rPr>
          <w:rFonts w:ascii="Arial Narrow" w:hAnsi="Arial Narrow"/>
          <w:b/>
          <w:sz w:val="28"/>
          <w:szCs w:val="28"/>
        </w:rPr>
        <w:t>.</w:t>
      </w:r>
      <w:r w:rsidR="00364639" w:rsidRPr="00C32B1E">
        <w:rPr>
          <w:rFonts w:ascii="Arial Narrow" w:hAnsi="Arial Narrow"/>
          <w:b/>
          <w:sz w:val="28"/>
          <w:szCs w:val="28"/>
        </w:rPr>
        <w:t xml:space="preserve"> </w:t>
      </w:r>
    </w:p>
    <w:p w:rsidR="00E9351A" w:rsidRDefault="00E9351A" w:rsidP="00DA3698">
      <w:pPr>
        <w:pStyle w:val="a6"/>
        <w:spacing w:after="120"/>
        <w:jc w:val="both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noProof/>
          <w:sz w:val="28"/>
          <w:szCs w:val="28"/>
        </w:rPr>
        <w:drawing>
          <wp:inline distT="0" distB="0" distL="0" distR="0">
            <wp:extent cx="5936615" cy="3955270"/>
            <wp:effectExtent l="0" t="0" r="6985" b="7620"/>
            <wp:docPr id="2" name="Рисунок 2" descr="C:\Users\HPPC\Desktop\foricon\GNN_9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PC\Desktop\foricon\GNN_93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51A" w:rsidRDefault="00E9351A" w:rsidP="00DA3698">
      <w:pPr>
        <w:pStyle w:val="a6"/>
        <w:spacing w:after="120"/>
        <w:jc w:val="both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noProof/>
          <w:sz w:val="28"/>
          <w:szCs w:val="28"/>
        </w:rPr>
        <w:lastRenderedPageBreak/>
        <w:drawing>
          <wp:inline distT="0" distB="0" distL="0" distR="0">
            <wp:extent cx="5936615" cy="3955270"/>
            <wp:effectExtent l="0" t="0" r="6985" b="7620"/>
            <wp:docPr id="3" name="Рисунок 3" descr="C:\Users\HPPC\Desktop\foricon\GNN_9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PC\Desktop\foricon\GNN_949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51A" w:rsidRDefault="00E9351A" w:rsidP="00DA3698">
      <w:pPr>
        <w:pStyle w:val="a6"/>
        <w:spacing w:after="120"/>
        <w:jc w:val="both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noProof/>
          <w:sz w:val="28"/>
          <w:szCs w:val="28"/>
        </w:rPr>
        <w:drawing>
          <wp:inline distT="0" distB="0" distL="0" distR="0">
            <wp:extent cx="5936615" cy="3956556"/>
            <wp:effectExtent l="0" t="0" r="6985" b="6350"/>
            <wp:docPr id="4" name="Рисунок 4" descr="C:\Users\HPPC\Desktop\foricon\IMG_3143-09-09-19-03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PC\Desktop\foricon\IMG_3143-09-09-19-03-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11D9" w:rsidRDefault="003017FC" w:rsidP="00DA3698">
      <w:pPr>
        <w:pStyle w:val="a6"/>
        <w:spacing w:after="120"/>
        <w:jc w:val="both"/>
        <w:rPr>
          <w:rFonts w:ascii="Arial Narrow" w:hAnsi="Arial Narrow"/>
          <w:sz w:val="28"/>
          <w:szCs w:val="28"/>
        </w:rPr>
      </w:pPr>
      <w:r w:rsidRPr="006711D9">
        <w:rPr>
          <w:rFonts w:ascii="Arial Narrow" w:hAnsi="Arial Narrow"/>
          <w:sz w:val="28"/>
          <w:szCs w:val="28"/>
        </w:rPr>
        <w:t xml:space="preserve">Почетный энергетик ТЭК России Петр Фалько работает в Адыгейских электросетях более 47 лет. </w:t>
      </w:r>
      <w:r w:rsidR="007C29FC">
        <w:rPr>
          <w:rFonts w:ascii="Arial Narrow" w:hAnsi="Arial Narrow"/>
          <w:sz w:val="28"/>
          <w:szCs w:val="28"/>
        </w:rPr>
        <w:t xml:space="preserve">Пришел на </w:t>
      </w:r>
      <w:r w:rsidR="006711D9" w:rsidRPr="006711D9">
        <w:rPr>
          <w:rFonts w:ascii="Arial Narrow" w:hAnsi="Arial Narrow"/>
          <w:sz w:val="28"/>
          <w:szCs w:val="28"/>
        </w:rPr>
        <w:t>должност</w:t>
      </w:r>
      <w:r w:rsidR="007C29FC">
        <w:rPr>
          <w:rFonts w:ascii="Arial Narrow" w:hAnsi="Arial Narrow"/>
          <w:sz w:val="28"/>
          <w:szCs w:val="28"/>
        </w:rPr>
        <w:t>ь</w:t>
      </w:r>
      <w:r w:rsidR="006711D9" w:rsidRPr="006711D9">
        <w:rPr>
          <w:rFonts w:ascii="Arial Narrow" w:hAnsi="Arial Narrow"/>
          <w:sz w:val="28"/>
          <w:szCs w:val="28"/>
        </w:rPr>
        <w:t xml:space="preserve"> техника группы надежности и техники безопасности </w:t>
      </w:r>
      <w:r w:rsidRPr="006711D9">
        <w:rPr>
          <w:rFonts w:ascii="Arial Narrow" w:hAnsi="Arial Narrow"/>
          <w:sz w:val="28"/>
          <w:szCs w:val="28"/>
        </w:rPr>
        <w:t xml:space="preserve">после окончания Новочеркасского политехнического института и службы в </w:t>
      </w:r>
      <w:r w:rsidR="00905377">
        <w:rPr>
          <w:rFonts w:ascii="Arial Narrow" w:hAnsi="Arial Narrow"/>
          <w:sz w:val="28"/>
          <w:szCs w:val="28"/>
        </w:rPr>
        <w:t xml:space="preserve">армии. </w:t>
      </w:r>
      <w:r w:rsidR="006711D9" w:rsidRPr="006711D9">
        <w:rPr>
          <w:rFonts w:ascii="Arial Narrow" w:hAnsi="Arial Narrow"/>
          <w:sz w:val="28"/>
          <w:szCs w:val="28"/>
        </w:rPr>
        <w:t xml:space="preserve">С ноября 1998 года </w:t>
      </w:r>
      <w:r w:rsidR="006711D9">
        <w:rPr>
          <w:rFonts w:ascii="Arial Narrow" w:hAnsi="Arial Narrow"/>
          <w:sz w:val="28"/>
          <w:szCs w:val="28"/>
        </w:rPr>
        <w:t>возглавляет</w:t>
      </w:r>
      <w:r w:rsidR="006711D9" w:rsidRPr="006711D9">
        <w:rPr>
          <w:rFonts w:ascii="Arial Narrow" w:hAnsi="Arial Narrow"/>
          <w:sz w:val="28"/>
          <w:szCs w:val="28"/>
        </w:rPr>
        <w:t xml:space="preserve"> оперативно-диспетчерск</w:t>
      </w:r>
      <w:r w:rsidR="006711D9">
        <w:rPr>
          <w:rFonts w:ascii="Arial Narrow" w:hAnsi="Arial Narrow"/>
          <w:sz w:val="28"/>
          <w:szCs w:val="28"/>
        </w:rPr>
        <w:t>ую</w:t>
      </w:r>
      <w:r w:rsidR="006711D9" w:rsidRPr="006711D9">
        <w:rPr>
          <w:rFonts w:ascii="Arial Narrow" w:hAnsi="Arial Narrow"/>
          <w:sz w:val="28"/>
          <w:szCs w:val="28"/>
        </w:rPr>
        <w:t xml:space="preserve"> служб</w:t>
      </w:r>
      <w:r w:rsidR="006711D9">
        <w:rPr>
          <w:rFonts w:ascii="Arial Narrow" w:hAnsi="Arial Narrow"/>
          <w:sz w:val="28"/>
          <w:szCs w:val="28"/>
        </w:rPr>
        <w:t>у</w:t>
      </w:r>
      <w:r w:rsidR="006711D9" w:rsidRPr="006711D9">
        <w:rPr>
          <w:rFonts w:ascii="Arial Narrow" w:hAnsi="Arial Narrow"/>
          <w:sz w:val="28"/>
          <w:szCs w:val="28"/>
        </w:rPr>
        <w:t xml:space="preserve"> </w:t>
      </w:r>
      <w:r w:rsidR="002C0E90">
        <w:rPr>
          <w:rFonts w:ascii="Arial Narrow" w:hAnsi="Arial Narrow"/>
          <w:sz w:val="28"/>
          <w:szCs w:val="28"/>
        </w:rPr>
        <w:t xml:space="preserve"> </w:t>
      </w:r>
      <w:r w:rsidR="006711D9" w:rsidRPr="006711D9">
        <w:rPr>
          <w:rFonts w:ascii="Arial Narrow" w:hAnsi="Arial Narrow"/>
          <w:sz w:val="28"/>
          <w:szCs w:val="28"/>
        </w:rPr>
        <w:t xml:space="preserve"> </w:t>
      </w:r>
      <w:r w:rsidR="00905377">
        <w:rPr>
          <w:rFonts w:ascii="Arial Narrow" w:hAnsi="Arial Narrow"/>
          <w:sz w:val="28"/>
          <w:szCs w:val="28"/>
        </w:rPr>
        <w:t>Адыгейского</w:t>
      </w:r>
      <w:r w:rsidR="00905377" w:rsidRPr="006711D9">
        <w:rPr>
          <w:rFonts w:ascii="Arial Narrow" w:hAnsi="Arial Narrow"/>
          <w:sz w:val="28"/>
          <w:szCs w:val="28"/>
        </w:rPr>
        <w:t xml:space="preserve"> </w:t>
      </w:r>
      <w:r w:rsidR="006711D9" w:rsidRPr="006711D9">
        <w:rPr>
          <w:rFonts w:ascii="Arial Narrow" w:hAnsi="Arial Narrow"/>
          <w:sz w:val="28"/>
          <w:szCs w:val="28"/>
        </w:rPr>
        <w:t>филиала</w:t>
      </w:r>
      <w:r w:rsidR="00905377">
        <w:rPr>
          <w:rFonts w:ascii="Arial Narrow" w:hAnsi="Arial Narrow"/>
          <w:sz w:val="28"/>
          <w:szCs w:val="28"/>
        </w:rPr>
        <w:t xml:space="preserve">. </w:t>
      </w:r>
    </w:p>
    <w:p w:rsidR="00DA3698" w:rsidRPr="006711D9" w:rsidRDefault="006711D9" w:rsidP="00DA3698">
      <w:pPr>
        <w:pStyle w:val="a6"/>
        <w:spacing w:after="120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– Более преданного своей профессии и предприятию человека трудно </w:t>
      </w:r>
      <w:r w:rsidR="00905377">
        <w:rPr>
          <w:rFonts w:ascii="Arial Narrow" w:hAnsi="Arial Narrow"/>
          <w:sz w:val="28"/>
          <w:szCs w:val="28"/>
        </w:rPr>
        <w:t xml:space="preserve">найти. </w:t>
      </w:r>
      <w:r>
        <w:rPr>
          <w:rFonts w:ascii="Arial Narrow" w:hAnsi="Arial Narrow"/>
          <w:sz w:val="28"/>
          <w:szCs w:val="28"/>
        </w:rPr>
        <w:t xml:space="preserve">Адыгейские электрические сети – это единственное место работы Петра Петровича. </w:t>
      </w:r>
      <w:r>
        <w:rPr>
          <w:rFonts w:ascii="Arial Narrow" w:hAnsi="Arial Narrow"/>
          <w:sz w:val="28"/>
          <w:szCs w:val="28"/>
        </w:rPr>
        <w:lastRenderedPageBreak/>
        <w:t>Он ответственный руководитель, мудрый наставник</w:t>
      </w:r>
      <w:r w:rsidR="007C29FC">
        <w:rPr>
          <w:rFonts w:ascii="Arial Narrow" w:hAnsi="Arial Narrow"/>
          <w:sz w:val="28"/>
          <w:szCs w:val="28"/>
        </w:rPr>
        <w:t xml:space="preserve"> и очень обязательный человек. Руководить одной из самых ответственных служб предприятия на протяжении многих лет </w:t>
      </w:r>
      <w:r w:rsidR="00905377">
        <w:rPr>
          <w:rFonts w:ascii="Arial Narrow" w:hAnsi="Arial Narrow"/>
          <w:sz w:val="28"/>
          <w:szCs w:val="28"/>
        </w:rPr>
        <w:t>– это трудовой подвиг, – сказал</w:t>
      </w:r>
      <w:r w:rsidR="007C29FC">
        <w:rPr>
          <w:rFonts w:ascii="Arial Narrow" w:hAnsi="Arial Narrow"/>
          <w:sz w:val="28"/>
          <w:szCs w:val="28"/>
        </w:rPr>
        <w:t xml:space="preserve"> директор филиала </w:t>
      </w:r>
      <w:proofErr w:type="spellStart"/>
      <w:r w:rsidR="007C29FC">
        <w:rPr>
          <w:rFonts w:ascii="Arial Narrow" w:hAnsi="Arial Narrow"/>
          <w:sz w:val="28"/>
          <w:szCs w:val="28"/>
        </w:rPr>
        <w:t>Инвер</w:t>
      </w:r>
      <w:proofErr w:type="spellEnd"/>
      <w:r w:rsidR="007C29FC">
        <w:rPr>
          <w:rFonts w:ascii="Arial Narrow" w:hAnsi="Arial Narrow"/>
          <w:sz w:val="28"/>
          <w:szCs w:val="28"/>
        </w:rPr>
        <w:t xml:space="preserve"> </w:t>
      </w:r>
      <w:proofErr w:type="spellStart"/>
      <w:r w:rsidR="007C29FC">
        <w:rPr>
          <w:rFonts w:ascii="Arial Narrow" w:hAnsi="Arial Narrow"/>
          <w:sz w:val="28"/>
          <w:szCs w:val="28"/>
        </w:rPr>
        <w:t>Натхо</w:t>
      </w:r>
      <w:proofErr w:type="spellEnd"/>
      <w:r w:rsidR="007C29FC">
        <w:rPr>
          <w:rFonts w:ascii="Arial Narrow" w:hAnsi="Arial Narrow"/>
          <w:sz w:val="28"/>
          <w:szCs w:val="28"/>
        </w:rPr>
        <w:t xml:space="preserve">.  </w:t>
      </w:r>
      <w:r>
        <w:rPr>
          <w:rFonts w:ascii="Arial Narrow" w:hAnsi="Arial Narrow"/>
          <w:sz w:val="28"/>
          <w:szCs w:val="28"/>
        </w:rPr>
        <w:t xml:space="preserve">   </w:t>
      </w:r>
      <w:r w:rsidR="003017FC" w:rsidRPr="006711D9">
        <w:rPr>
          <w:rFonts w:ascii="Arial Narrow" w:hAnsi="Arial Narrow"/>
          <w:sz w:val="28"/>
          <w:szCs w:val="28"/>
        </w:rPr>
        <w:t xml:space="preserve">  </w:t>
      </w:r>
    </w:p>
    <w:p w:rsidR="00905377" w:rsidRDefault="00905377" w:rsidP="00DA3698">
      <w:pPr>
        <w:pStyle w:val="a6"/>
        <w:spacing w:after="120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В </w:t>
      </w:r>
      <w:r w:rsidR="00C32B1E" w:rsidRPr="00C32B1E">
        <w:rPr>
          <w:rFonts w:ascii="Arial Narrow" w:hAnsi="Arial Narrow"/>
          <w:sz w:val="28"/>
          <w:szCs w:val="28"/>
        </w:rPr>
        <w:t>администрации Майкопа состоялась</w:t>
      </w:r>
      <w:r w:rsidR="00C32B1E">
        <w:rPr>
          <w:rFonts w:ascii="Arial Narrow" w:hAnsi="Arial Narrow"/>
          <w:b/>
          <w:sz w:val="28"/>
          <w:szCs w:val="28"/>
        </w:rPr>
        <w:t xml:space="preserve"> </w:t>
      </w:r>
      <w:r w:rsidR="00364639" w:rsidRPr="00364639">
        <w:rPr>
          <w:rFonts w:ascii="Arial Narrow" w:hAnsi="Arial Narrow"/>
          <w:sz w:val="28"/>
          <w:szCs w:val="28"/>
        </w:rPr>
        <w:t>торжественная церемония вручения</w:t>
      </w:r>
      <w:r w:rsidR="00C32B1E">
        <w:rPr>
          <w:rFonts w:ascii="Arial Narrow" w:hAnsi="Arial Narrow"/>
          <w:sz w:val="28"/>
          <w:szCs w:val="28"/>
        </w:rPr>
        <w:t xml:space="preserve"> свидетельств</w:t>
      </w:r>
      <w:r w:rsidR="007C29FC">
        <w:rPr>
          <w:rFonts w:ascii="Arial Narrow" w:hAnsi="Arial Narrow"/>
          <w:sz w:val="28"/>
          <w:szCs w:val="28"/>
        </w:rPr>
        <w:t xml:space="preserve"> </w:t>
      </w:r>
      <w:r w:rsidR="007C29FC" w:rsidRPr="007C29FC">
        <w:rPr>
          <w:rFonts w:ascii="Arial Narrow" w:hAnsi="Arial Narrow"/>
          <w:sz w:val="28"/>
          <w:szCs w:val="28"/>
        </w:rPr>
        <w:t xml:space="preserve">о занесении на Доску почета </w:t>
      </w:r>
      <w:r>
        <w:rPr>
          <w:rFonts w:ascii="Arial Narrow" w:hAnsi="Arial Narrow"/>
          <w:sz w:val="28"/>
          <w:szCs w:val="28"/>
        </w:rPr>
        <w:t>г</w:t>
      </w:r>
      <w:r w:rsidR="007C29FC" w:rsidRPr="007C29FC">
        <w:rPr>
          <w:rFonts w:ascii="Arial Narrow" w:hAnsi="Arial Narrow"/>
          <w:sz w:val="28"/>
          <w:szCs w:val="28"/>
        </w:rPr>
        <w:t>ород</w:t>
      </w:r>
      <w:r>
        <w:rPr>
          <w:rFonts w:ascii="Arial Narrow" w:hAnsi="Arial Narrow"/>
          <w:sz w:val="28"/>
          <w:szCs w:val="28"/>
        </w:rPr>
        <w:t>а Майкоп</w:t>
      </w:r>
      <w:r w:rsidR="00C32B1E">
        <w:rPr>
          <w:rFonts w:ascii="Arial Narrow" w:hAnsi="Arial Narrow"/>
          <w:sz w:val="28"/>
          <w:szCs w:val="28"/>
        </w:rPr>
        <w:t>.</w:t>
      </w:r>
      <w:r>
        <w:rPr>
          <w:rFonts w:ascii="Arial Narrow" w:hAnsi="Arial Narrow"/>
          <w:sz w:val="28"/>
          <w:szCs w:val="28"/>
        </w:rPr>
        <w:t xml:space="preserve"> В мероприятии приняли участие г</w:t>
      </w:r>
      <w:r w:rsidR="00364639" w:rsidRPr="00364639">
        <w:rPr>
          <w:rFonts w:ascii="Arial Narrow" w:hAnsi="Arial Narrow"/>
          <w:sz w:val="28"/>
          <w:szCs w:val="28"/>
        </w:rPr>
        <w:t xml:space="preserve">лава </w:t>
      </w:r>
      <w:r>
        <w:rPr>
          <w:rFonts w:ascii="Arial Narrow" w:hAnsi="Arial Narrow"/>
          <w:sz w:val="28"/>
          <w:szCs w:val="28"/>
        </w:rPr>
        <w:t xml:space="preserve">города </w:t>
      </w:r>
      <w:r w:rsidR="00364639" w:rsidRPr="00364639">
        <w:rPr>
          <w:rFonts w:ascii="Arial Narrow" w:hAnsi="Arial Narrow"/>
          <w:sz w:val="28"/>
          <w:szCs w:val="28"/>
        </w:rPr>
        <w:t>Андрей Гетманов, председ</w:t>
      </w:r>
      <w:r>
        <w:rPr>
          <w:rFonts w:ascii="Arial Narrow" w:hAnsi="Arial Narrow"/>
          <w:sz w:val="28"/>
          <w:szCs w:val="28"/>
        </w:rPr>
        <w:t xml:space="preserve">атель Совета народных депутатов </w:t>
      </w:r>
      <w:proofErr w:type="spellStart"/>
      <w:r w:rsidR="00364639" w:rsidRPr="00364639">
        <w:rPr>
          <w:rFonts w:ascii="Arial Narrow" w:hAnsi="Arial Narrow"/>
          <w:sz w:val="28"/>
          <w:szCs w:val="28"/>
        </w:rPr>
        <w:t>Азмет</w:t>
      </w:r>
      <w:proofErr w:type="spellEnd"/>
      <w:r w:rsidR="00364639" w:rsidRPr="00364639">
        <w:rPr>
          <w:rFonts w:ascii="Arial Narrow" w:hAnsi="Arial Narrow"/>
          <w:sz w:val="28"/>
          <w:szCs w:val="28"/>
        </w:rPr>
        <w:t xml:space="preserve"> </w:t>
      </w:r>
      <w:proofErr w:type="spellStart"/>
      <w:r w:rsidR="00364639" w:rsidRPr="00364639">
        <w:rPr>
          <w:rFonts w:ascii="Arial Narrow" w:hAnsi="Arial Narrow"/>
          <w:sz w:val="28"/>
          <w:szCs w:val="28"/>
        </w:rPr>
        <w:t>Джаримок</w:t>
      </w:r>
      <w:proofErr w:type="spellEnd"/>
      <w:r>
        <w:rPr>
          <w:rFonts w:ascii="Arial Narrow" w:hAnsi="Arial Narrow"/>
          <w:sz w:val="28"/>
          <w:szCs w:val="28"/>
        </w:rPr>
        <w:t xml:space="preserve">, представители администрации и </w:t>
      </w:r>
      <w:r w:rsidR="00C32B1E">
        <w:rPr>
          <w:rFonts w:ascii="Arial Narrow" w:hAnsi="Arial Narrow"/>
          <w:sz w:val="28"/>
          <w:szCs w:val="28"/>
        </w:rPr>
        <w:t xml:space="preserve">жители </w:t>
      </w:r>
      <w:r>
        <w:rPr>
          <w:rFonts w:ascii="Arial Narrow" w:hAnsi="Arial Narrow"/>
          <w:sz w:val="28"/>
          <w:szCs w:val="28"/>
        </w:rPr>
        <w:t xml:space="preserve">республиканской </w:t>
      </w:r>
      <w:r w:rsidR="00C32B1E">
        <w:rPr>
          <w:rFonts w:ascii="Arial Narrow" w:hAnsi="Arial Narrow"/>
          <w:sz w:val="28"/>
          <w:szCs w:val="28"/>
        </w:rPr>
        <w:t>столицы</w:t>
      </w:r>
      <w:r>
        <w:rPr>
          <w:rFonts w:ascii="Arial Narrow" w:hAnsi="Arial Narrow"/>
          <w:sz w:val="28"/>
          <w:szCs w:val="28"/>
        </w:rPr>
        <w:t>.</w:t>
      </w:r>
    </w:p>
    <w:p w:rsidR="00364639" w:rsidRDefault="00364639" w:rsidP="00DA3698">
      <w:pPr>
        <w:pStyle w:val="a6"/>
        <w:spacing w:after="120"/>
        <w:jc w:val="both"/>
        <w:rPr>
          <w:rFonts w:ascii="Arial Narrow" w:hAnsi="Arial Narrow"/>
          <w:sz w:val="28"/>
          <w:szCs w:val="28"/>
        </w:rPr>
      </w:pPr>
      <w:r w:rsidRPr="00364639">
        <w:rPr>
          <w:rFonts w:ascii="Arial Narrow" w:hAnsi="Arial Narrow"/>
          <w:sz w:val="28"/>
          <w:szCs w:val="28"/>
        </w:rPr>
        <w:t xml:space="preserve">Среди </w:t>
      </w:r>
      <w:proofErr w:type="spellStart"/>
      <w:r w:rsidRPr="00364639">
        <w:rPr>
          <w:rFonts w:ascii="Arial Narrow" w:hAnsi="Arial Narrow"/>
          <w:sz w:val="28"/>
          <w:szCs w:val="28"/>
        </w:rPr>
        <w:t>майкопчан</w:t>
      </w:r>
      <w:proofErr w:type="spellEnd"/>
      <w:r w:rsidRPr="00364639">
        <w:rPr>
          <w:rFonts w:ascii="Arial Narrow" w:hAnsi="Arial Narrow"/>
          <w:sz w:val="28"/>
          <w:szCs w:val="28"/>
        </w:rPr>
        <w:t>, чьи портреты украсили</w:t>
      </w:r>
      <w:r w:rsidR="002A4FFC">
        <w:rPr>
          <w:rFonts w:ascii="Arial Narrow" w:hAnsi="Arial Narrow"/>
          <w:sz w:val="28"/>
          <w:szCs w:val="28"/>
        </w:rPr>
        <w:t xml:space="preserve"> городскую Доску почета</w:t>
      </w:r>
      <w:r w:rsidRPr="00364639">
        <w:rPr>
          <w:rFonts w:ascii="Arial Narrow" w:hAnsi="Arial Narrow"/>
          <w:sz w:val="28"/>
          <w:szCs w:val="28"/>
        </w:rPr>
        <w:t xml:space="preserve">, – представители рабочих профессий, спортсмены, работники культуры и образования, предприниматели, общественники, внесшие весомый вклад в развитие республиканской столицы. Объединяет этих людей любовь к своему делу, высокая ответственность и стремление добиться </w:t>
      </w:r>
      <w:r w:rsidR="008051B4">
        <w:rPr>
          <w:rFonts w:ascii="Arial Narrow" w:hAnsi="Arial Narrow"/>
          <w:sz w:val="28"/>
          <w:szCs w:val="28"/>
        </w:rPr>
        <w:t>наилучших</w:t>
      </w:r>
      <w:r w:rsidRPr="00364639">
        <w:rPr>
          <w:rFonts w:ascii="Arial Narrow" w:hAnsi="Arial Narrow"/>
          <w:sz w:val="28"/>
          <w:szCs w:val="28"/>
        </w:rPr>
        <w:t xml:space="preserve"> результатов в работе.</w:t>
      </w:r>
    </w:p>
    <w:p w:rsidR="002A4FFC" w:rsidRDefault="007C29FC" w:rsidP="0008221F">
      <w:pPr>
        <w:pStyle w:val="a6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– </w:t>
      </w:r>
      <w:r w:rsidR="002A4FFC">
        <w:rPr>
          <w:rFonts w:ascii="Arial Narrow" w:hAnsi="Arial Narrow"/>
          <w:sz w:val="28"/>
          <w:szCs w:val="28"/>
        </w:rPr>
        <w:t xml:space="preserve">Выражаю огромную признательность руководству компании и филиала за оказанное доверие представлять энергетическую отрасль среди заслуженных горожан. Для меня это большая ответственность. Благодарен судьбе, что столько лет </w:t>
      </w:r>
      <w:r w:rsidR="008051B4">
        <w:rPr>
          <w:rFonts w:ascii="Arial Narrow" w:hAnsi="Arial Narrow"/>
          <w:sz w:val="28"/>
          <w:szCs w:val="28"/>
        </w:rPr>
        <w:t>работаю</w:t>
      </w:r>
      <w:r w:rsidR="002A4FFC">
        <w:rPr>
          <w:rFonts w:ascii="Arial Narrow" w:hAnsi="Arial Narrow"/>
          <w:sz w:val="28"/>
          <w:szCs w:val="28"/>
        </w:rPr>
        <w:t xml:space="preserve"> в </w:t>
      </w:r>
      <w:r w:rsidR="002C0E90">
        <w:rPr>
          <w:rFonts w:ascii="Arial Narrow" w:hAnsi="Arial Narrow"/>
          <w:sz w:val="28"/>
          <w:szCs w:val="28"/>
        </w:rPr>
        <w:t>высокопрофессиональном</w:t>
      </w:r>
      <w:r w:rsidR="002A4FFC">
        <w:rPr>
          <w:rFonts w:ascii="Arial Narrow" w:hAnsi="Arial Narrow"/>
          <w:sz w:val="28"/>
          <w:szCs w:val="28"/>
        </w:rPr>
        <w:t xml:space="preserve"> и дружном коллективе, в котором всегда есть поддержка и понимание коллег, – сказал Петр Фалько.</w:t>
      </w:r>
    </w:p>
    <w:p w:rsidR="0008221F" w:rsidRPr="00B5188E" w:rsidRDefault="002A4FFC" w:rsidP="0008221F">
      <w:pPr>
        <w:pStyle w:val="a6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 </w:t>
      </w:r>
    </w:p>
    <w:p w:rsidR="007338DC" w:rsidRPr="007338DC" w:rsidRDefault="007338DC" w:rsidP="0008221F">
      <w:pPr>
        <w:pStyle w:val="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eastAsia="Arial Narrow" w:hAnsi="Arial Narrow" w:cs="Arial Narrow"/>
          <w:sz w:val="16"/>
          <w:szCs w:val="16"/>
        </w:rPr>
      </w:pPr>
      <w:r w:rsidRPr="007338DC">
        <w:rPr>
          <w:rFonts w:ascii="Arial Narrow" w:eastAsia="Arial Narrow" w:hAnsi="Arial Narrow" w:cs="Arial Narrow"/>
          <w:b/>
          <w:sz w:val="16"/>
          <w:szCs w:val="16"/>
        </w:rPr>
        <w:t>«</w:t>
      </w:r>
      <w:proofErr w:type="spellStart"/>
      <w:r w:rsidRPr="007338DC">
        <w:rPr>
          <w:rFonts w:ascii="Arial Narrow" w:eastAsia="Arial Narrow" w:hAnsi="Arial Narrow" w:cs="Arial Narrow"/>
          <w:b/>
          <w:sz w:val="16"/>
          <w:szCs w:val="16"/>
        </w:rPr>
        <w:t>Россети</w:t>
      </w:r>
      <w:proofErr w:type="spellEnd"/>
      <w:r w:rsidRPr="007338DC">
        <w:rPr>
          <w:rFonts w:ascii="Arial Narrow" w:eastAsia="Arial Narrow" w:hAnsi="Arial Narrow" w:cs="Arial Narrow"/>
          <w:b/>
          <w:sz w:val="16"/>
          <w:szCs w:val="16"/>
        </w:rPr>
        <w:t xml:space="preserve"> Кубань» (маркетинговый бренд ПАО «Кубаньэнерго»)</w:t>
      </w:r>
      <w:r w:rsidRPr="007338DC">
        <w:rPr>
          <w:rFonts w:ascii="Arial Narrow" w:eastAsia="Arial Narrow" w:hAnsi="Arial Narrow" w:cs="Arial Narrow"/>
          <w:sz w:val="16"/>
          <w:szCs w:val="16"/>
        </w:rPr>
        <w:t xml:space="preserve"> отвечает за транспорт электроэнергии по сетям 110 </w:t>
      </w:r>
      <w:proofErr w:type="spellStart"/>
      <w:r w:rsidRPr="007338DC">
        <w:rPr>
          <w:rFonts w:ascii="Arial Narrow" w:eastAsia="Arial Narrow" w:hAnsi="Arial Narrow" w:cs="Arial Narrow"/>
          <w:sz w:val="16"/>
          <w:szCs w:val="16"/>
        </w:rPr>
        <w:t>кВ</w:t>
      </w:r>
      <w:proofErr w:type="spellEnd"/>
      <w:r w:rsidRPr="007338DC">
        <w:rPr>
          <w:rFonts w:ascii="Arial Narrow" w:eastAsia="Arial Narrow" w:hAnsi="Arial Narrow" w:cs="Arial Narrow"/>
          <w:sz w:val="16"/>
          <w:szCs w:val="16"/>
        </w:rPr>
        <w:t xml:space="preserve"> и ниже на территории Краснодарского края и Республики Адыгея. Входит в группу «</w:t>
      </w:r>
      <w:proofErr w:type="spellStart"/>
      <w:r w:rsidRPr="007338DC">
        <w:rPr>
          <w:rFonts w:ascii="Arial Narrow" w:eastAsia="Arial Narrow" w:hAnsi="Arial Narrow" w:cs="Arial Narrow"/>
          <w:sz w:val="16"/>
          <w:szCs w:val="16"/>
        </w:rPr>
        <w:t>Россети</w:t>
      </w:r>
      <w:proofErr w:type="spellEnd"/>
      <w:r w:rsidRPr="007338DC">
        <w:rPr>
          <w:rFonts w:ascii="Arial Narrow" w:eastAsia="Arial Narrow" w:hAnsi="Arial Narrow" w:cs="Arial Narrow"/>
          <w:sz w:val="16"/>
          <w:szCs w:val="16"/>
        </w:rPr>
        <w:t xml:space="preserve">». В составе энергосистемы 11 электросетевых филиалов (Краснодарские, Сочинские, </w:t>
      </w:r>
      <w:proofErr w:type="spellStart"/>
      <w:r w:rsidRPr="007338DC">
        <w:rPr>
          <w:rFonts w:ascii="Arial Narrow" w:eastAsia="Arial Narrow" w:hAnsi="Arial Narrow" w:cs="Arial Narrow"/>
          <w:sz w:val="16"/>
          <w:szCs w:val="16"/>
        </w:rPr>
        <w:t>Армавирские</w:t>
      </w:r>
      <w:proofErr w:type="spellEnd"/>
      <w:r w:rsidRPr="007338DC">
        <w:rPr>
          <w:rFonts w:ascii="Arial Narrow" w:eastAsia="Arial Narrow" w:hAnsi="Arial Narrow" w:cs="Arial Narrow"/>
          <w:sz w:val="16"/>
          <w:szCs w:val="16"/>
        </w:rPr>
        <w:t xml:space="preserve">, Адыгейские, </w:t>
      </w:r>
      <w:proofErr w:type="spellStart"/>
      <w:r w:rsidRPr="007338DC">
        <w:rPr>
          <w:rFonts w:ascii="Arial Narrow" w:eastAsia="Arial Narrow" w:hAnsi="Arial Narrow" w:cs="Arial Narrow"/>
          <w:sz w:val="16"/>
          <w:szCs w:val="16"/>
        </w:rPr>
        <w:t>Тимашевские</w:t>
      </w:r>
      <w:proofErr w:type="spellEnd"/>
      <w:r w:rsidRPr="007338DC">
        <w:rPr>
          <w:rFonts w:ascii="Arial Narrow" w:eastAsia="Arial Narrow" w:hAnsi="Arial Narrow" w:cs="Arial Narrow"/>
          <w:sz w:val="16"/>
          <w:szCs w:val="16"/>
        </w:rPr>
        <w:t xml:space="preserve">, Тихорецкие, Ленинградские, Славянские, Юго-Западные, </w:t>
      </w:r>
      <w:proofErr w:type="spellStart"/>
      <w:r w:rsidRPr="007338DC">
        <w:rPr>
          <w:rFonts w:ascii="Arial Narrow" w:eastAsia="Arial Narrow" w:hAnsi="Arial Narrow" w:cs="Arial Narrow"/>
          <w:sz w:val="16"/>
          <w:szCs w:val="16"/>
        </w:rPr>
        <w:t>Лабинские</w:t>
      </w:r>
      <w:proofErr w:type="spellEnd"/>
      <w:r w:rsidRPr="007338DC">
        <w:rPr>
          <w:rFonts w:ascii="Arial Narrow" w:eastAsia="Arial Narrow" w:hAnsi="Arial Narrow" w:cs="Arial Narrow"/>
          <w:sz w:val="16"/>
          <w:szCs w:val="16"/>
        </w:rPr>
        <w:t xml:space="preserve">, </w:t>
      </w:r>
      <w:proofErr w:type="spellStart"/>
      <w:r w:rsidRPr="007338DC">
        <w:rPr>
          <w:rFonts w:ascii="Arial Narrow" w:eastAsia="Arial Narrow" w:hAnsi="Arial Narrow" w:cs="Arial Narrow"/>
          <w:sz w:val="16"/>
          <w:szCs w:val="16"/>
        </w:rPr>
        <w:t>Усть-Лабинские</w:t>
      </w:r>
      <w:proofErr w:type="spellEnd"/>
      <w:r w:rsidRPr="007338DC">
        <w:rPr>
          <w:rFonts w:ascii="Arial Narrow" w:eastAsia="Arial Narrow" w:hAnsi="Arial Narrow" w:cs="Arial Narrow"/>
          <w:sz w:val="16"/>
          <w:szCs w:val="16"/>
        </w:rPr>
        <w:t>). Общая протяженность линий электропередачи достигает 90 тыс. км. Площадь обслуживаемой территории – 83,8 тыс. кв. км с населением более 5,5 млн человек. «</w:t>
      </w:r>
      <w:proofErr w:type="spellStart"/>
      <w:r w:rsidRPr="007338DC">
        <w:rPr>
          <w:rFonts w:ascii="Arial Narrow" w:eastAsia="Arial Narrow" w:hAnsi="Arial Narrow" w:cs="Arial Narrow"/>
          <w:sz w:val="16"/>
          <w:szCs w:val="16"/>
        </w:rPr>
        <w:t>Россети</w:t>
      </w:r>
      <w:proofErr w:type="spellEnd"/>
      <w:r w:rsidRPr="007338DC">
        <w:rPr>
          <w:rFonts w:ascii="Arial Narrow" w:eastAsia="Arial Narrow" w:hAnsi="Arial Narrow" w:cs="Arial Narrow"/>
          <w:sz w:val="16"/>
          <w:szCs w:val="16"/>
        </w:rPr>
        <w:t xml:space="preserve"> Кубань» – крупнейший налогоплательщик  региона. Телефон горячей линии: 8-800-100-15-52 (звонок по России бесплатный).</w:t>
      </w:r>
    </w:p>
    <w:p w:rsidR="007338DC" w:rsidRPr="007338DC" w:rsidRDefault="007338DC" w:rsidP="007338DC">
      <w:pPr>
        <w:pStyle w:val="A8"/>
        <w:jc w:val="both"/>
        <w:rPr>
          <w:rFonts w:ascii="Arial Narrow" w:hAnsi="Arial Narrow"/>
          <w:sz w:val="16"/>
          <w:szCs w:val="16"/>
          <w:shd w:val="clear" w:color="auto" w:fill="FFFFFF"/>
        </w:rPr>
      </w:pPr>
      <w:r w:rsidRPr="007338DC">
        <w:rPr>
          <w:rFonts w:ascii="Arial Narrow" w:hAnsi="Arial Narrow"/>
          <w:b/>
          <w:bCs/>
          <w:sz w:val="16"/>
          <w:szCs w:val="16"/>
          <w:shd w:val="clear" w:color="auto" w:fill="FFFFFF"/>
        </w:rPr>
        <w:t>Компания «</w:t>
      </w:r>
      <w:proofErr w:type="spellStart"/>
      <w:r w:rsidRPr="007338DC">
        <w:rPr>
          <w:rFonts w:ascii="Arial Narrow" w:hAnsi="Arial Narrow"/>
          <w:b/>
          <w:bCs/>
          <w:sz w:val="16"/>
          <w:szCs w:val="16"/>
          <w:shd w:val="clear" w:color="auto" w:fill="FFFFFF"/>
        </w:rPr>
        <w:t>Россети</w:t>
      </w:r>
      <w:proofErr w:type="spellEnd"/>
      <w:r w:rsidRPr="007338DC">
        <w:rPr>
          <w:rFonts w:ascii="Arial Narrow" w:hAnsi="Arial Narrow"/>
          <w:b/>
          <w:bCs/>
          <w:sz w:val="16"/>
          <w:szCs w:val="16"/>
          <w:shd w:val="clear" w:color="auto" w:fill="FFFFFF"/>
        </w:rPr>
        <w:t>»</w:t>
      </w:r>
      <w:r w:rsidRPr="007338DC">
        <w:rPr>
          <w:rFonts w:ascii="Arial Narrow" w:hAnsi="Arial Narrow"/>
          <w:sz w:val="16"/>
          <w:szCs w:val="16"/>
          <w:shd w:val="clear" w:color="auto" w:fill="FFFFFF"/>
        </w:rPr>
        <w:t xml:space="preserve"> является оператором одного из крупнейших электросетевых комплексов в мире. Управляет 2,35 млн км линий электропередачи, 507 тыс. подстанций трансформаторной мощностью более 792 ГВА. В 2018 году полезный отпуск электроэнергии потребителям составил 761,5 млрд </w:t>
      </w:r>
      <w:proofErr w:type="spellStart"/>
      <w:r w:rsidRPr="007338DC">
        <w:rPr>
          <w:rFonts w:ascii="Arial Narrow" w:hAnsi="Arial Narrow"/>
          <w:sz w:val="16"/>
          <w:szCs w:val="16"/>
          <w:shd w:val="clear" w:color="auto" w:fill="FFFFFF"/>
        </w:rPr>
        <w:t>кВт·ч</w:t>
      </w:r>
      <w:proofErr w:type="spellEnd"/>
      <w:r w:rsidRPr="007338DC">
        <w:rPr>
          <w:rFonts w:ascii="Arial Narrow" w:hAnsi="Arial Narrow"/>
          <w:sz w:val="16"/>
          <w:szCs w:val="16"/>
          <w:shd w:val="clear" w:color="auto" w:fill="FFFFFF"/>
        </w:rPr>
        <w:t>. Численность персонала группы компаний «</w:t>
      </w:r>
      <w:proofErr w:type="spellStart"/>
      <w:r w:rsidRPr="007338DC">
        <w:rPr>
          <w:rFonts w:ascii="Arial Narrow" w:hAnsi="Arial Narrow"/>
          <w:sz w:val="16"/>
          <w:szCs w:val="16"/>
          <w:shd w:val="clear" w:color="auto" w:fill="FFFFFF"/>
        </w:rPr>
        <w:t>Россети</w:t>
      </w:r>
      <w:proofErr w:type="spellEnd"/>
      <w:r w:rsidRPr="007338DC">
        <w:rPr>
          <w:rFonts w:ascii="Arial Narrow" w:hAnsi="Arial Narrow"/>
          <w:sz w:val="16"/>
          <w:szCs w:val="16"/>
          <w:shd w:val="clear" w:color="auto" w:fill="FFFFFF"/>
        </w:rPr>
        <w:t>» – 220 тыс. человек. Имущественный комплекс компании «</w:t>
      </w:r>
      <w:proofErr w:type="spellStart"/>
      <w:r w:rsidRPr="007338DC">
        <w:rPr>
          <w:rFonts w:ascii="Arial Narrow" w:hAnsi="Arial Narrow"/>
          <w:sz w:val="16"/>
          <w:szCs w:val="16"/>
          <w:shd w:val="clear" w:color="auto" w:fill="FFFFFF"/>
        </w:rPr>
        <w:t>Россети</w:t>
      </w:r>
      <w:proofErr w:type="spellEnd"/>
      <w:r w:rsidRPr="007338DC">
        <w:rPr>
          <w:rFonts w:ascii="Arial Narrow" w:hAnsi="Arial Narrow"/>
          <w:sz w:val="16"/>
          <w:szCs w:val="16"/>
          <w:shd w:val="clear" w:color="auto" w:fill="FFFFFF"/>
        </w:rPr>
        <w:t>» включает 35 дочерних и зависимых обществ, в том числе 15 межрегиональных, и магистральную сетевую компанию. Контролирующим акционером является государство в лице Федерального агентства по управлению государственным имуществом РФ, владеющее 88,04 % долей в уставном капитале.</w:t>
      </w:r>
    </w:p>
    <w:p w:rsidR="007338DC" w:rsidRDefault="007338DC" w:rsidP="00D4194D">
      <w:pPr>
        <w:pStyle w:val="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b/>
          <w:bCs/>
          <w:sz w:val="16"/>
          <w:szCs w:val="16"/>
        </w:rPr>
      </w:pPr>
    </w:p>
    <w:p w:rsidR="005C24C4" w:rsidRPr="00EA6DA7" w:rsidRDefault="005C24C4" w:rsidP="005C24C4">
      <w:pPr>
        <w:pStyle w:val="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eastAsia="Arial Narrow" w:hAnsi="Arial Narrow" w:cs="Arial Narrow"/>
          <w:b/>
          <w:bCs/>
          <w:sz w:val="20"/>
          <w:szCs w:val="20"/>
        </w:rPr>
      </w:pPr>
      <w:r w:rsidRPr="00EA6DA7">
        <w:rPr>
          <w:rFonts w:ascii="Arial Narrow" w:hAnsi="Arial Narrow"/>
          <w:b/>
          <w:bCs/>
          <w:sz w:val="20"/>
          <w:szCs w:val="20"/>
        </w:rPr>
        <w:t xml:space="preserve">Контакты: </w:t>
      </w:r>
    </w:p>
    <w:p w:rsidR="005C24C4" w:rsidRPr="00EA6DA7" w:rsidRDefault="005C24C4" w:rsidP="005C24C4">
      <w:pPr>
        <w:pStyle w:val="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eastAsia="Arial Narrow" w:hAnsi="Arial Narrow" w:cs="Arial Narrow"/>
          <w:sz w:val="20"/>
          <w:szCs w:val="20"/>
        </w:rPr>
      </w:pPr>
      <w:r w:rsidRPr="00EA6DA7">
        <w:rPr>
          <w:rFonts w:ascii="Arial Narrow" w:hAnsi="Arial Narrow"/>
          <w:sz w:val="20"/>
          <w:szCs w:val="20"/>
        </w:rPr>
        <w:t>Дирек</w:t>
      </w:r>
      <w:r>
        <w:rPr>
          <w:rFonts w:ascii="Arial Narrow" w:hAnsi="Arial Narrow"/>
          <w:sz w:val="20"/>
          <w:szCs w:val="20"/>
        </w:rPr>
        <w:t>ция по связям с общественностью ПАО «Кубаньэнерго»</w:t>
      </w:r>
    </w:p>
    <w:p w:rsidR="00647F09" w:rsidRPr="002C0E90" w:rsidRDefault="005C24C4" w:rsidP="00D4194D">
      <w:pPr>
        <w:pStyle w:val="A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</w:pPr>
      <w:r w:rsidRPr="00EA6DA7">
        <w:rPr>
          <w:rFonts w:ascii="Arial Narrow" w:hAnsi="Arial Narrow"/>
          <w:sz w:val="20"/>
          <w:szCs w:val="20"/>
        </w:rPr>
        <w:t>Тел</w:t>
      </w:r>
      <w:r w:rsidRPr="002C0E90">
        <w:rPr>
          <w:rFonts w:ascii="Arial Narrow" w:hAnsi="Arial Narrow"/>
          <w:sz w:val="20"/>
          <w:szCs w:val="20"/>
        </w:rPr>
        <w:t>.</w:t>
      </w:r>
      <w:r w:rsidR="009258DD" w:rsidRPr="002C0E90">
        <w:rPr>
          <w:rFonts w:ascii="Arial Narrow" w:hAnsi="Arial Narrow"/>
          <w:sz w:val="20"/>
          <w:szCs w:val="20"/>
        </w:rPr>
        <w:t>:</w:t>
      </w:r>
      <w:r w:rsidRPr="002C0E90">
        <w:rPr>
          <w:rFonts w:ascii="Arial Narrow" w:hAnsi="Arial Narrow"/>
          <w:sz w:val="20"/>
          <w:szCs w:val="20"/>
        </w:rPr>
        <w:t xml:space="preserve"> (861) 212-24-68; </w:t>
      </w:r>
      <w:r>
        <w:rPr>
          <w:rFonts w:ascii="Arial Narrow" w:hAnsi="Arial Narrow"/>
          <w:sz w:val="20"/>
          <w:szCs w:val="20"/>
          <w:lang w:val="fr-FR"/>
        </w:rPr>
        <w:t>e</w:t>
      </w:r>
      <w:r w:rsidRPr="002C0E90">
        <w:rPr>
          <w:rFonts w:ascii="Arial Narrow" w:hAnsi="Arial Narrow"/>
          <w:sz w:val="20"/>
          <w:szCs w:val="20"/>
        </w:rPr>
        <w:t>-</w:t>
      </w:r>
      <w:r w:rsidRPr="00EA6DA7">
        <w:rPr>
          <w:rFonts w:ascii="Arial Narrow" w:hAnsi="Arial Narrow"/>
          <w:sz w:val="20"/>
          <w:szCs w:val="20"/>
          <w:lang w:val="fr-FR"/>
        </w:rPr>
        <w:t>mail</w:t>
      </w:r>
      <w:r w:rsidRPr="002C0E90">
        <w:rPr>
          <w:rFonts w:ascii="Arial Narrow" w:hAnsi="Arial Narrow"/>
          <w:sz w:val="20"/>
          <w:szCs w:val="20"/>
        </w:rPr>
        <w:t xml:space="preserve">: </w:t>
      </w:r>
      <w:hyperlink r:id="rId11" w:history="1">
        <w:r w:rsidRPr="00EA6DA7">
          <w:rPr>
            <w:rStyle w:val="a3"/>
            <w:rFonts w:ascii="Arial Narrow" w:eastAsia="Arial Narrow" w:hAnsi="Arial Narrow" w:cs="Arial Narrow"/>
            <w:sz w:val="20"/>
            <w:szCs w:val="20"/>
            <w:lang w:val="fr-FR"/>
          </w:rPr>
          <w:t>sadymva</w:t>
        </w:r>
        <w:r w:rsidRPr="002C0E90">
          <w:rPr>
            <w:rStyle w:val="a3"/>
            <w:rFonts w:ascii="Arial Narrow" w:hAnsi="Arial Narrow"/>
            <w:sz w:val="20"/>
            <w:szCs w:val="20"/>
          </w:rPr>
          <w:t>@</w:t>
        </w:r>
        <w:proofErr w:type="spellStart"/>
        <w:r w:rsidRPr="00EA6DA7">
          <w:rPr>
            <w:rStyle w:val="a3"/>
            <w:rFonts w:ascii="Arial Narrow" w:eastAsia="Arial Narrow" w:hAnsi="Arial Narrow" w:cs="Arial Narrow"/>
            <w:sz w:val="20"/>
            <w:szCs w:val="20"/>
            <w:lang w:val="en-US"/>
          </w:rPr>
          <w:t>kuben</w:t>
        </w:r>
        <w:proofErr w:type="spellEnd"/>
        <w:r w:rsidRPr="002C0E90">
          <w:rPr>
            <w:rStyle w:val="a3"/>
            <w:rFonts w:ascii="Arial Narrow" w:eastAsia="Arial Narrow" w:hAnsi="Arial Narrow" w:cs="Arial Narrow"/>
            <w:sz w:val="20"/>
            <w:szCs w:val="20"/>
          </w:rPr>
          <w:t>.</w:t>
        </w:r>
        <w:proofErr w:type="spellStart"/>
        <w:r w:rsidRPr="00EA6DA7">
          <w:rPr>
            <w:rStyle w:val="a3"/>
            <w:rFonts w:ascii="Arial Narrow" w:eastAsia="Arial Narrow" w:hAnsi="Arial Narrow" w:cs="Arial Narrow"/>
            <w:sz w:val="20"/>
            <w:szCs w:val="20"/>
            <w:lang w:val="en-US"/>
          </w:rPr>
          <w:t>elektra</w:t>
        </w:r>
        <w:proofErr w:type="spellEnd"/>
        <w:r w:rsidRPr="002C0E90">
          <w:rPr>
            <w:rStyle w:val="a3"/>
            <w:rFonts w:ascii="Arial Narrow" w:hAnsi="Arial Narrow"/>
            <w:sz w:val="20"/>
            <w:szCs w:val="20"/>
          </w:rPr>
          <w:t>.</w:t>
        </w:r>
        <w:r w:rsidRPr="00EA6DA7">
          <w:rPr>
            <w:rStyle w:val="a3"/>
            <w:rFonts w:ascii="Arial Narrow" w:eastAsia="Arial Narrow" w:hAnsi="Arial Narrow" w:cs="Arial Narrow"/>
            <w:sz w:val="20"/>
            <w:szCs w:val="20"/>
            <w:lang w:val="fr-FR"/>
          </w:rPr>
          <w:t>ru</w:t>
        </w:r>
      </w:hyperlink>
    </w:p>
    <w:sectPr w:rsidR="00647F09" w:rsidRPr="002C0E90" w:rsidSect="00FE04E6">
      <w:headerReference w:type="default" r:id="rId12"/>
      <w:pgSz w:w="11900" w:h="16840"/>
      <w:pgMar w:top="0" w:right="850" w:bottom="709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4548" w:rsidRDefault="006B4548">
      <w:r>
        <w:separator/>
      </w:r>
    </w:p>
  </w:endnote>
  <w:endnote w:type="continuationSeparator" w:id="0">
    <w:p w:rsidR="006B4548" w:rsidRDefault="006B45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4548" w:rsidRDefault="006B4548">
      <w:r>
        <w:separator/>
      </w:r>
    </w:p>
  </w:footnote>
  <w:footnote w:type="continuationSeparator" w:id="0">
    <w:p w:rsidR="006B4548" w:rsidRDefault="006B45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07DB" w:rsidRDefault="000A07DB">
    <w:pPr>
      <w:pStyle w:val="a4"/>
      <w:tabs>
        <w:tab w:val="clear" w:pos="9355"/>
        <w:tab w:val="right" w:pos="9329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F09"/>
    <w:rsid w:val="00004A42"/>
    <w:rsid w:val="00012B6F"/>
    <w:rsid w:val="000130A2"/>
    <w:rsid w:val="0003354D"/>
    <w:rsid w:val="000378EE"/>
    <w:rsid w:val="00043B6F"/>
    <w:rsid w:val="00043CE0"/>
    <w:rsid w:val="000617B6"/>
    <w:rsid w:val="0007156F"/>
    <w:rsid w:val="00075E51"/>
    <w:rsid w:val="0008221F"/>
    <w:rsid w:val="000A07DB"/>
    <w:rsid w:val="000B2D35"/>
    <w:rsid w:val="000B5A63"/>
    <w:rsid w:val="000B658D"/>
    <w:rsid w:val="000B69A4"/>
    <w:rsid w:val="000F0D97"/>
    <w:rsid w:val="00127D7F"/>
    <w:rsid w:val="00167AED"/>
    <w:rsid w:val="00181CA6"/>
    <w:rsid w:val="001C1001"/>
    <w:rsid w:val="001D3D0A"/>
    <w:rsid w:val="001E4DD2"/>
    <w:rsid w:val="001F6C98"/>
    <w:rsid w:val="002006E8"/>
    <w:rsid w:val="00203362"/>
    <w:rsid w:val="00203997"/>
    <w:rsid w:val="00260C19"/>
    <w:rsid w:val="00262E8F"/>
    <w:rsid w:val="00280A9B"/>
    <w:rsid w:val="00280B80"/>
    <w:rsid w:val="002A3950"/>
    <w:rsid w:val="002A4FFC"/>
    <w:rsid w:val="002C0E90"/>
    <w:rsid w:val="003017FC"/>
    <w:rsid w:val="003108AE"/>
    <w:rsid w:val="003376B7"/>
    <w:rsid w:val="0034578F"/>
    <w:rsid w:val="0035071B"/>
    <w:rsid w:val="00357614"/>
    <w:rsid w:val="00364639"/>
    <w:rsid w:val="00381450"/>
    <w:rsid w:val="003850CB"/>
    <w:rsid w:val="00387195"/>
    <w:rsid w:val="003972D5"/>
    <w:rsid w:val="003A7DB2"/>
    <w:rsid w:val="003D69D3"/>
    <w:rsid w:val="0040355C"/>
    <w:rsid w:val="0040380B"/>
    <w:rsid w:val="00424300"/>
    <w:rsid w:val="00427AAC"/>
    <w:rsid w:val="00456335"/>
    <w:rsid w:val="00467964"/>
    <w:rsid w:val="004808A7"/>
    <w:rsid w:val="0048159A"/>
    <w:rsid w:val="004A049B"/>
    <w:rsid w:val="004A0584"/>
    <w:rsid w:val="004A7D55"/>
    <w:rsid w:val="004C127B"/>
    <w:rsid w:val="004C6659"/>
    <w:rsid w:val="004D5F41"/>
    <w:rsid w:val="004D7B31"/>
    <w:rsid w:val="004E55F8"/>
    <w:rsid w:val="005153B6"/>
    <w:rsid w:val="005257C0"/>
    <w:rsid w:val="00541325"/>
    <w:rsid w:val="005462CB"/>
    <w:rsid w:val="00554CA4"/>
    <w:rsid w:val="005A5945"/>
    <w:rsid w:val="005B2D77"/>
    <w:rsid w:val="005C24C4"/>
    <w:rsid w:val="005D3924"/>
    <w:rsid w:val="005F7611"/>
    <w:rsid w:val="0060569D"/>
    <w:rsid w:val="00616EE8"/>
    <w:rsid w:val="00622566"/>
    <w:rsid w:val="00647F09"/>
    <w:rsid w:val="00664C94"/>
    <w:rsid w:val="00670B41"/>
    <w:rsid w:val="006711D9"/>
    <w:rsid w:val="00697E38"/>
    <w:rsid w:val="006B3D90"/>
    <w:rsid w:val="006B4548"/>
    <w:rsid w:val="006B58DC"/>
    <w:rsid w:val="006C0E8B"/>
    <w:rsid w:val="006C36D2"/>
    <w:rsid w:val="006C423D"/>
    <w:rsid w:val="006C5C26"/>
    <w:rsid w:val="006F047A"/>
    <w:rsid w:val="006F5D5F"/>
    <w:rsid w:val="007005D4"/>
    <w:rsid w:val="0070626B"/>
    <w:rsid w:val="00706D98"/>
    <w:rsid w:val="00725ADF"/>
    <w:rsid w:val="007338DC"/>
    <w:rsid w:val="00741AA0"/>
    <w:rsid w:val="00775330"/>
    <w:rsid w:val="00797C9F"/>
    <w:rsid w:val="007C29FC"/>
    <w:rsid w:val="007D12A2"/>
    <w:rsid w:val="007D5C4C"/>
    <w:rsid w:val="00801A7A"/>
    <w:rsid w:val="008051B4"/>
    <w:rsid w:val="00813CB1"/>
    <w:rsid w:val="00817C83"/>
    <w:rsid w:val="00854522"/>
    <w:rsid w:val="00885E91"/>
    <w:rsid w:val="008A227E"/>
    <w:rsid w:val="008C0938"/>
    <w:rsid w:val="008C7059"/>
    <w:rsid w:val="00905377"/>
    <w:rsid w:val="009074B6"/>
    <w:rsid w:val="009258DD"/>
    <w:rsid w:val="009319C1"/>
    <w:rsid w:val="0093474A"/>
    <w:rsid w:val="00936A30"/>
    <w:rsid w:val="00943893"/>
    <w:rsid w:val="00962041"/>
    <w:rsid w:val="00986B44"/>
    <w:rsid w:val="009C3310"/>
    <w:rsid w:val="009F1690"/>
    <w:rsid w:val="009F3F2A"/>
    <w:rsid w:val="009F6B9E"/>
    <w:rsid w:val="00A00E24"/>
    <w:rsid w:val="00A07480"/>
    <w:rsid w:val="00A143A9"/>
    <w:rsid w:val="00A366F1"/>
    <w:rsid w:val="00A52C87"/>
    <w:rsid w:val="00AB0F91"/>
    <w:rsid w:val="00AB14A3"/>
    <w:rsid w:val="00AC0AEC"/>
    <w:rsid w:val="00AC5DFF"/>
    <w:rsid w:val="00AF638D"/>
    <w:rsid w:val="00AF7835"/>
    <w:rsid w:val="00B132F8"/>
    <w:rsid w:val="00B642CD"/>
    <w:rsid w:val="00B71D02"/>
    <w:rsid w:val="00BA65BE"/>
    <w:rsid w:val="00BB391E"/>
    <w:rsid w:val="00BB3C9E"/>
    <w:rsid w:val="00BD7110"/>
    <w:rsid w:val="00BE139B"/>
    <w:rsid w:val="00BE6048"/>
    <w:rsid w:val="00C00ED9"/>
    <w:rsid w:val="00C0227E"/>
    <w:rsid w:val="00C1639E"/>
    <w:rsid w:val="00C31137"/>
    <w:rsid w:val="00C32B1E"/>
    <w:rsid w:val="00C402C3"/>
    <w:rsid w:val="00C53C0D"/>
    <w:rsid w:val="00C853F8"/>
    <w:rsid w:val="00CF0AB0"/>
    <w:rsid w:val="00CF25A5"/>
    <w:rsid w:val="00D05ACE"/>
    <w:rsid w:val="00D4194D"/>
    <w:rsid w:val="00D4369E"/>
    <w:rsid w:val="00D77560"/>
    <w:rsid w:val="00D82CAF"/>
    <w:rsid w:val="00D87BF0"/>
    <w:rsid w:val="00DA3698"/>
    <w:rsid w:val="00DB4AB9"/>
    <w:rsid w:val="00DC2666"/>
    <w:rsid w:val="00DF2B73"/>
    <w:rsid w:val="00DF3BC1"/>
    <w:rsid w:val="00E22CAC"/>
    <w:rsid w:val="00E22D78"/>
    <w:rsid w:val="00E37DC2"/>
    <w:rsid w:val="00E42E16"/>
    <w:rsid w:val="00E65E72"/>
    <w:rsid w:val="00E81B3B"/>
    <w:rsid w:val="00E9351A"/>
    <w:rsid w:val="00E94BD8"/>
    <w:rsid w:val="00E961A8"/>
    <w:rsid w:val="00EA4C64"/>
    <w:rsid w:val="00EA6945"/>
    <w:rsid w:val="00EA6DA7"/>
    <w:rsid w:val="00EF529E"/>
    <w:rsid w:val="00F055BC"/>
    <w:rsid w:val="00F10443"/>
    <w:rsid w:val="00F2577A"/>
    <w:rsid w:val="00F2597A"/>
    <w:rsid w:val="00F87AA9"/>
    <w:rsid w:val="00FA32F9"/>
    <w:rsid w:val="00FB7BFC"/>
    <w:rsid w:val="00FE04E6"/>
    <w:rsid w:val="00FF3C4F"/>
    <w:rsid w:val="00FF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A63"/>
    <w:rPr>
      <w:sz w:val="24"/>
      <w:szCs w:val="24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3972D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B5A63"/>
    <w:rPr>
      <w:u w:val="single"/>
    </w:rPr>
  </w:style>
  <w:style w:type="table" w:customStyle="1" w:styleId="TableNormal">
    <w:name w:val="Table Normal"/>
    <w:rsid w:val="000B5A6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rsid w:val="000B5A63"/>
    <w:pPr>
      <w:tabs>
        <w:tab w:val="center" w:pos="4677"/>
        <w:tab w:val="right" w:pos="9355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5">
    <w:name w:val="Верхн./нижн. кол."/>
    <w:rsid w:val="000B5A63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AA">
    <w:name w:val="По умолчанию A A"/>
    <w:rsid w:val="000B5A63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styleId="a6">
    <w:name w:val="No Spacing"/>
    <w:uiPriority w:val="1"/>
    <w:qFormat/>
    <w:rsid w:val="000B5A63"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7">
    <w:name w:val="По умолчанию"/>
    <w:rsid w:val="000B5A63"/>
    <w:rPr>
      <w:rFonts w:ascii="Helvetica Neue" w:eastAsia="Helvetica Neue" w:hAnsi="Helvetica Neue" w:cs="Helvetica Neue"/>
      <w:color w:val="000000"/>
      <w:sz w:val="22"/>
      <w:szCs w:val="22"/>
    </w:rPr>
  </w:style>
  <w:style w:type="paragraph" w:customStyle="1" w:styleId="A8">
    <w:name w:val="По умолчанию A"/>
    <w:rsid w:val="000B5A63"/>
    <w:rPr>
      <w:rFonts w:ascii="Helvetica Neue" w:hAnsi="Helvetica Neue" w:cs="Arial Unicode MS"/>
      <w:color w:val="000000"/>
      <w:sz w:val="22"/>
      <w:szCs w:val="22"/>
      <w:u w:color="000000"/>
    </w:rPr>
  </w:style>
  <w:style w:type="character" w:customStyle="1" w:styleId="a9">
    <w:name w:val="Нет"/>
    <w:rsid w:val="000B5A63"/>
  </w:style>
  <w:style w:type="character" w:customStyle="1" w:styleId="Hyperlink0">
    <w:name w:val="Hyperlink.0"/>
    <w:basedOn w:val="a9"/>
    <w:rsid w:val="000B5A63"/>
    <w:rPr>
      <w:rFonts w:ascii="Arial Narrow" w:eastAsia="Arial Narrow" w:hAnsi="Arial Narrow" w:cs="Arial Narrow"/>
      <w:sz w:val="24"/>
      <w:szCs w:val="24"/>
      <w:lang w:val="fr-FR"/>
    </w:rPr>
  </w:style>
  <w:style w:type="paragraph" w:styleId="ab">
    <w:name w:val="footer"/>
    <w:basedOn w:val="a"/>
    <w:link w:val="ac"/>
    <w:uiPriority w:val="99"/>
    <w:unhideWhenUsed/>
    <w:rsid w:val="00260C1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60C19"/>
    <w:rPr>
      <w:sz w:val="24"/>
      <w:szCs w:val="24"/>
      <w:lang w:val="en-US" w:eastAsia="en-US"/>
    </w:rPr>
  </w:style>
  <w:style w:type="paragraph" w:styleId="ad">
    <w:name w:val="Balloon Text"/>
    <w:basedOn w:val="a"/>
    <w:link w:val="ae"/>
    <w:uiPriority w:val="99"/>
    <w:semiHidden/>
    <w:unhideWhenUsed/>
    <w:rsid w:val="003972D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972D5"/>
    <w:rPr>
      <w:rFonts w:ascii="Tahoma" w:hAnsi="Tahoma" w:cs="Tahoma"/>
      <w:sz w:val="16"/>
      <w:szCs w:val="16"/>
      <w:lang w:val="en-US" w:eastAsia="en-US"/>
    </w:rPr>
  </w:style>
  <w:style w:type="paragraph" w:styleId="af">
    <w:name w:val="Normal (Web)"/>
    <w:basedOn w:val="a"/>
    <w:uiPriority w:val="99"/>
    <w:semiHidden/>
    <w:unhideWhenUsed/>
    <w:rsid w:val="003972D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3972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A63"/>
    <w:rPr>
      <w:sz w:val="24"/>
      <w:szCs w:val="24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3972D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B5A63"/>
    <w:rPr>
      <w:u w:val="single"/>
    </w:rPr>
  </w:style>
  <w:style w:type="table" w:customStyle="1" w:styleId="TableNormal">
    <w:name w:val="Table Normal"/>
    <w:rsid w:val="000B5A6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rsid w:val="000B5A63"/>
    <w:pPr>
      <w:tabs>
        <w:tab w:val="center" w:pos="4677"/>
        <w:tab w:val="right" w:pos="9355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5">
    <w:name w:val="Верхн./нижн. кол."/>
    <w:rsid w:val="000B5A63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AA">
    <w:name w:val="По умолчанию A A"/>
    <w:rsid w:val="000B5A63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styleId="a6">
    <w:name w:val="No Spacing"/>
    <w:uiPriority w:val="1"/>
    <w:qFormat/>
    <w:rsid w:val="000B5A63"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7">
    <w:name w:val="По умолчанию"/>
    <w:rsid w:val="000B5A63"/>
    <w:rPr>
      <w:rFonts w:ascii="Helvetica Neue" w:eastAsia="Helvetica Neue" w:hAnsi="Helvetica Neue" w:cs="Helvetica Neue"/>
      <w:color w:val="000000"/>
      <w:sz w:val="22"/>
      <w:szCs w:val="22"/>
    </w:rPr>
  </w:style>
  <w:style w:type="paragraph" w:customStyle="1" w:styleId="A8">
    <w:name w:val="По умолчанию A"/>
    <w:rsid w:val="000B5A63"/>
    <w:rPr>
      <w:rFonts w:ascii="Helvetica Neue" w:hAnsi="Helvetica Neue" w:cs="Arial Unicode MS"/>
      <w:color w:val="000000"/>
      <w:sz w:val="22"/>
      <w:szCs w:val="22"/>
      <w:u w:color="000000"/>
    </w:rPr>
  </w:style>
  <w:style w:type="character" w:customStyle="1" w:styleId="a9">
    <w:name w:val="Нет"/>
    <w:rsid w:val="000B5A63"/>
  </w:style>
  <w:style w:type="character" w:customStyle="1" w:styleId="Hyperlink0">
    <w:name w:val="Hyperlink.0"/>
    <w:basedOn w:val="a9"/>
    <w:rsid w:val="000B5A63"/>
    <w:rPr>
      <w:rFonts w:ascii="Arial Narrow" w:eastAsia="Arial Narrow" w:hAnsi="Arial Narrow" w:cs="Arial Narrow"/>
      <w:sz w:val="24"/>
      <w:szCs w:val="24"/>
      <w:lang w:val="fr-FR"/>
    </w:rPr>
  </w:style>
  <w:style w:type="paragraph" w:styleId="ab">
    <w:name w:val="footer"/>
    <w:basedOn w:val="a"/>
    <w:link w:val="ac"/>
    <w:uiPriority w:val="99"/>
    <w:unhideWhenUsed/>
    <w:rsid w:val="00260C1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60C19"/>
    <w:rPr>
      <w:sz w:val="24"/>
      <w:szCs w:val="24"/>
      <w:lang w:val="en-US" w:eastAsia="en-US"/>
    </w:rPr>
  </w:style>
  <w:style w:type="paragraph" w:styleId="ad">
    <w:name w:val="Balloon Text"/>
    <w:basedOn w:val="a"/>
    <w:link w:val="ae"/>
    <w:uiPriority w:val="99"/>
    <w:semiHidden/>
    <w:unhideWhenUsed/>
    <w:rsid w:val="003972D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972D5"/>
    <w:rPr>
      <w:rFonts w:ascii="Tahoma" w:hAnsi="Tahoma" w:cs="Tahoma"/>
      <w:sz w:val="16"/>
      <w:szCs w:val="16"/>
      <w:lang w:val="en-US" w:eastAsia="en-US"/>
    </w:rPr>
  </w:style>
  <w:style w:type="paragraph" w:styleId="af">
    <w:name w:val="Normal (Web)"/>
    <w:basedOn w:val="a"/>
    <w:uiPriority w:val="99"/>
    <w:semiHidden/>
    <w:unhideWhenUsed/>
    <w:rsid w:val="003972D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3972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8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sadymva@kuben.elektra.ru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529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Неделько Илья Иванович</dc:creator>
  <cp:lastModifiedBy>HPPC</cp:lastModifiedBy>
  <cp:revision>6</cp:revision>
  <dcterms:created xsi:type="dcterms:W3CDTF">2019-09-09T11:35:00Z</dcterms:created>
  <dcterms:modified xsi:type="dcterms:W3CDTF">2019-09-12T07:39:00Z</dcterms:modified>
</cp:coreProperties>
</file>